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823FC9" w:rsidP="00DA0661">
      <w:pPr>
        <w:pStyle w:val="Title"/>
      </w:pPr>
      <w:bookmarkStart w:id="0" w:name="Start"/>
      <w:bookmarkEnd w:id="0"/>
      <w:r>
        <w:t>Svar på fråga 2021/22:1016 av Alexander Christiansson (SD)</w:t>
      </w:r>
      <w:r>
        <w:br/>
        <w:t>Brott mot handlare</w:t>
      </w:r>
    </w:p>
    <w:p w:rsidR="00EB0A9A" w:rsidP="002749F7">
      <w:pPr>
        <w:pStyle w:val="BodyText"/>
      </w:pPr>
      <w:r>
        <w:t>Alexander Christiansson har frågat mig vad jag tänker göra inom mitt ansvarsområde för att få stopp på den destruktiva brottsutveckling som under lång tid har drabbat Sveriges småföretagare.</w:t>
      </w:r>
    </w:p>
    <w:p w:rsidR="00554A1A" w:rsidRPr="0037088E" w:rsidP="00847329">
      <w:pPr>
        <w:pStyle w:val="BodyText"/>
      </w:pPr>
      <w:r w:rsidRPr="0037088E">
        <w:t>Målet för näringspolitiken är att stärka den svenska konkurrenskraften och skapa förutsättningar för fler jobb</w:t>
      </w:r>
      <w:r w:rsidR="004E3598">
        <w:t xml:space="preserve"> </w:t>
      </w:r>
      <w:r w:rsidRPr="0037088E">
        <w:t>i växande företag</w:t>
      </w:r>
      <w:r w:rsidR="00FE5D5A">
        <w:t xml:space="preserve"> genom väl fungerande marknader med goda ramvillkor</w:t>
      </w:r>
      <w:r w:rsidR="004E3598">
        <w:t>.</w:t>
      </w:r>
      <w:r w:rsidRPr="0037088E">
        <w:t xml:space="preserve"> </w:t>
      </w:r>
      <w:r w:rsidRPr="00FE5D5A" w:rsidR="00FE5D5A">
        <w:t xml:space="preserve">Därutöver </w:t>
      </w:r>
      <w:r w:rsidRPr="00FE5D5A" w:rsidR="00FE5D5A">
        <w:t>arbetar regeringen</w:t>
      </w:r>
      <w:r w:rsidRPr="00FE5D5A" w:rsidR="00FE5D5A">
        <w:t xml:space="preserve"> för att de jobb som skapas </w:t>
      </w:r>
      <w:r w:rsidR="00940DFC">
        <w:t>ska ha</w:t>
      </w:r>
      <w:r w:rsidRPr="00FE5D5A" w:rsidR="00940DFC">
        <w:t xml:space="preserve"> </w:t>
      </w:r>
      <w:r w:rsidRPr="00FE5D5A" w:rsidR="00FE5D5A">
        <w:t>goda arbetsvillkor</w:t>
      </w:r>
      <w:r w:rsidR="00FE5D5A">
        <w:t xml:space="preserve">. </w:t>
      </w:r>
      <w:r w:rsidR="004E3598">
        <w:t>E</w:t>
      </w:r>
      <w:r w:rsidR="00F47E87">
        <w:t>ftersom f</w:t>
      </w:r>
      <w:r w:rsidRPr="003F0542" w:rsidR="00AC51C3">
        <w:t xml:space="preserve">öretagens </w:t>
      </w:r>
      <w:r w:rsidR="003F0542">
        <w:t xml:space="preserve">förutsättningar och </w:t>
      </w:r>
      <w:r w:rsidRPr="003F0542" w:rsidR="00AC51C3">
        <w:t>v</w:t>
      </w:r>
      <w:r w:rsidRPr="00CB2BE7" w:rsidR="00AC51C3">
        <w:t xml:space="preserve">ardag påverkas </w:t>
      </w:r>
      <w:r w:rsidRPr="00CB2BE7" w:rsidR="00D52D1E">
        <w:t xml:space="preserve">även </w:t>
      </w:r>
      <w:r w:rsidRPr="00CB2BE7" w:rsidR="00AC51C3">
        <w:t xml:space="preserve">av </w:t>
      </w:r>
      <w:r w:rsidRPr="00CB2BE7" w:rsidR="00D52D1E">
        <w:t>åtgärder inom andra</w:t>
      </w:r>
      <w:r w:rsidRPr="00CB2BE7" w:rsidR="002320FA">
        <w:t xml:space="preserve"> områden</w:t>
      </w:r>
      <w:r w:rsidR="00F47E87">
        <w:t xml:space="preserve"> </w:t>
      </w:r>
      <w:r w:rsidR="004E3598">
        <w:t>krävs ett samarbete mellan</w:t>
      </w:r>
      <w:r w:rsidRPr="0037088E">
        <w:t xml:space="preserve"> </w:t>
      </w:r>
      <w:r w:rsidR="00F47E87">
        <w:t>samtliga</w:t>
      </w:r>
      <w:r w:rsidRPr="0037088E">
        <w:t xml:space="preserve"> departement som berörs av frågan.</w:t>
      </w:r>
    </w:p>
    <w:p w:rsidR="006C4717" w:rsidP="00392622">
      <w:pPr>
        <w:pStyle w:val="BodyText"/>
      </w:pPr>
      <w:bookmarkStart w:id="1" w:name="_Hlk95742748"/>
      <w:r w:rsidRPr="00EB0A9A">
        <w:t xml:space="preserve">Regeringen </w:t>
      </w:r>
      <w:r>
        <w:t>har som en av tre prioriteringar att</w:t>
      </w:r>
      <w:r w:rsidRPr="00EB0A9A">
        <w:t xml:space="preserve"> agera med full kraft för att bryta segregationen och tränga tillbaka det våld och den brottslighet som hotar samhällsgemenskapen. Alla myndigheter ska ha de verktyg, anställda och befogenheter som behövs för att bekämpa kriminalitet. </w:t>
      </w:r>
      <w:r w:rsidRPr="00733B2D">
        <w:t>Detta är en del av arbetet med att mobilisera hela samhället för att bryta den segregation som driver unga in i kriminalitet.</w:t>
      </w:r>
    </w:p>
    <w:p w:rsidR="00F47E87" w:rsidP="00392622">
      <w:pPr>
        <w:pStyle w:val="BodyText"/>
      </w:pPr>
      <w:bookmarkEnd w:id="1"/>
      <w:r>
        <w:t xml:space="preserve">Precis som med all annan brottslighet ser </w:t>
      </w:r>
      <w:r w:rsidR="00D31D4C">
        <w:t>r</w:t>
      </w:r>
      <w:r w:rsidR="00392622">
        <w:t>egeringen allvarligt på brottslighet som drabbar butiker och butiksanställda, oavsett om det rör sig om hot, våld, stölder eller andra brott</w:t>
      </w:r>
      <w:r w:rsidR="00CB2BE7">
        <w:t xml:space="preserve">. </w:t>
      </w:r>
      <w:r w:rsidR="00392622">
        <w:t xml:space="preserve">Regeringen tog mot den bakgrunden initiativ till lagen </w:t>
      </w:r>
      <w:r w:rsidR="00325E52">
        <w:t xml:space="preserve">(2021:34) </w:t>
      </w:r>
      <w:r w:rsidR="00392622">
        <w:t>om tillträdesförbud till butik, som trädde i kraft den 1</w:t>
      </w:r>
      <w:r w:rsidR="00325E52">
        <w:t> </w:t>
      </w:r>
      <w:r w:rsidR="00392622">
        <w:t xml:space="preserve">mars 2021. </w:t>
      </w:r>
    </w:p>
    <w:p w:rsidR="000B6220" w:rsidP="00392622">
      <w:pPr>
        <w:pStyle w:val="BodyText"/>
      </w:pPr>
      <w:r>
        <w:t xml:space="preserve">För att stärka skyddet för butiker är även åtgärder för att förebygga, upptäcka och utreda brott av avgörande betydelse. </w:t>
      </w:r>
      <w:r w:rsidR="00521177">
        <w:t xml:space="preserve">Regeringen har under de </w:t>
      </w:r>
      <w:r w:rsidR="00521177">
        <w:t xml:space="preserve">senaste åren vidtagit en rad åtgärder för att förenkla användningen av kamerabevakning. </w:t>
      </w:r>
      <w:r w:rsidR="00A1119C">
        <w:t>Bland annat trädde e</w:t>
      </w:r>
      <w:r>
        <w:t xml:space="preserve">n ny kamerabevakningslag </w:t>
      </w:r>
      <w:r w:rsidR="00325E52">
        <w:t>(2018:1200)</w:t>
      </w:r>
      <w:r w:rsidR="00542341">
        <w:t xml:space="preserve"> </w:t>
      </w:r>
      <w:r>
        <w:t xml:space="preserve">i kraft den 1 augusti 2018 </w:t>
      </w:r>
      <w:r w:rsidR="00BC437D">
        <w:t>som</w:t>
      </w:r>
      <w:r>
        <w:t xml:space="preserve"> innebär att butiker inte längre behöver ett särskilt tillstånd för att få bedriva kamerabevakning.</w:t>
      </w:r>
    </w:p>
    <w:p w:rsidR="00F47E87" w:rsidP="00392622">
      <w:pPr>
        <w:pStyle w:val="BodyText"/>
      </w:pPr>
      <w:r>
        <w:t>Samtidigt med införandet av lagen om tillträdesförbud till butik skärptes också den straffrättsliga regleringen av tillgreppsbrott. Bland annat infördes en ny kvalifikationsgrund i straffbestämmelse</w:t>
      </w:r>
      <w:r w:rsidR="00E1693C">
        <w:t>rna</w:t>
      </w:r>
      <w:r>
        <w:t xml:space="preserve"> om grov stöld och grovt häleri för att markera allvaret i systematisk brottslighet av det slaget. </w:t>
      </w:r>
    </w:p>
    <w:p w:rsidR="00F47E87" w:rsidP="00392622">
      <w:pPr>
        <w:pStyle w:val="BodyText"/>
      </w:pPr>
      <w:r>
        <w:t>Vidare har Gängbrottsutredningen i sitt</w:t>
      </w:r>
      <w:r w:rsidR="004503A3">
        <w:t xml:space="preserve"> betänkande </w:t>
      </w:r>
      <w:r w:rsidRPr="00AA0075" w:rsidR="004503A3">
        <w:t>Skärpta straff för brott i kriminella nätverk (SOU 2021:68)</w:t>
      </w:r>
      <w:r w:rsidRPr="00DA5811" w:rsidR="004503A3">
        <w:rPr>
          <w:i/>
          <w:iCs/>
        </w:rPr>
        <w:t xml:space="preserve"> </w:t>
      </w:r>
      <w:r w:rsidRPr="004503A3" w:rsidR="00392622">
        <w:t>lämnat förslag om skärpta straffskalor för olaga hot, grovt olaga hot och rån</w:t>
      </w:r>
      <w:r w:rsidRPr="000B0291" w:rsidR="00392622">
        <w:t xml:space="preserve">. </w:t>
      </w:r>
      <w:r w:rsidRPr="0037088E" w:rsidR="004503A3">
        <w:t xml:space="preserve">Förslagen har remitterats och </w:t>
      </w:r>
      <w:r>
        <w:t>bereds nu i Regeringskansliet</w:t>
      </w:r>
      <w:r w:rsidRPr="00022A51" w:rsidR="004503A3">
        <w:t>.</w:t>
      </w:r>
      <w:r w:rsidRPr="00022A51" w:rsidR="005A6AA5">
        <w:t xml:space="preserve"> </w:t>
      </w:r>
    </w:p>
    <w:p w:rsidR="00392622" w:rsidP="00392622">
      <w:pPr>
        <w:pStyle w:val="BodyText"/>
      </w:pPr>
      <w:r>
        <w:t>Det är också viktigt att personer som begår brott möts av en snabb och tydlig reaktion från rättsväsendet. Sedan 2018 pågår en försöksverksamhet med snabbare lagföring. Försöksverksamheten omfattar enklare brottsutredningar, där stöld från butik är en av de vanligast förekommande brottsmisstankarna. Handläggningstiden i rättskedjan har mer än halverats i de mål som omfattas av försöksverksamheten.</w:t>
      </w:r>
    </w:p>
    <w:p w:rsidR="00CB2BE7" w:rsidP="00CB2BE7">
      <w:pPr>
        <w:pStyle w:val="BodyText"/>
      </w:pPr>
      <w:r w:rsidRPr="00462DDD">
        <w:t>En tillgänglig polis, ett starkt rättsväsende</w:t>
      </w:r>
      <w:r>
        <w:t xml:space="preserve"> och brottsförebyggande arbete</w:t>
      </w:r>
      <w:r w:rsidRPr="00462DDD">
        <w:t>, ett gott samarbete mellan berörda aktörer och en ändamålsenlig lagstiftning är viktiga utgångspunkter för att minska brottsligheten och öka tryggheten i samhället.</w:t>
      </w:r>
      <w:r>
        <w:t xml:space="preserve"> </w:t>
      </w:r>
      <w:r w:rsidR="00575319">
        <w:t xml:space="preserve">Att </w:t>
      </w:r>
      <w:r w:rsidRPr="00AA64EC" w:rsidR="00575319">
        <w:t>tränga tillbaka våldet och kriminaliteten är en av regeringens huvudprioriteringar. Senast förra veckan presenterades nya insatser, bland annat skärpt straff för knivbrott</w:t>
      </w:r>
      <w:r w:rsidR="00575319">
        <w:t>.</w:t>
      </w:r>
    </w:p>
    <w:p w:rsidR="00174C80" w:rsidP="00392622">
      <w:pPr>
        <w:pStyle w:val="BodyText"/>
      </w:pPr>
      <w:r>
        <w:t>Som en del i det viktiga arbetet med att skapa goda förutsättningar för såväl stora som små företag har r</w:t>
      </w:r>
      <w:r w:rsidR="00392622">
        <w:t xml:space="preserve">egeringen </w:t>
      </w:r>
      <w:r>
        <w:t xml:space="preserve">därmed </w:t>
      </w:r>
      <w:r w:rsidR="00392622">
        <w:t xml:space="preserve">vidtagit ett </w:t>
      </w:r>
      <w:r>
        <w:t>flertal</w:t>
      </w:r>
      <w:r w:rsidR="00392622">
        <w:t xml:space="preserve"> åtgärder för att förstärka skyddet mot brott </w:t>
      </w:r>
      <w:r>
        <w:t>som även drabbar</w:t>
      </w:r>
      <w:r w:rsidR="00CB2BE7">
        <w:t xml:space="preserve"> handlare</w:t>
      </w:r>
      <w:r w:rsidR="00392622">
        <w:t>.</w:t>
      </w:r>
    </w:p>
    <w:p w:rsidR="00823FC9" w:rsidP="006A12F1">
      <w:pPr>
        <w:pStyle w:val="BodyText"/>
      </w:pPr>
      <w:r>
        <w:t xml:space="preserve">Stockholm den </w:t>
      </w:r>
      <w:sdt>
        <w:sdtPr>
          <w:id w:val="-1225218591"/>
          <w:placeholder>
            <w:docPart w:val="1D1AB6CC36A149D3A0955EF89C6355D0"/>
          </w:placeholder>
          <w:dataBinding w:xpath="/ns0:DocumentInfo[1]/ns0:BaseInfo[1]/ns0:HeaderDate[1]" w:storeItemID="{7931866F-0361-49E3-AF7D-E3CA5276B58A}" w:prefixMappings="xmlns:ns0='http://lp/documentinfo/RK' "/>
          <w:date w:fullDate="2022-02-16T00:00:00Z">
            <w:dateFormat w:val="d MMMM yyyy"/>
            <w:lid w:val="sv-SE"/>
            <w:storeMappedDataAs w:val="dateTime"/>
            <w:calendar w:val="gregorian"/>
          </w:date>
        </w:sdtPr>
        <w:sdtContent>
          <w:r w:rsidR="00D52D1E">
            <w:t>16 februari 2022</w:t>
          </w:r>
        </w:sdtContent>
      </w:sdt>
    </w:p>
    <w:p w:rsidR="00823FC9" w:rsidP="004E7A8F">
      <w:pPr>
        <w:pStyle w:val="Brdtextutanavstnd"/>
      </w:pPr>
    </w:p>
    <w:p w:rsidR="00823FC9" w:rsidP="004E7A8F">
      <w:pPr>
        <w:pStyle w:val="Brdtextutanavstnd"/>
      </w:pPr>
    </w:p>
    <w:p w:rsidR="00823FC9" w:rsidP="004E7A8F">
      <w:pPr>
        <w:pStyle w:val="Brdtextutanavstnd"/>
      </w:pPr>
    </w:p>
    <w:p w:rsidR="00823FC9" w:rsidRPr="00DB48AB" w:rsidP="00DB48AB">
      <w:pPr>
        <w:pStyle w:val="BodyText"/>
      </w:pPr>
      <w:r>
        <w:t xml:space="preserve">Karl-Petter Thorwaldsson </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823FC9" w:rsidRPr="007D73AB">
          <w:pPr>
            <w:pStyle w:val="Header"/>
          </w:pPr>
        </w:p>
      </w:tc>
      <w:tc>
        <w:tcPr>
          <w:tcW w:w="3170" w:type="dxa"/>
          <w:vAlign w:val="bottom"/>
        </w:tcPr>
        <w:p w:rsidR="00823FC9" w:rsidRPr="007D73AB" w:rsidP="00340DE0">
          <w:pPr>
            <w:pStyle w:val="Header"/>
          </w:pPr>
        </w:p>
      </w:tc>
      <w:tc>
        <w:tcPr>
          <w:tcW w:w="1134" w:type="dxa"/>
        </w:tcPr>
        <w:p w:rsidR="00823FC9"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823FC9"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823FC9" w:rsidRPr="00710A6C" w:rsidP="00EE3C0F">
          <w:pPr>
            <w:pStyle w:val="Header"/>
            <w:rPr>
              <w:b/>
            </w:rPr>
          </w:pPr>
        </w:p>
        <w:p w:rsidR="00823FC9" w:rsidP="00EE3C0F">
          <w:pPr>
            <w:pStyle w:val="Header"/>
          </w:pPr>
        </w:p>
        <w:p w:rsidR="00823FC9" w:rsidP="00EE3C0F">
          <w:pPr>
            <w:pStyle w:val="Header"/>
          </w:pPr>
        </w:p>
        <w:p w:rsidR="00823FC9" w:rsidP="00EE3C0F">
          <w:pPr>
            <w:pStyle w:val="Header"/>
          </w:pPr>
        </w:p>
        <w:sdt>
          <w:sdtPr>
            <w:alias w:val="Dnr"/>
            <w:tag w:val="ccRKShow_Dnr"/>
            <w:id w:val="-829283628"/>
            <w:placeholder>
              <w:docPart w:val="389C234FC0C748E6B9F64B045DE6907F"/>
            </w:placeholder>
            <w:dataBinding w:xpath="/ns0:DocumentInfo[1]/ns0:BaseInfo[1]/ns0:Dnr[1]" w:storeItemID="{7931866F-0361-49E3-AF7D-E3CA5276B58A}" w:prefixMappings="xmlns:ns0='http://lp/documentinfo/RK' "/>
            <w:text/>
          </w:sdtPr>
          <w:sdtContent>
            <w:p w:rsidR="00823FC9" w:rsidP="00EE3C0F">
              <w:pPr>
                <w:pStyle w:val="Header"/>
              </w:pPr>
              <w:r>
                <w:t>N2022/00325</w:t>
              </w:r>
            </w:p>
          </w:sdtContent>
        </w:sdt>
        <w:sdt>
          <w:sdtPr>
            <w:alias w:val="DocNumber"/>
            <w:tag w:val="DocNumber"/>
            <w:id w:val="1726028884"/>
            <w:placeholder>
              <w:docPart w:val="BED86F1B98654F43BDF5E7C2959F734D"/>
            </w:placeholder>
            <w:showingPlcHdr/>
            <w:dataBinding w:xpath="/ns0:DocumentInfo[1]/ns0:BaseInfo[1]/ns0:DocNumber[1]" w:storeItemID="{7931866F-0361-49E3-AF7D-E3CA5276B58A}" w:prefixMappings="xmlns:ns0='http://lp/documentinfo/RK' "/>
            <w:text/>
          </w:sdtPr>
          <w:sdtContent>
            <w:p w:rsidR="00823FC9" w:rsidP="00EE3C0F">
              <w:pPr>
                <w:pStyle w:val="Header"/>
              </w:pPr>
              <w:r>
                <w:rPr>
                  <w:rStyle w:val="PlaceholderText"/>
                </w:rPr>
                <w:t xml:space="preserve"> </w:t>
              </w:r>
            </w:p>
          </w:sdtContent>
        </w:sdt>
        <w:p w:rsidR="00823FC9" w:rsidP="00EE3C0F">
          <w:pPr>
            <w:pStyle w:val="Header"/>
          </w:pPr>
        </w:p>
      </w:tc>
      <w:tc>
        <w:tcPr>
          <w:tcW w:w="1134" w:type="dxa"/>
        </w:tcPr>
        <w:p w:rsidR="00823FC9" w:rsidP="0094502D">
          <w:pPr>
            <w:pStyle w:val="Header"/>
          </w:pPr>
        </w:p>
        <w:p w:rsidR="00823FC9"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EADCE2C5135B453189F8D6781554529A"/>
          </w:placeholder>
          <w:richText/>
        </w:sdtPr>
        <w:sdtContent>
          <w:tc>
            <w:tcPr>
              <w:tcW w:w="5534" w:type="dxa"/>
              <w:tcMar>
                <w:right w:w="1134" w:type="dxa"/>
              </w:tcMar>
            </w:tcPr>
            <w:p w:rsidR="004F5AC6" w:rsidRPr="0067410A" w:rsidP="004F5AC6">
              <w:pPr>
                <w:pStyle w:val="Header"/>
                <w:rPr>
                  <w:b/>
                </w:rPr>
              </w:pPr>
              <w:r w:rsidRPr="0067410A">
                <w:rPr>
                  <w:b/>
                </w:rPr>
                <w:t>Näringsdepartementet</w:t>
              </w:r>
            </w:p>
            <w:p w:rsidR="004F5AC6" w:rsidP="004F5AC6">
              <w:pPr>
                <w:pStyle w:val="Header"/>
              </w:pPr>
              <w:r w:rsidRPr="0067410A">
                <w:t>Näringsministern</w:t>
              </w:r>
            </w:p>
            <w:p w:rsidR="004F5AC6" w:rsidP="004F5AC6">
              <w:pPr>
                <w:pStyle w:val="Header"/>
              </w:pPr>
            </w:p>
            <w:p w:rsidR="00823FC9" w:rsidRPr="00340DE0" w:rsidP="004F5AC6">
              <w:pPr>
                <w:pStyle w:val="Header"/>
              </w:pPr>
            </w:p>
          </w:tc>
        </w:sdtContent>
      </w:sdt>
      <w:sdt>
        <w:sdtPr>
          <w:alias w:val="Recipient"/>
          <w:tag w:val="ccRKShow_Recipient"/>
          <w:id w:val="-28344517"/>
          <w:placeholder>
            <w:docPart w:val="AB544CFC132D48D3830FB13FA02C6F4A"/>
          </w:placeholder>
          <w:dataBinding w:xpath="/ns0:DocumentInfo[1]/ns0:BaseInfo[1]/ns0:Recipient[1]" w:storeItemID="{7931866F-0361-49E3-AF7D-E3CA5276B58A}" w:prefixMappings="xmlns:ns0='http://lp/documentinfo/RK' "/>
          <w:text w:multiLine="1"/>
        </w:sdtPr>
        <w:sdtContent>
          <w:tc>
            <w:tcPr>
              <w:tcW w:w="3170" w:type="dxa"/>
            </w:tcPr>
            <w:p w:rsidR="00823FC9" w:rsidP="00547B89">
              <w:pPr>
                <w:pStyle w:val="Header"/>
              </w:pPr>
              <w:r>
                <w:t>Till riksdagen</w:t>
              </w:r>
            </w:p>
          </w:tc>
        </w:sdtContent>
      </w:sdt>
      <w:tc>
        <w:tcPr>
          <w:tcW w:w="1134" w:type="dxa"/>
        </w:tcPr>
        <w:p w:rsidR="00823FC9"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89C234FC0C748E6B9F64B045DE6907F"/>
        <w:category>
          <w:name w:val="Allmänt"/>
          <w:gallery w:val="placeholder"/>
        </w:category>
        <w:types>
          <w:type w:val="bbPlcHdr"/>
        </w:types>
        <w:behaviors>
          <w:behavior w:val="content"/>
        </w:behaviors>
        <w:guid w:val="{187FF9FC-2FEC-49E3-8E6C-6255EC017D83}"/>
      </w:docPartPr>
      <w:docPartBody>
        <w:p w:rsidR="00FA1E92" w:rsidP="00862C9E">
          <w:pPr>
            <w:pStyle w:val="389C234FC0C748E6B9F64B045DE6907F"/>
          </w:pPr>
          <w:r>
            <w:rPr>
              <w:rStyle w:val="PlaceholderText"/>
            </w:rPr>
            <w:t xml:space="preserve"> </w:t>
          </w:r>
        </w:p>
      </w:docPartBody>
    </w:docPart>
    <w:docPart>
      <w:docPartPr>
        <w:name w:val="BED86F1B98654F43BDF5E7C2959F734D"/>
        <w:category>
          <w:name w:val="Allmänt"/>
          <w:gallery w:val="placeholder"/>
        </w:category>
        <w:types>
          <w:type w:val="bbPlcHdr"/>
        </w:types>
        <w:behaviors>
          <w:behavior w:val="content"/>
        </w:behaviors>
        <w:guid w:val="{8E1A94CB-40E6-473C-9104-1C071C236DFD}"/>
      </w:docPartPr>
      <w:docPartBody>
        <w:p w:rsidR="00FA1E92" w:rsidP="00862C9E">
          <w:pPr>
            <w:pStyle w:val="BED86F1B98654F43BDF5E7C2959F734D1"/>
          </w:pPr>
          <w:r>
            <w:rPr>
              <w:rStyle w:val="PlaceholderText"/>
            </w:rPr>
            <w:t xml:space="preserve"> </w:t>
          </w:r>
        </w:p>
      </w:docPartBody>
    </w:docPart>
    <w:docPart>
      <w:docPartPr>
        <w:name w:val="EADCE2C5135B453189F8D6781554529A"/>
        <w:category>
          <w:name w:val="Allmänt"/>
          <w:gallery w:val="placeholder"/>
        </w:category>
        <w:types>
          <w:type w:val="bbPlcHdr"/>
        </w:types>
        <w:behaviors>
          <w:behavior w:val="content"/>
        </w:behaviors>
        <w:guid w:val="{0FEA2E79-E97E-4974-B0A2-DC59C5897771}"/>
      </w:docPartPr>
      <w:docPartBody>
        <w:p w:rsidR="00FA1E92" w:rsidP="00862C9E">
          <w:pPr>
            <w:pStyle w:val="EADCE2C5135B453189F8D6781554529A1"/>
          </w:pPr>
          <w:r>
            <w:rPr>
              <w:rStyle w:val="PlaceholderText"/>
            </w:rPr>
            <w:t xml:space="preserve"> </w:t>
          </w:r>
        </w:p>
      </w:docPartBody>
    </w:docPart>
    <w:docPart>
      <w:docPartPr>
        <w:name w:val="AB544CFC132D48D3830FB13FA02C6F4A"/>
        <w:category>
          <w:name w:val="Allmänt"/>
          <w:gallery w:val="placeholder"/>
        </w:category>
        <w:types>
          <w:type w:val="bbPlcHdr"/>
        </w:types>
        <w:behaviors>
          <w:behavior w:val="content"/>
        </w:behaviors>
        <w:guid w:val="{B4251006-203F-4BC9-B789-581592BC2A93}"/>
      </w:docPartPr>
      <w:docPartBody>
        <w:p w:rsidR="00FA1E92" w:rsidP="00862C9E">
          <w:pPr>
            <w:pStyle w:val="AB544CFC132D48D3830FB13FA02C6F4A"/>
          </w:pPr>
          <w:r>
            <w:rPr>
              <w:rStyle w:val="PlaceholderText"/>
            </w:rPr>
            <w:t xml:space="preserve"> </w:t>
          </w:r>
        </w:p>
      </w:docPartBody>
    </w:docPart>
    <w:docPart>
      <w:docPartPr>
        <w:name w:val="1D1AB6CC36A149D3A0955EF89C6355D0"/>
        <w:category>
          <w:name w:val="Allmänt"/>
          <w:gallery w:val="placeholder"/>
        </w:category>
        <w:types>
          <w:type w:val="bbPlcHdr"/>
        </w:types>
        <w:behaviors>
          <w:behavior w:val="content"/>
        </w:behaviors>
        <w:guid w:val="{6FEFBD53-BA26-458A-AB02-DEB82D6309AF}"/>
      </w:docPartPr>
      <w:docPartBody>
        <w:p w:rsidR="00FA1E92" w:rsidP="00862C9E">
          <w:pPr>
            <w:pStyle w:val="1D1AB6CC36A149D3A0955EF89C6355D0"/>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2C9E"/>
    <w:rPr>
      <w:noProof w:val="0"/>
      <w:color w:val="808080"/>
    </w:rPr>
  </w:style>
  <w:style w:type="paragraph" w:customStyle="1" w:styleId="389C234FC0C748E6B9F64B045DE6907F">
    <w:name w:val="389C234FC0C748E6B9F64B045DE6907F"/>
    <w:rsid w:val="00862C9E"/>
  </w:style>
  <w:style w:type="paragraph" w:customStyle="1" w:styleId="AB544CFC132D48D3830FB13FA02C6F4A">
    <w:name w:val="AB544CFC132D48D3830FB13FA02C6F4A"/>
    <w:rsid w:val="00862C9E"/>
  </w:style>
  <w:style w:type="paragraph" w:customStyle="1" w:styleId="BED86F1B98654F43BDF5E7C2959F734D1">
    <w:name w:val="BED86F1B98654F43BDF5E7C2959F734D1"/>
    <w:rsid w:val="00862C9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ADCE2C5135B453189F8D6781554529A1">
    <w:name w:val="EADCE2C5135B453189F8D6781554529A1"/>
    <w:rsid w:val="00862C9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D1AB6CC36A149D3A0955EF89C6355D0">
    <w:name w:val="1D1AB6CC36A149D3A0955EF89C6355D0"/>
    <w:rsid w:val="00862C9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2022-02-16T00:00:00</HeaderDate>
    <Office/>
    <Dnr>N2022/00325</Dnr>
    <ParagrafNr/>
    <DocumentTitle/>
    <VisitingAddress/>
    <Extra1/>
    <Extra2/>
    <Extra3>Alexander Christiansson</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a6e287b7-2df0-496f-a3ac-0cbde17e073f</RD_Svars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326ADA-12AF-47BD-A068-42645DCA3618}"/>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7931866F-0361-49E3-AF7D-E3CA5276B58A}"/>
</file>

<file path=customXml/itemProps4.xml><?xml version="1.0" encoding="utf-8"?>
<ds:datastoreItem xmlns:ds="http://schemas.openxmlformats.org/officeDocument/2006/customXml" ds:itemID="{F17673F5-1AC7-44FB-8CF7-F8EBE4D4DAF4}"/>
</file>

<file path=customXml/itemProps5.xml><?xml version="1.0" encoding="utf-8"?>
<ds:datastoreItem xmlns:ds="http://schemas.openxmlformats.org/officeDocument/2006/customXml" ds:itemID="{EA9D5665-C74D-4D40-AC93-E80AA9A84B96}"/>
</file>

<file path=docProps/app.xml><?xml version="1.0" encoding="utf-8"?>
<Properties xmlns="http://schemas.openxmlformats.org/officeDocument/2006/extended-properties" xmlns:vt="http://schemas.openxmlformats.org/officeDocument/2006/docPropsVTypes">
  <Template>RK Basmall</Template>
  <TotalTime>0</TotalTime>
  <Pages>2</Pages>
  <Words>554</Words>
  <Characters>2937</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1016 av Alexander Christiansson (SD) Brott mot handlare.docx</dc:title>
  <cp:revision>3</cp:revision>
  <dcterms:created xsi:type="dcterms:W3CDTF">2022-02-16T08:45:00Z</dcterms:created>
  <dcterms:modified xsi:type="dcterms:W3CDTF">2022-02-16T08:47:00Z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