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8CF4E9" w14:textId="77777777">
      <w:pPr>
        <w:pStyle w:val="Normalutanindragellerluft"/>
      </w:pPr>
    </w:p>
    <w:sdt>
      <w:sdtPr>
        <w:alias w:val="CC_Boilerplate_4"/>
        <w:tag w:val="CC_Boilerplate_4"/>
        <w:id w:val="-1644581176"/>
        <w:lock w:val="sdtLocked"/>
        <w:placeholder>
          <w:docPart w:val="AEAF0657333945E89BD15EF1A8ABB528"/>
        </w:placeholder>
        <w15:appearance w15:val="hidden"/>
        <w:text/>
      </w:sdtPr>
      <w:sdtEndPr/>
      <w:sdtContent>
        <w:p w:rsidR="00AF30DD" w:rsidP="00CC4C93" w:rsidRDefault="00AF30DD" w14:paraId="788CF4EA" w14:textId="77777777">
          <w:pPr>
            <w:pStyle w:val="Rubrik1"/>
          </w:pPr>
          <w:r>
            <w:t>Förslag till riksdagsbeslut</w:t>
          </w:r>
        </w:p>
      </w:sdtContent>
    </w:sdt>
    <w:sdt>
      <w:sdtPr>
        <w:alias w:val="Förslag 1"/>
        <w:tag w:val="0ccb4e34-de6a-41ec-a3e5-4c72e8f657be"/>
        <w:id w:val="23524182"/>
        <w:lock w:val="sdtLocked"/>
      </w:sdtPr>
      <w:sdtEndPr/>
      <w:sdtContent>
        <w:p w:rsidR="004A0EEB" w:rsidRDefault="00B55831" w14:paraId="788CF4EB" w14:textId="77777777">
          <w:pPr>
            <w:pStyle w:val="Frslagstext"/>
          </w:pPr>
          <w:r>
            <w:t>Riksdagen tillkännager för regeringen som sin mening vad som anförs i motionen om tillgång till bredband och telefoni i hela landet</w:t>
          </w:r>
        </w:p>
      </w:sdtContent>
    </w:sdt>
    <w:p w:rsidR="00AF30DD" w:rsidP="00AF30DD" w:rsidRDefault="000156D9" w14:paraId="788CF4EC" w14:textId="77777777">
      <w:pPr>
        <w:pStyle w:val="Rubrik1"/>
      </w:pPr>
      <w:bookmarkStart w:name="MotionsStart" w:id="0"/>
      <w:bookmarkEnd w:id="0"/>
      <w:r>
        <w:t>Motivering</w:t>
      </w:r>
    </w:p>
    <w:p w:rsidR="007947D4" w:rsidP="007947D4" w:rsidRDefault="007947D4" w14:paraId="788CF4ED" w14:textId="14713DFD">
      <w:pPr>
        <w:pStyle w:val="Normalutanindragellerluft"/>
      </w:pPr>
      <w:r>
        <w:t>Tillgänglighet till bredband är nödvändig, oavsett om man bor i en stad eller på</w:t>
      </w:r>
      <w:r w:rsidR="005D0DCC">
        <w:t xml:space="preserve"> landsbygden. Hög hastighet i </w:t>
      </w:r>
      <w:proofErr w:type="spellStart"/>
      <w:r w:rsidR="005D0DCC">
        <w:t>it</w:t>
      </w:r>
      <w:r>
        <w:t>-infrastrukturen</w:t>
      </w:r>
      <w:proofErr w:type="spellEnd"/>
      <w:r>
        <w:t xml:space="preserve"> är helt avgörande för utveckling och tillväxt i hela landet.</w:t>
      </w:r>
    </w:p>
    <w:p w:rsidR="007947D4" w:rsidP="007947D4" w:rsidRDefault="007947D4" w14:paraId="788CF4EE" w14:textId="2DBDE799">
      <w:pPr>
        <w:pStyle w:val="Normalutanindragellerluft"/>
      </w:pPr>
      <w:r>
        <w:t>Av myndigheter och kommuner förutsätts att de kan erbjuda sina tjänster på nätet. Det handlar om allt från sjukpenning, förskoleplats och bygglov till serveringstillstånd eller regler för miljötillsyn. Medborgarna förväntar sig att myndigheter och kommuner o</w:t>
      </w:r>
      <w:r w:rsidR="005D0DCC">
        <w:t xml:space="preserve">ch civilsamhället kan erbjuda </w:t>
      </w:r>
      <w:proofErr w:type="spellStart"/>
      <w:r w:rsidR="005D0DCC">
        <w:t>it</w:t>
      </w:r>
      <w:r>
        <w:t>-tjänster</w:t>
      </w:r>
      <w:proofErr w:type="spellEnd"/>
      <w:r>
        <w:t xml:space="preserve"> som e-hälsa, distansutbildning, media, ja all distansoberoende teknik av hög kvalitet för att underlätta deras vardag. </w:t>
      </w:r>
    </w:p>
    <w:p w:rsidR="007947D4" w:rsidP="007947D4" w:rsidRDefault="007947D4" w14:paraId="788CF4EF" w14:textId="3BD5FBB8">
      <w:pPr>
        <w:pStyle w:val="Normalutanindragellerluft"/>
      </w:pPr>
      <w:r>
        <w:t>Även statliga myndigheter bygger sitt informationsflöde till och</w:t>
      </w:r>
      <w:r w:rsidR="005D0DCC">
        <w:t xml:space="preserve"> kontakten med medborgarna på it</w:t>
      </w:r>
      <w:r>
        <w:t xml:space="preserve">-teknik. Då är tillgängligheten speciellt viktig samtidigt som det underlättar ärendehanteringen och gör den mer effektiv.  </w:t>
      </w:r>
    </w:p>
    <w:p w:rsidR="007947D4" w:rsidP="007947D4" w:rsidRDefault="007947D4" w14:paraId="788CF4F0" w14:textId="1B2699E3">
      <w:pPr>
        <w:pStyle w:val="Normalutanindragellerluft"/>
      </w:pPr>
      <w:r>
        <w:t>Ansvaret för utbyggnad av bredbandsnätet lokalt ligger hos kommunerna. Idag är deras ekonomi ansträngd, framför allt gäller det landets småkommuner med vikande befolkning. Den höga arbetslösheten minskar skatteintäkterna</w:t>
      </w:r>
      <w:r w:rsidR="005D0DCC">
        <w:t>,</w:t>
      </w:r>
      <w:bookmarkStart w:name="_GoBack" w:id="1"/>
      <w:bookmarkEnd w:id="1"/>
      <w:r>
        <w:t xml:space="preserve"> och förändringarna i trygghetssystemen har tvingat allt fler att söka försörjningsstöd. Då finns det små ekonomiska möjligheter att utveckla datatjänster, även om det är nödvändigt för utveckling och fler jobb i kommunen. </w:t>
      </w:r>
    </w:p>
    <w:p w:rsidR="007947D4" w:rsidP="007947D4" w:rsidRDefault="007947D4" w14:paraId="788CF4F1" w14:textId="77777777">
      <w:pPr>
        <w:pStyle w:val="Normalutanindragellerluft"/>
      </w:pPr>
      <w:r>
        <w:t xml:space="preserve">Enlig lagen har alla medborgare i landet rätt till en hemtelefon i sin bostad. När den fasta telefonin försvinner, måste telefonbolag erbjuda fungerande mobiltelefoni för att </w:t>
      </w:r>
      <w:proofErr w:type="gramStart"/>
      <w:r>
        <w:t>fylla lagens krav.</w:t>
      </w:r>
      <w:proofErr w:type="gramEnd"/>
      <w:r>
        <w:t xml:space="preserve"> Fungerande telefoni är inte nödvändigt bara i hemmet och för trygghetslarmen, det är ett viktigt arbetsmiljökrav för lant- och skogsarbetare och livsviktigt för exempelvis fjällräddare. Under turistsäsongen är företagare beroende av att telefonin fungerar samtidigt som telefonerna ska garantera säkerheten.</w:t>
      </w:r>
    </w:p>
    <w:p w:rsidR="007947D4" w:rsidP="007947D4" w:rsidRDefault="007947D4" w14:paraId="788CF4F2" w14:textId="77777777">
      <w:pPr>
        <w:pStyle w:val="Normalutanindragellerluft"/>
      </w:pPr>
      <w:r>
        <w:t>Problemen med dåligt fungerande telefoni började efter att Telia monterade ner sitt kopparnät och gick över till mobil telefoni. Trots löften om hög tillgänglighet, behöver man inte gå långt utanför en centralort eller en huvudväg för att inte kunna ringa eller ta emot samtal. Problemen beror på att mobilföretagens täckningskartor inte motsvarar verkligheten. Det är inte acceptabelt.</w:t>
      </w:r>
    </w:p>
    <w:p w:rsidR="00AF30DD" w:rsidP="007947D4" w:rsidRDefault="007947D4" w14:paraId="788CF4F3" w14:textId="77777777">
      <w:pPr>
        <w:pStyle w:val="Normalutanindragellerluft"/>
      </w:pPr>
      <w:r>
        <w:lastRenderedPageBreak/>
        <w:t xml:space="preserve">För tillväxt och utveckling i hela landet är det nödvändigt att vi har ett väl utbyggt bredband med hög kapacitet och fungerande telefoni. </w:t>
      </w:r>
    </w:p>
    <w:sdt>
      <w:sdtPr>
        <w:alias w:val="CC_Underskrifter"/>
        <w:tag w:val="CC_Underskrifter"/>
        <w:id w:val="583496634"/>
        <w:lock w:val="sdtContentLocked"/>
        <w:placeholder>
          <w:docPart w:val="CA4762E05FCE40338CF25934E4A32827"/>
        </w:placeholder>
        <w15:appearance w15:val="hidden"/>
      </w:sdtPr>
      <w:sdtEndPr/>
      <w:sdtContent>
        <w:p w:rsidRPr="009E153C" w:rsidR="00865E70" w:rsidP="003E1879" w:rsidRDefault="003E1879" w14:paraId="788CF4F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7E4961" w:rsidRDefault="007E4961" w14:paraId="788CF4F8" w14:textId="77777777"/>
    <w:sectPr w:rsidR="007E49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CF4FA" w14:textId="77777777" w:rsidR="007947D4" w:rsidRDefault="007947D4" w:rsidP="000C1CAD">
      <w:pPr>
        <w:spacing w:line="240" w:lineRule="auto"/>
      </w:pPr>
      <w:r>
        <w:separator/>
      </w:r>
    </w:p>
  </w:endnote>
  <w:endnote w:type="continuationSeparator" w:id="0">
    <w:p w14:paraId="788CF4FB" w14:textId="77777777" w:rsidR="007947D4" w:rsidRDefault="00794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F4F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0DC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F506" w14:textId="77777777" w:rsidR="004F2287" w:rsidRDefault="004F2287">
    <w:pPr>
      <w:pStyle w:val="Sidfot"/>
    </w:pPr>
    <w:r>
      <w:fldChar w:fldCharType="begin"/>
    </w:r>
    <w:r>
      <w:instrText xml:space="preserve"> PRINTDATE  \@ "yyyy-MM-dd HH:mm"  \* MERGEFORMAT </w:instrText>
    </w:r>
    <w:r>
      <w:fldChar w:fldCharType="separate"/>
    </w:r>
    <w:r>
      <w:rPr>
        <w:noProof/>
      </w:rPr>
      <w:t>2014-11-04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CF4F8" w14:textId="77777777" w:rsidR="007947D4" w:rsidRDefault="007947D4" w:rsidP="000C1CAD">
      <w:pPr>
        <w:spacing w:line="240" w:lineRule="auto"/>
      </w:pPr>
      <w:r>
        <w:separator/>
      </w:r>
    </w:p>
  </w:footnote>
  <w:footnote w:type="continuationSeparator" w:id="0">
    <w:p w14:paraId="788CF4F9" w14:textId="77777777" w:rsidR="007947D4" w:rsidRDefault="007947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8CF5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0DCC" w14:paraId="788CF50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431</w:t>
        </w:r>
      </w:sdtContent>
    </w:sdt>
  </w:p>
  <w:p w:rsidR="00467151" w:rsidP="00283E0F" w:rsidRDefault="005D0DCC" w14:paraId="788CF503" w14:textId="77777777">
    <w:pPr>
      <w:pStyle w:val="FSHRub2"/>
    </w:pPr>
    <w:sdt>
      <w:sdtPr>
        <w:alias w:val="CC_Noformat_Avtext"/>
        <w:tag w:val="CC_Noformat_Avtext"/>
        <w:id w:val="1389603703"/>
        <w:lock w:val="sdtContentLocked"/>
        <w15:appearance w15:val="hidden"/>
        <w:text/>
      </w:sdtPr>
      <w:sdtEndPr/>
      <w:sdtContent>
        <w:r>
          <w:t>av Anna-Caren Sätherberg och Kalle Olsson (S)</w:t>
        </w:r>
      </w:sdtContent>
    </w:sdt>
  </w:p>
  <w:sdt>
    <w:sdtPr>
      <w:alias w:val="CC_Noformat_Rubtext"/>
      <w:tag w:val="CC_Noformat_Rubtext"/>
      <w:id w:val="1800419874"/>
      <w:lock w:val="sdtContentLocked"/>
      <w15:appearance w15:val="hidden"/>
      <w:text/>
    </w:sdtPr>
    <w:sdtEndPr/>
    <w:sdtContent>
      <w:p w:rsidR="00467151" w:rsidP="00283E0F" w:rsidRDefault="007947D4" w14:paraId="788CF504" w14:textId="77777777">
        <w:pPr>
          <w:pStyle w:val="FSHRub2"/>
        </w:pPr>
        <w:r>
          <w:t>Tillgång till bredband och telefoni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788CF5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B65CC1-C290-4B76-8F3D-167FC09B2047},{6C697B3D-A02C-4388-B489-2EEDAD5CC340}"/>
  </w:docVars>
  <w:rsids>
    <w:rsidRoot w:val="007947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87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EEB"/>
    <w:rsid w:val="004A1326"/>
    <w:rsid w:val="004B0E94"/>
    <w:rsid w:val="004B16EE"/>
    <w:rsid w:val="004B1A11"/>
    <w:rsid w:val="004B262F"/>
    <w:rsid w:val="004B2D94"/>
    <w:rsid w:val="004B5B5E"/>
    <w:rsid w:val="004B5C44"/>
    <w:rsid w:val="004C5B7D"/>
    <w:rsid w:val="004C6AA7"/>
    <w:rsid w:val="004C6CF3"/>
    <w:rsid w:val="004D7379"/>
    <w:rsid w:val="004E1B8C"/>
    <w:rsid w:val="004E46C6"/>
    <w:rsid w:val="004E51DD"/>
    <w:rsid w:val="004F08B5"/>
    <w:rsid w:val="004F2287"/>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DCC"/>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7D4"/>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8EA"/>
    <w:rsid w:val="007E0198"/>
    <w:rsid w:val="007E07AA"/>
    <w:rsid w:val="007E29F4"/>
    <w:rsid w:val="007E3A3D"/>
    <w:rsid w:val="007E4961"/>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C55"/>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831"/>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C3A"/>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72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8CF4E9"/>
  <w15:chartTrackingRefBased/>
  <w15:docId w15:val="{9D91115F-296C-4E0C-A5D8-32BEB32E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AF0657333945E89BD15EF1A8ABB528"/>
        <w:category>
          <w:name w:val="Allmänt"/>
          <w:gallery w:val="placeholder"/>
        </w:category>
        <w:types>
          <w:type w:val="bbPlcHdr"/>
        </w:types>
        <w:behaviors>
          <w:behavior w:val="content"/>
        </w:behaviors>
        <w:guid w:val="{97DFEFB3-6A13-4820-A02A-9064ADD92203}"/>
      </w:docPartPr>
      <w:docPartBody>
        <w:p w:rsidR="007307EE" w:rsidRDefault="007307EE">
          <w:pPr>
            <w:pStyle w:val="AEAF0657333945E89BD15EF1A8ABB528"/>
          </w:pPr>
          <w:r w:rsidRPr="009A726D">
            <w:rPr>
              <w:rStyle w:val="Platshllartext"/>
            </w:rPr>
            <w:t>Klicka här för att ange text.</w:t>
          </w:r>
        </w:p>
      </w:docPartBody>
    </w:docPart>
    <w:docPart>
      <w:docPartPr>
        <w:name w:val="CA4762E05FCE40338CF25934E4A32827"/>
        <w:category>
          <w:name w:val="Allmänt"/>
          <w:gallery w:val="placeholder"/>
        </w:category>
        <w:types>
          <w:type w:val="bbPlcHdr"/>
        </w:types>
        <w:behaviors>
          <w:behavior w:val="content"/>
        </w:behaviors>
        <w:guid w:val="{0C99B983-0AEB-416E-9039-0727B68EB10D}"/>
      </w:docPartPr>
      <w:docPartBody>
        <w:p w:rsidR="007307EE" w:rsidRDefault="007307EE">
          <w:pPr>
            <w:pStyle w:val="CA4762E05FCE40338CF25934E4A328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EE"/>
    <w:rsid w:val="00730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AF0657333945E89BD15EF1A8ABB528">
    <w:name w:val="AEAF0657333945E89BD15EF1A8ABB528"/>
  </w:style>
  <w:style w:type="paragraph" w:customStyle="1" w:styleId="6FC2285F7BB8442BBF61A51B80461D26">
    <w:name w:val="6FC2285F7BB8442BBF61A51B80461D26"/>
  </w:style>
  <w:style w:type="paragraph" w:customStyle="1" w:styleId="CA4762E05FCE40338CF25934E4A32827">
    <w:name w:val="CA4762E05FCE40338CF25934E4A3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448</RubrikLookup>
    <MotionGuid xmlns="00d11361-0b92-4bae-a181-288d6a55b763">08f66450-65c1-409d-8ef7-89371d66149c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6CBC6-4DB0-4B66-81E5-63C0F9DC7913}"/>
</file>

<file path=customXml/itemProps2.xml><?xml version="1.0" encoding="utf-8"?>
<ds:datastoreItem xmlns:ds="http://schemas.openxmlformats.org/officeDocument/2006/customXml" ds:itemID="{9D65D63F-8475-421F-BFD4-6E5DA241A5E9}"/>
</file>

<file path=customXml/itemProps3.xml><?xml version="1.0" encoding="utf-8"?>
<ds:datastoreItem xmlns:ds="http://schemas.openxmlformats.org/officeDocument/2006/customXml" ds:itemID="{EF6B8590-962C-45C7-B810-C435768FD0F9}"/>
</file>

<file path=customXml/itemProps4.xml><?xml version="1.0" encoding="utf-8"?>
<ds:datastoreItem xmlns:ds="http://schemas.openxmlformats.org/officeDocument/2006/customXml" ds:itemID="{E4152920-173E-40BB-8B73-2B5BC3464AC6}"/>
</file>

<file path=docProps/app.xml><?xml version="1.0" encoding="utf-8"?>
<Properties xmlns="http://schemas.openxmlformats.org/officeDocument/2006/extended-properties" xmlns:vt="http://schemas.openxmlformats.org/officeDocument/2006/docPropsVTypes">
  <Template>GranskaMot</Template>
  <TotalTime>6</TotalTime>
  <Pages>2</Pages>
  <Words>356</Words>
  <Characters>2174</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201415S6028 Tillgång till bredband och telefoni i hela landet</vt:lpstr>
      <vt:lpstr/>
    </vt:vector>
  </TitlesOfParts>
  <Company>Riksdagen</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201415S6028 Tillgång till bredband och telefoni i hela landet</dc:title>
  <dc:subject/>
  <dc:creator>It-avdelningen</dc:creator>
  <cp:keywords/>
  <dc:description/>
  <cp:lastModifiedBy>Eva Lindqvist</cp:lastModifiedBy>
  <cp:revision>7</cp:revision>
  <cp:lastPrinted>2014-11-04T12:53:00Z</cp:lastPrinted>
  <dcterms:created xsi:type="dcterms:W3CDTF">2014-10-23T09:29:00Z</dcterms:created>
  <dcterms:modified xsi:type="dcterms:W3CDTF">2015-09-08T09:04:00Z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*T17BB8D043545*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http://filur.riksdagen.se/drop/DropOffLibrary/T17BB8D043545.docx</vt:lpwstr>
  </property>
</Properties>
</file>