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87DA7F" w14:textId="77777777">
      <w:pPr>
        <w:pStyle w:val="Normalutanindragellerluft"/>
      </w:pPr>
    </w:p>
    <w:sdt>
      <w:sdtPr>
        <w:alias w:val="CC_Boilerplate_4"/>
        <w:tag w:val="CC_Boilerplate_4"/>
        <w:id w:val="-1644581176"/>
        <w:lock w:val="sdtLocked"/>
        <w:placeholder>
          <w:docPart w:val="078A288A118940FC9EEF90A1DEE98439"/>
        </w:placeholder>
        <w15:appearance w15:val="hidden"/>
        <w:text/>
      </w:sdtPr>
      <w:sdtEndPr/>
      <w:sdtContent>
        <w:p w:rsidR="00AF30DD" w:rsidP="00CC4C93" w:rsidRDefault="00AF30DD" w14:paraId="7087DA80" w14:textId="77777777">
          <w:pPr>
            <w:pStyle w:val="Rubrik1"/>
          </w:pPr>
          <w:r>
            <w:t>Förslag till riksdagsbeslut</w:t>
          </w:r>
        </w:p>
      </w:sdtContent>
    </w:sdt>
    <w:sdt>
      <w:sdtPr>
        <w:alias w:val="Förslag 1"/>
        <w:tag w:val="30f31801-e164-4d2e-822d-dbc30159d219"/>
        <w:id w:val="230054162"/>
        <w:lock w:val="sdtLocked"/>
      </w:sdtPr>
      <w:sdtEndPr/>
      <w:sdtContent>
        <w:p w:rsidR="00C7467E" w:rsidRDefault="00555BD0" w14:paraId="7087DA81" w14:textId="3DC59271">
          <w:pPr>
            <w:pStyle w:val="Frslagstext"/>
          </w:pPr>
          <w:r>
            <w:t>Riksdagen tillkännager för regeringen som sin mening vad som anförs i motionen om att det nationella regelverket för yrkesfiske bör ses över.</w:t>
          </w:r>
        </w:p>
      </w:sdtContent>
    </w:sdt>
    <w:p w:rsidR="00AF30DD" w:rsidP="00AF30DD" w:rsidRDefault="000156D9" w14:paraId="7087DA82" w14:textId="77777777">
      <w:pPr>
        <w:pStyle w:val="Rubrik1"/>
      </w:pPr>
      <w:bookmarkStart w:name="MotionsStart" w:id="0"/>
      <w:bookmarkEnd w:id="0"/>
      <w:r>
        <w:t>Motivering</w:t>
      </w:r>
    </w:p>
    <w:p w:rsidR="002F1629" w:rsidP="002F1629" w:rsidRDefault="002F1629" w14:paraId="7087DA83" w14:textId="77777777">
      <w:pPr>
        <w:pStyle w:val="Normalutanindragellerluft"/>
      </w:pPr>
      <w:r>
        <w:t>När det beslutas om regelverk inom yrkesfisket är det storskaliga fisket alltid normen.</w:t>
      </w:r>
    </w:p>
    <w:p w:rsidR="002F1629" w:rsidP="002F1629" w:rsidRDefault="002F1629" w14:paraId="7087DA84" w14:textId="77777777">
      <w:pPr>
        <w:pStyle w:val="Normalutanindragellerluft"/>
      </w:pPr>
      <w:r>
        <w:t>Mycket av det fiske som sker i dag bedrivs av det småskaliga kustnära fisket och oftast är regelverket inte överförbart på det småskaliga fisket. Det småskaliga fisket bedrivs av mindre båtar med en till två personer som besättning och har inte den typen av redskap.</w:t>
      </w:r>
    </w:p>
    <w:p w:rsidR="002F1629" w:rsidP="002F1629" w:rsidRDefault="002F1629" w14:paraId="7087DA85" w14:textId="77777777">
      <w:pPr>
        <w:pStyle w:val="Normalutanindragellerluft"/>
      </w:pPr>
      <w:r>
        <w:t>Det förekommer att andra myndigheter är inne och stöttar det småskaliga fisket och då främst Jordbruksverket, genom sina landsbygdspengar för att man ska kunna stå på mer än ett ben och förädla sin fisk, men även utveckla näringen genom turism. Och naturligtvis för att man ska kunna hålla kustbygden levande. Det är oftast inte dessa små båtar som är problemet, utan det kan vara det storskaliga så kallade industrifisket som fiskar</w:t>
      </w:r>
      <w:r w:rsidR="000B76A4">
        <w:t xml:space="preserve"> helt</w:t>
      </w:r>
      <w:r>
        <w:t xml:space="preserve"> rent.</w:t>
      </w:r>
    </w:p>
    <w:p w:rsidR="002F1629" w:rsidP="002F1629" w:rsidRDefault="002F1629" w14:paraId="7087DA86" w14:textId="77777777">
      <w:pPr>
        <w:pStyle w:val="Normalutanindragellerluft"/>
      </w:pPr>
      <w:r>
        <w:t>Ett annat exempel är vårens och sommarens infekterade diskussion om vägning av fisk, och hur vågarna ska vara utformade, samt ansvarsfrågan. Den diskussionen har också handlat om det storskaliga fisket och är inte lika lättlöst för det småskaliga fisket med sina trånga små båtar. Det finns åtskilliga exempel där regelverket inte är anpassat för det småskaliga fisket.</w:t>
      </w:r>
    </w:p>
    <w:p w:rsidR="00AF30DD" w:rsidP="002F1629" w:rsidRDefault="002F1629" w14:paraId="7087DA87" w14:textId="5A24B9FA">
      <w:pPr>
        <w:pStyle w:val="Normalutanindragellerluft"/>
      </w:pPr>
      <w:r>
        <w:t xml:space="preserve">Med anledning av detta föreslår vi att en översyn görs av gällande nationella regelverk och att man för en dialog med representanter för det småskaliga kustnära fisket, för att finna </w:t>
      </w:r>
      <w:r w:rsidR="007C6CE8">
        <w:t xml:space="preserve">de </w:t>
      </w:r>
      <w:bookmarkStart w:name="_GoBack" w:id="1"/>
      <w:bookmarkEnd w:id="1"/>
      <w:r>
        <w:t>bästa lösningarna, samt andra berörda myndigheter.</w:t>
      </w:r>
    </w:p>
    <w:sdt>
      <w:sdtPr>
        <w:alias w:val="CC_Underskrifter"/>
        <w:tag w:val="CC_Underskrifter"/>
        <w:id w:val="583496634"/>
        <w:lock w:val="sdtContentLocked"/>
        <w:placeholder>
          <w:docPart w:val="7C381E42C5E34095A8700701353F6BDE"/>
        </w:placeholder>
        <w15:appearance w15:val="hidden"/>
      </w:sdtPr>
      <w:sdtEndPr/>
      <w:sdtContent>
        <w:p w:rsidRPr="009E153C" w:rsidR="00865E70" w:rsidP="001B05F2" w:rsidRDefault="001B05F2" w14:paraId="7087DA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0400FC" w:rsidRDefault="000400FC" w14:paraId="7087DA8C" w14:textId="77777777"/>
    <w:sectPr w:rsidR="000400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DA8E" w14:textId="77777777" w:rsidR="002F1629" w:rsidRDefault="002F1629" w:rsidP="000C1CAD">
      <w:pPr>
        <w:spacing w:line="240" w:lineRule="auto"/>
      </w:pPr>
      <w:r>
        <w:separator/>
      </w:r>
    </w:p>
  </w:endnote>
  <w:endnote w:type="continuationSeparator" w:id="0">
    <w:p w14:paraId="7087DA8F" w14:textId="77777777" w:rsidR="002F1629" w:rsidRDefault="002F1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DA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6C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DA9A" w14:textId="77777777" w:rsidR="006017A9" w:rsidRDefault="006017A9">
    <w:pPr>
      <w:pStyle w:val="Sidfot"/>
    </w:pPr>
    <w:r>
      <w:fldChar w:fldCharType="begin"/>
    </w:r>
    <w:r>
      <w:instrText xml:space="preserve"> PRINTDATE  \@ "yyyy-MM-dd HH:mm"  \* MERGEFORMAT </w:instrText>
    </w:r>
    <w:r>
      <w:fldChar w:fldCharType="separate"/>
    </w:r>
    <w:r>
      <w:rPr>
        <w:noProof/>
      </w:rPr>
      <w:t>2014-11-06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7DA8C" w14:textId="77777777" w:rsidR="002F1629" w:rsidRDefault="002F1629" w:rsidP="000C1CAD">
      <w:pPr>
        <w:spacing w:line="240" w:lineRule="auto"/>
      </w:pPr>
      <w:r>
        <w:separator/>
      </w:r>
    </w:p>
  </w:footnote>
  <w:footnote w:type="continuationSeparator" w:id="0">
    <w:p w14:paraId="7087DA8D" w14:textId="77777777" w:rsidR="002F1629" w:rsidRDefault="002F16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87DA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C6CE8" w14:paraId="7087DA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951</w:t>
        </w:r>
      </w:sdtContent>
    </w:sdt>
  </w:p>
  <w:p w:rsidR="00467151" w:rsidP="00283E0F" w:rsidRDefault="007C6CE8" w14:paraId="7087DA97" w14:textId="77777777">
    <w:pPr>
      <w:pStyle w:val="FSHRub2"/>
    </w:pPr>
    <w:sdt>
      <w:sdtPr>
        <w:alias w:val="CC_Noformat_Avtext"/>
        <w:tag w:val="CC_Noformat_Avtext"/>
        <w:id w:val="1389603703"/>
        <w:lock w:val="sdtContentLocked"/>
        <w15:appearance w15:val="hidden"/>
        <w:text/>
      </w:sdtPr>
      <w:sdtEndPr/>
      <w:sdtContent>
        <w:r>
          <w:t>av Suzanne Svensson och Peter Jeppsson (S)</w:t>
        </w:r>
      </w:sdtContent>
    </w:sdt>
  </w:p>
  <w:sdt>
    <w:sdtPr>
      <w:alias w:val="CC_Noformat_Rubtext"/>
      <w:tag w:val="CC_Noformat_Rubtext"/>
      <w:id w:val="1800419874"/>
      <w:lock w:val="sdtContentLocked"/>
      <w15:appearance w15:val="hidden"/>
      <w:text/>
    </w:sdtPr>
    <w:sdtEndPr/>
    <w:sdtContent>
      <w:p w:rsidR="00467151" w:rsidP="00283E0F" w:rsidRDefault="002F1629" w14:paraId="7087DA98" w14:textId="77777777">
        <w:pPr>
          <w:pStyle w:val="FSHRub2"/>
        </w:pPr>
        <w:r>
          <w:t>Regler för det småskaliga fisket</w:t>
        </w:r>
      </w:p>
    </w:sdtContent>
  </w:sdt>
  <w:sdt>
    <w:sdtPr>
      <w:alias w:val="CC_Boilerplate_3"/>
      <w:tag w:val="CC_Boilerplate_3"/>
      <w:id w:val="-1567486118"/>
      <w:lock w:val="sdtContentLocked"/>
      <w15:appearance w15:val="hidden"/>
      <w:text w:multiLine="1"/>
    </w:sdtPr>
    <w:sdtEndPr/>
    <w:sdtContent>
      <w:p w:rsidR="00467151" w:rsidP="00283E0F" w:rsidRDefault="00467151" w14:paraId="7087DA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E54F2B6F-79CC-4CF0-ADA2-1D25C5C94789}"/>
  </w:docVars>
  <w:rsids>
    <w:rsidRoot w:val="002F16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0F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6A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2AE"/>
    <w:rsid w:val="001B05F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62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62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BD0"/>
    <w:rsid w:val="00555C97"/>
    <w:rsid w:val="00557C3D"/>
    <w:rsid w:val="005656F2"/>
    <w:rsid w:val="00566D2D"/>
    <w:rsid w:val="00567212"/>
    <w:rsid w:val="00575613"/>
    <w:rsid w:val="0058081B"/>
    <w:rsid w:val="00584EB4"/>
    <w:rsid w:val="00585C22"/>
    <w:rsid w:val="00587296"/>
    <w:rsid w:val="00590118"/>
    <w:rsid w:val="00590E2A"/>
    <w:rsid w:val="00591F61"/>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555"/>
    <w:rsid w:val="005E3559"/>
    <w:rsid w:val="005E6719"/>
    <w:rsid w:val="005F0B9E"/>
    <w:rsid w:val="005F10DB"/>
    <w:rsid w:val="005F1A7E"/>
    <w:rsid w:val="005F5ACA"/>
    <w:rsid w:val="005F5BC1"/>
    <w:rsid w:val="006017A9"/>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CE8"/>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97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67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A9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7DA7F"/>
  <w15:chartTrackingRefBased/>
  <w15:docId w15:val="{B1FB3A2D-0C2C-4072-AA5D-CCDF349A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8A288A118940FC9EEF90A1DEE98439"/>
        <w:category>
          <w:name w:val="Allmänt"/>
          <w:gallery w:val="placeholder"/>
        </w:category>
        <w:types>
          <w:type w:val="bbPlcHdr"/>
        </w:types>
        <w:behaviors>
          <w:behavior w:val="content"/>
        </w:behaviors>
        <w:guid w:val="{1D13CE0C-05F8-4954-9D9E-0718662AE3F3}"/>
      </w:docPartPr>
      <w:docPartBody>
        <w:p w:rsidR="00CB3134" w:rsidRDefault="00CB3134">
          <w:pPr>
            <w:pStyle w:val="078A288A118940FC9EEF90A1DEE98439"/>
          </w:pPr>
          <w:r w:rsidRPr="009A726D">
            <w:rPr>
              <w:rStyle w:val="Platshllartext"/>
            </w:rPr>
            <w:t>Klicka här för att ange text.</w:t>
          </w:r>
        </w:p>
      </w:docPartBody>
    </w:docPart>
    <w:docPart>
      <w:docPartPr>
        <w:name w:val="7C381E42C5E34095A8700701353F6BDE"/>
        <w:category>
          <w:name w:val="Allmänt"/>
          <w:gallery w:val="placeholder"/>
        </w:category>
        <w:types>
          <w:type w:val="bbPlcHdr"/>
        </w:types>
        <w:behaviors>
          <w:behavior w:val="content"/>
        </w:behaviors>
        <w:guid w:val="{A4096855-F8AF-4659-8A7B-ADC0E98CB0D2}"/>
      </w:docPartPr>
      <w:docPartBody>
        <w:p w:rsidR="00CB3134" w:rsidRDefault="00CB3134">
          <w:pPr>
            <w:pStyle w:val="7C381E42C5E34095A8700701353F6B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4"/>
    <w:rsid w:val="00CB3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8A288A118940FC9EEF90A1DEE98439">
    <w:name w:val="078A288A118940FC9EEF90A1DEE98439"/>
  </w:style>
  <w:style w:type="paragraph" w:customStyle="1" w:styleId="1389A5434864416296032F83A0DE5DCC">
    <w:name w:val="1389A5434864416296032F83A0DE5DCC"/>
  </w:style>
  <w:style w:type="paragraph" w:customStyle="1" w:styleId="7C381E42C5E34095A8700701353F6BDE">
    <w:name w:val="7C381E42C5E34095A8700701353F6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977</RubrikLookup>
    <MotionGuid xmlns="00d11361-0b92-4bae-a181-288d6a55b763">f5b2e10d-1441-4b66-abd2-d5213ab26400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4DAE8-E240-4812-BEA2-4116C7009D1F}"/>
</file>

<file path=customXml/itemProps2.xml><?xml version="1.0" encoding="utf-8"?>
<ds:datastoreItem xmlns:ds="http://schemas.openxmlformats.org/officeDocument/2006/customXml" ds:itemID="{48B4C7CB-FF40-4B52-B22E-2F5F2F41D9C9}"/>
</file>

<file path=customXml/itemProps3.xml><?xml version="1.0" encoding="utf-8"?>
<ds:datastoreItem xmlns:ds="http://schemas.openxmlformats.org/officeDocument/2006/customXml" ds:itemID="{E9AB85B0-F0DC-447C-AB49-3A1FDFA863AF}"/>
</file>

<file path=customXml/itemProps4.xml><?xml version="1.0" encoding="utf-8"?>
<ds:datastoreItem xmlns:ds="http://schemas.openxmlformats.org/officeDocument/2006/customXml" ds:itemID="{76105807-C271-4873-94B3-BBC5E8DB3305}"/>
</file>

<file path=docProps/app.xml><?xml version="1.0" encoding="utf-8"?>
<Properties xmlns="http://schemas.openxmlformats.org/officeDocument/2006/extended-properties" xmlns:vt="http://schemas.openxmlformats.org/officeDocument/2006/docPropsVTypes">
  <Template>GranskaMot</Template>
  <TotalTime>1</TotalTime>
  <Pages>2</Pages>
  <Words>259</Words>
  <Characters>1380</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201415S2095 Regler för det småskaliga fisket</vt:lpstr>
      <vt:lpstr/>
    </vt:vector>
  </TitlesOfParts>
  <Company>Riksdagen</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201415S2095 Regler för det småskaliga fisket</dc:title>
  <dc:subject/>
  <dc:creator>It-avdelningen</dc:creator>
  <cp:keywords/>
  <dc:description/>
  <cp:lastModifiedBy>Eva Lindqvist</cp:lastModifiedBy>
  <cp:revision>8</cp:revision>
  <cp:lastPrinted>2014-11-06T12:16:00Z</cp:lastPrinted>
  <dcterms:created xsi:type="dcterms:W3CDTF">2014-11-05T12:01:00Z</dcterms:created>
  <dcterms:modified xsi:type="dcterms:W3CDTF">2015-08-18T12:39:00Z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*T378206CE21A5*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http://filur.riksdagen.se/drop/DropOffLibrary/T378206CE21A5.docx</vt:lpwstr>
  </property>
</Properties>
</file>