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373" w:rsidRPr="00942275" w:rsidRDefault="00B44373">
      <w:pPr>
        <w:pStyle w:val="Frslagsrubrik"/>
      </w:pPr>
      <w:r w:rsidRPr="00942275">
        <w:t>Förslag till riksdagsbeslut</w:t>
      </w:r>
    </w:p>
    <w:p w:rsidR="00B44373" w:rsidRPr="00942275" w:rsidRDefault="00B44373">
      <w:pPr>
        <w:pStyle w:val="Hemstlatt"/>
        <w:ind w:left="0"/>
      </w:pPr>
      <w:r w:rsidRPr="00942275">
        <w:t>Riksdagen tillkännager för regeringen som sin mening vad som anförs i motionen om att förbättra efterlevnaden av lagen om b</w:t>
      </w:r>
      <w:r w:rsidRPr="00942275">
        <w:t>o</w:t>
      </w:r>
      <w:r w:rsidRPr="00942275">
        <w:t>stadsanpassningsbidrag.</w:t>
      </w:r>
    </w:p>
    <w:p w:rsidR="00B44373" w:rsidRPr="00942275" w:rsidRDefault="00B44373">
      <w:pPr>
        <w:pStyle w:val="Rubrik1"/>
      </w:pPr>
      <w:r w:rsidRPr="00942275">
        <w:t>Motivering</w:t>
      </w:r>
    </w:p>
    <w:p w:rsidR="00B44373" w:rsidRPr="00942275" w:rsidRDefault="00B44373">
      <w:r w:rsidRPr="00942275">
        <w:t>Idag fattar kommunerna beslut om enskildas anpassningsbehov av bostäder. I många fall gör kommunerna dock allt för snåla bedömningar. Då många inte orkar överklaga leder detta till att de inte heller får sin lagliga rätt.</w:t>
      </w:r>
    </w:p>
    <w:p w:rsidR="00B44373" w:rsidRPr="00942275" w:rsidRDefault="00B44373">
      <w:pPr>
        <w:pStyle w:val="Normaltindrag"/>
      </w:pPr>
      <w:r w:rsidRPr="00942275">
        <w:t>Det ger merkostnader för samhället. Om man har en väl anpassad bostad, kan man i många fall klara sig på färre assistanstimmar eller i form av he</w:t>
      </w:r>
      <w:r w:rsidRPr="00942275">
        <w:t>m</w:t>
      </w:r>
      <w:r w:rsidRPr="00942275">
        <w:t>tjänst. Det ger naturligtvis också en högre livskvalitet om man med en bra bostad</w:t>
      </w:r>
      <w:r w:rsidRPr="00942275">
        <w:t>s</w:t>
      </w:r>
      <w:r w:rsidRPr="00942275">
        <w:t>anpassning kan öka den enskildes möjligheter att leva självständigt utan att alltid vara hänvisad till hjälp av andra i sin omgivning.</w:t>
      </w:r>
    </w:p>
    <w:p w:rsidR="00B44373" w:rsidRPr="00942275" w:rsidRDefault="00B44373">
      <w:pPr>
        <w:pStyle w:val="Normaltindrag"/>
      </w:pPr>
      <w:r w:rsidRPr="00942275">
        <w:t>Boverket har fått i uppdrag att analysera och bedöma om lagen om b</w:t>
      </w:r>
      <w:r w:rsidRPr="00942275">
        <w:t>o</w:t>
      </w:r>
      <w:r w:rsidRPr="00942275">
        <w:t>stadsanpassningsbidrag behöver ändras och vid behov lämna förslag på fö</w:t>
      </w:r>
      <w:r w:rsidRPr="00942275">
        <w:t>r</w:t>
      </w:r>
      <w:r w:rsidRPr="00942275">
        <w:t>bättringar. Uppdraget ska redovisas senast den 31 december 2014.</w:t>
      </w:r>
    </w:p>
    <w:p w:rsidR="00B44373" w:rsidRPr="00942275" w:rsidRDefault="00B44373">
      <w:pPr>
        <w:pStyle w:val="Normaltindrag"/>
      </w:pPr>
      <w:r w:rsidRPr="00942275">
        <w:t>Det är en lång tid kvar till dess, och en snabbare väg vore om vi redan nu kunde uppdra åt Boverket att ge en tydligare vägledning för kommunerna. På så sätt skulle fler kunna få det bostadsanpassningsbidrag de enligt lag har rätt till, utan att först behöva överklaga.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275">
        <w:trPr>
          <w:cantSplit/>
        </w:trPr>
        <w:tc>
          <w:tcPr>
            <w:tcW w:w="3046" w:type="dxa"/>
          </w:tcPr>
          <w:p w:rsidR="00B44373" w:rsidRPr="00942275" w:rsidRDefault="00B44373">
            <w:pPr>
              <w:pStyle w:val="UnderskriftDatum"/>
              <w:spacing w:before="240"/>
            </w:pPr>
            <w:r w:rsidRPr="00942275">
              <w:t>Stockholm den 27 september 2013</w:t>
            </w:r>
          </w:p>
        </w:tc>
        <w:tc>
          <w:tcPr>
            <w:tcW w:w="3047" w:type="dxa"/>
          </w:tcPr>
          <w:p w:rsidR="00B44373" w:rsidRPr="00942275" w:rsidRDefault="00B44373">
            <w:pPr>
              <w:pStyle w:val="Underskrifter"/>
              <w:spacing w:before="240"/>
            </w:pPr>
          </w:p>
        </w:tc>
      </w:tr>
      <w:tr w:rsidR="00000000" w:rsidRPr="00942275">
        <w:trPr>
          <w:cantSplit/>
        </w:trPr>
        <w:tc>
          <w:tcPr>
            <w:tcW w:w="3046" w:type="dxa"/>
          </w:tcPr>
          <w:p w:rsidR="00B44373" w:rsidRPr="00942275" w:rsidRDefault="00B44373">
            <w:pPr>
              <w:pStyle w:val="Underskrifter"/>
            </w:pPr>
            <w:r w:rsidRPr="00942275">
              <w:t>Stefan Käll (FP)</w:t>
            </w:r>
          </w:p>
        </w:tc>
        <w:tc>
          <w:tcPr>
            <w:tcW w:w="3046" w:type="dxa"/>
          </w:tcPr>
          <w:p w:rsidR="00B44373" w:rsidRPr="00942275" w:rsidRDefault="00B44373">
            <w:pPr>
              <w:pStyle w:val="Underskrifter"/>
            </w:pPr>
          </w:p>
        </w:tc>
      </w:tr>
    </w:tbl>
    <w:p w:rsidR="00B44373" w:rsidRPr="00942275" w:rsidRDefault="00B44373">
      <w:pPr>
        <w:pStyle w:val="Normaltindrag"/>
      </w:pPr>
    </w:p>
    <w:sectPr w:rsidR="00B44373" w:rsidRPr="009422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373" w:rsidRPr="00942275" w:rsidRDefault="00B44373">
      <w:r w:rsidRPr="00942275">
        <w:separator/>
      </w:r>
    </w:p>
  </w:endnote>
  <w:endnote w:type="continuationSeparator" w:id="0">
    <w:p w:rsidR="00B44373" w:rsidRPr="00942275" w:rsidRDefault="00B44373">
      <w:r w:rsidRPr="009422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942275">
    <w:pPr>
      <w:pStyle w:val="Sidfot"/>
    </w:pPr>
    <w:r w:rsidRPr="009422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121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73" w:rsidRDefault="00B443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373" w:rsidRDefault="00B443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942275">
    <w:pPr>
      <w:pStyle w:val="Sidfot"/>
    </w:pPr>
    <w:r w:rsidRPr="009422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436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73" w:rsidRDefault="00B44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373" w:rsidRDefault="00B44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942275">
    <w:pPr>
      <w:pStyle w:val="Sidfot"/>
    </w:pPr>
    <w:r w:rsidRPr="009422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985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73" w:rsidRDefault="00B44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373" w:rsidRDefault="00B44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373" w:rsidRPr="00942275" w:rsidRDefault="00B44373">
      <w:r w:rsidRPr="00942275">
        <w:separator/>
      </w:r>
    </w:p>
  </w:footnote>
  <w:footnote w:type="continuationSeparator" w:id="0">
    <w:p w:rsidR="00B44373" w:rsidRPr="00942275" w:rsidRDefault="00B44373">
      <w:r w:rsidRPr="009422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942275">
    <w:pPr>
      <w:pStyle w:val="Sidhuvud"/>
    </w:pPr>
    <w:r w:rsidRPr="009422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885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73" w:rsidRDefault="00B443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373" w:rsidRDefault="00B443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942275">
    <w:pPr>
      <w:pStyle w:val="Sidhuvud"/>
    </w:pPr>
    <w:r w:rsidRPr="009422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19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73" w:rsidRDefault="00B443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373" w:rsidRDefault="00B443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73" w:rsidRPr="00942275" w:rsidRDefault="00B44373">
    <w:pPr>
      <w:pStyle w:val="FSHNormal"/>
      <w:tabs>
        <w:tab w:val="right" w:pos="5840"/>
      </w:tabs>
    </w:pPr>
    <w:r w:rsidRPr="00942275">
      <w:br/>
    </w:r>
    <w:r w:rsidRPr="00942275">
      <w:fldChar w:fldCharType="begin" w:fldLock="1"/>
    </w:r>
    <w:r w:rsidRPr="00942275">
      <w:instrText xml:space="preserve"> DOCPROPERTY</w:instrText>
    </w:r>
    <w:r w:rsidRPr="00942275">
      <w:rPr>
        <w:sz w:val="18"/>
      </w:rPr>
      <w:instrText xml:space="preserve"> "YearUser" *\charformat </w:instrText>
    </w:r>
    <w:r w:rsidRPr="00942275">
      <w:fldChar w:fldCharType="separate"/>
    </w:r>
    <w:r w:rsidRPr="00942275">
      <w:t>2013/14</w:t>
    </w:r>
    <w:r w:rsidRPr="00942275">
      <w:fldChar w:fldCharType="end"/>
    </w:r>
    <w:r w:rsidRPr="00942275">
      <w:t xml:space="preserve"> </w:t>
    </w:r>
    <w:r w:rsidRPr="00942275">
      <w:tab/>
      <w:t xml:space="preserve">mnr: </w:t>
    </w:r>
    <w:r w:rsidRPr="00942275">
      <w:fldChar w:fldCharType="begin" w:fldLock="1"/>
    </w:r>
    <w:r w:rsidRPr="00942275">
      <w:instrText xml:space="preserve"> DOCPROPERTY</w:instrText>
    </w:r>
    <w:r w:rsidRPr="00942275">
      <w:rPr>
        <w:sz w:val="18"/>
      </w:rPr>
      <w:instrText xml:space="preserve"> "Motionsnummer" *\charformat </w:instrText>
    </w:r>
    <w:r w:rsidRPr="00942275">
      <w:fldChar w:fldCharType="separate"/>
    </w:r>
    <w:r w:rsidRPr="00942275">
      <w:t>C348</w:t>
    </w:r>
    <w:r w:rsidRPr="00942275">
      <w:fldChar w:fldCharType="end"/>
    </w:r>
    <w:r w:rsidRPr="00942275">
      <w:br/>
    </w:r>
    <w:r w:rsidRPr="00942275">
      <w:fldChar w:fldCharType="begin" w:fldLock="1"/>
    </w:r>
    <w:r w:rsidRPr="00942275">
      <w:instrText xml:space="preserve"> DOCPROPERTY</w:instrText>
    </w:r>
    <w:r w:rsidRPr="00942275">
      <w:rPr>
        <w:sz w:val="18"/>
      </w:rPr>
      <w:instrText xml:space="preserve"> "Samling" *\charformat </w:instrText>
    </w:r>
    <w:r w:rsidRPr="00942275">
      <w:fldChar w:fldCharType="end"/>
    </w:r>
    <w:r w:rsidRPr="00942275">
      <w:tab/>
      <w:t xml:space="preserve">pnr: </w:t>
    </w:r>
    <w:r w:rsidRPr="00942275">
      <w:fldChar w:fldCharType="begin" w:fldLock="1"/>
    </w:r>
    <w:r w:rsidRPr="00942275">
      <w:instrText xml:space="preserve"> DOCPROPERTY</w:instrText>
    </w:r>
    <w:r w:rsidRPr="00942275">
      <w:rPr>
        <w:sz w:val="18"/>
      </w:rPr>
      <w:instrText xml:space="preserve"> "Partinummer" *\charformat </w:instrText>
    </w:r>
    <w:r w:rsidRPr="00942275">
      <w:fldChar w:fldCharType="separate"/>
    </w:r>
    <w:r w:rsidRPr="00942275">
      <w:t>FP719</w:t>
    </w:r>
    <w:r w:rsidRPr="00942275">
      <w:fldChar w:fldCharType="end"/>
    </w:r>
  </w:p>
  <w:p w:rsidR="00B44373" w:rsidRPr="00942275" w:rsidRDefault="00B44373">
    <w:pPr>
      <w:pStyle w:val="FSHRub1"/>
    </w:pPr>
    <w:r w:rsidRPr="00942275">
      <w:t>Motion till riksdagen</w:t>
    </w:r>
    <w:r w:rsidRPr="00942275">
      <w:br/>
    </w:r>
    <w:r w:rsidRPr="00942275">
      <w:fldChar w:fldCharType="begin" w:fldLock="1"/>
    </w:r>
    <w:r w:rsidRPr="00942275">
      <w:instrText xml:space="preserve"> DOCPROPERTY "YearUser" *\charformat </w:instrText>
    </w:r>
    <w:r w:rsidRPr="00942275">
      <w:fldChar w:fldCharType="separate"/>
    </w:r>
    <w:r w:rsidRPr="00942275">
      <w:t>2013/14</w:t>
    </w:r>
    <w:r w:rsidRPr="00942275">
      <w:fldChar w:fldCharType="end"/>
    </w:r>
    <w:r w:rsidRPr="00942275">
      <w:t>:</w:t>
    </w:r>
    <w:r w:rsidRPr="00942275">
      <w:fldChar w:fldCharType="begin" w:fldLock="1"/>
    </w:r>
    <w:r w:rsidRPr="00942275">
      <w:instrText xml:space="preserve"> DOCPROPERTY "Motionsnummer" *\charformat </w:instrText>
    </w:r>
    <w:r w:rsidRPr="00942275">
      <w:fldChar w:fldCharType="separate"/>
    </w:r>
    <w:r w:rsidRPr="00942275">
      <w:t>C348</w:t>
    </w:r>
    <w:r w:rsidRPr="00942275">
      <w:fldChar w:fldCharType="end"/>
    </w:r>
  </w:p>
  <w:p w:rsidR="00B44373" w:rsidRPr="00942275" w:rsidRDefault="00B44373">
    <w:pPr>
      <w:pStyle w:val="FSHNormalS5"/>
    </w:pPr>
    <w:r w:rsidRPr="00942275">
      <w:fldChar w:fldCharType="begin" w:fldLock="1"/>
    </w:r>
    <w:r w:rsidRPr="00942275">
      <w:instrText xml:space="preserve"> DOCPROPERTY "MotionarText" *\charformat </w:instrText>
    </w:r>
    <w:r w:rsidRPr="00942275">
      <w:fldChar w:fldCharType="separate"/>
    </w:r>
    <w:r w:rsidRPr="00942275">
      <w:t>av Stefan Käll (FP)</w:t>
    </w:r>
    <w:r w:rsidRPr="00942275">
      <w:fldChar w:fldCharType="end"/>
    </w:r>
    <w:r w:rsidRPr="00942275">
      <w:br/>
    </w:r>
    <w:r w:rsidRPr="00942275">
      <w:fldChar w:fldCharType="begin" w:fldLock="1"/>
    </w:r>
    <w:r w:rsidRPr="00942275">
      <w:instrText xml:space="preserve"> DOCPROPERTY "SvarFrasKort" *\charformat </w:instrText>
    </w:r>
    <w:r w:rsidRPr="00942275">
      <w:fldChar w:fldCharType="end"/>
    </w:r>
  </w:p>
  <w:p w:rsidR="00B44373" w:rsidRPr="00942275" w:rsidRDefault="00B44373">
    <w:pPr>
      <w:pStyle w:val="FSHTitel"/>
    </w:pPr>
    <w:r w:rsidRPr="00942275">
      <w:fldChar w:fldCharType="begin" w:fldLock="1"/>
    </w:r>
    <w:r w:rsidRPr="00942275">
      <w:instrText xml:space="preserve"> DOCPROPERTY</w:instrText>
    </w:r>
    <w:r w:rsidRPr="00942275">
      <w:rPr>
        <w:sz w:val="18"/>
      </w:rPr>
      <w:instrText xml:space="preserve"> "RubrikSvar" *\charformat </w:instrText>
    </w:r>
    <w:r w:rsidRPr="00942275">
      <w:fldChar w:fldCharType="separate"/>
    </w:r>
    <w:r w:rsidRPr="00942275">
      <w:t>Bostadsanpassning</w:t>
    </w:r>
    <w:r w:rsidRPr="00942275">
      <w:fldChar w:fldCharType="end"/>
    </w:r>
  </w:p>
  <w:p w:rsidR="00B44373" w:rsidRPr="00942275" w:rsidRDefault="00B44373">
    <w:pPr>
      <w:pStyle w:val="Normal00"/>
    </w:pPr>
  </w:p>
  <w:p w:rsidR="00B44373" w:rsidRPr="00942275" w:rsidRDefault="00B44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8228038">
    <w:abstractNumId w:val="13"/>
  </w:num>
  <w:num w:numId="2" w16cid:durableId="807167160">
    <w:abstractNumId w:val="11"/>
  </w:num>
  <w:num w:numId="3" w16cid:durableId="654839097">
    <w:abstractNumId w:val="14"/>
  </w:num>
  <w:num w:numId="4" w16cid:durableId="30228912">
    <w:abstractNumId w:val="8"/>
  </w:num>
  <w:num w:numId="5" w16cid:durableId="1005203968">
    <w:abstractNumId w:val="3"/>
  </w:num>
  <w:num w:numId="6" w16cid:durableId="1442647910">
    <w:abstractNumId w:val="2"/>
  </w:num>
  <w:num w:numId="7" w16cid:durableId="1755974501">
    <w:abstractNumId w:val="1"/>
  </w:num>
  <w:num w:numId="8" w16cid:durableId="1368483682">
    <w:abstractNumId w:val="0"/>
  </w:num>
  <w:num w:numId="9" w16cid:durableId="2063357718">
    <w:abstractNumId w:val="9"/>
  </w:num>
  <w:num w:numId="10" w16cid:durableId="719861287">
    <w:abstractNumId w:val="7"/>
  </w:num>
  <w:num w:numId="11" w16cid:durableId="635768137">
    <w:abstractNumId w:val="6"/>
  </w:num>
  <w:num w:numId="12" w16cid:durableId="1799109191">
    <w:abstractNumId w:val="5"/>
  </w:num>
  <w:num w:numId="13" w16cid:durableId="1821194771">
    <w:abstractNumId w:val="4"/>
  </w:num>
  <w:num w:numId="14" w16cid:durableId="529496536">
    <w:abstractNumId w:val="16"/>
  </w:num>
  <w:num w:numId="15" w16cid:durableId="769162498">
    <w:abstractNumId w:val="12"/>
  </w:num>
  <w:num w:numId="16" w16cid:durableId="70977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1DAAD81-B775-4709-B819-D273E6ACE7B2}"/>
  </w:docVars>
  <w:rsids>
    <w:rsidRoot w:val="007E6DD9"/>
    <w:rsid w:val="007E6DD9"/>
    <w:rsid w:val="00942275"/>
    <w:rsid w:val="00B44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35862-719E-4A65-862E-F54D7B72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1094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FP719</vt:lpstr>
    </vt:vector>
  </TitlesOfParts>
  <Company>Riksdagen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FP719</dc:title>
  <dc:subject>FP719</dc:subject>
  <dc:creator>Riksdagen</dc:creator>
  <cp:keywords>Riksdagen</cp:keywords>
  <dc:description>AD-ändringar</dc:description>
  <cp:lastModifiedBy>Lars Brink</cp:lastModifiedBy>
  <cp:revision>2</cp:revision>
  <cp:lastPrinted>2014-01-20T07:42:00Z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Bostadsanpassning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Bostadsanpassning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Käll (FP)</vt:lpwstr>
  </property>
  <property fmtid="{D5CDD505-2E9C-101B-9397-08002B2CF9AE}" pid="26" name="MotionarLista">
    <vt:lpwstr>Käll, Stefan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Käll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20132014000000700080000007190069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20132014000000700080000007190069</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{D0C0058E-E8B0-4D9B-9DC3-E88030B6A5F1}</vt:lpwstr>
  </property>
  <property fmtid="{D5CDD505-2E9C-101B-9397-08002B2CF9AE}" pid="53" name="Överföringar">
    <vt:i4>0</vt:i4>
  </property>
  <property fmtid="{D5CDD505-2E9C-101B-9397-08002B2CF9AE}" pid="54" name="Checksum">
    <vt:lpwstr>*1007698378236*</vt:lpwstr>
  </property>
  <property fmtid="{D5CDD505-2E9C-101B-9397-08002B2CF9AE}" pid="55" name="skuggnummer">
    <vt:lpwstr>1895</vt:lpwstr>
  </property>
  <property fmtid="{D5CDD505-2E9C-101B-9397-08002B2CF9AE}" pid="56" name="urixVersion">
    <vt:lpwstr>4.6.0.0</vt:lpwstr>
  </property>
  <property fmtid="{D5CDD505-2E9C-101B-9397-08002B2CF9AE}" pid="57" name="urixOrigin">
    <vt:lpwstr>140120 08:42:52.836</vt:lpwstr>
  </property>
  <property fmtid="{D5CDD505-2E9C-101B-9397-08002B2CF9AE}" pid="58" name="urixGuid">
    <vt:lpwstr>{ED47CAC1-A90B-429B-B5D4-75D52E1E4006}</vt:lpwstr>
  </property>
</Properties>
</file>