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080BAB">
              <w:rPr>
                <w:b/>
              </w:rPr>
              <w:t>16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BF5E1A">
              <w:t>02-25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BF5E1A" w:rsidP="0096348C">
            <w:r>
              <w:t>10.00–</w:t>
            </w:r>
            <w:r w:rsidR="00F748AE">
              <w:t>11.50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 xml:space="preserve">Hillevi Larsson (S), Eric Westroth (SD), Sultan Kayhan (S), Tony Haddou (V), Boriana Åberg (M), David Lång (SD) Patrik Lundqvist (S),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A63738">
              <w:t>, Johnny Skalin (SD)</w:t>
            </w:r>
            <w:r w:rsidR="00E066D8">
              <w:t>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0358CC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E7EE3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E57DF8" w:rsidRDefault="00BF5E1A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Skatteverket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7DF8" w:rsidRPr="009C2ED3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 w:rsidR="00BF5E1A">
              <w:rPr>
                <w:szCs w:val="24"/>
              </w:rPr>
              <w:t>Katrin Westling Palm</w:t>
            </w:r>
            <w:r>
              <w:rPr>
                <w:szCs w:val="24"/>
              </w:rPr>
              <w:t xml:space="preserve"> med medarbetare </w:t>
            </w:r>
            <w:r w:rsidR="004673D5">
              <w:rPr>
                <w:szCs w:val="24"/>
              </w:rPr>
              <w:t>deltog på distans</w:t>
            </w:r>
            <w:r>
              <w:rPr>
                <w:szCs w:val="24"/>
              </w:rPr>
              <w:t xml:space="preserve"> och lämnade information och svarade på utskottets frågor.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E7EE3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BF5E1A">
              <w:rPr>
                <w:snapToGrid w:val="0"/>
              </w:rPr>
              <w:t>15.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7EE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7EE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A729A" w:rsidRDefault="00BF5E1A" w:rsidP="00BF5E1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kommissionen</w:t>
            </w:r>
            <w:r w:rsidR="00652D5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förslag om ändring av vissa befogenheter i mervärdesskattedirektivet (SkU33)</w:t>
            </w:r>
          </w:p>
          <w:p w:rsidR="00BF5E1A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</w:p>
          <w:p w:rsidR="00BF5E1A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749.</w:t>
            </w:r>
          </w:p>
          <w:p w:rsidR="00BF5E1A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</w:p>
          <w:p w:rsidR="00BF5E1A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utlåtande 2020/</w:t>
            </w:r>
            <w:r w:rsidR="00080BAB">
              <w:rPr>
                <w:snapToGrid w:val="0"/>
              </w:rPr>
              <w:t>2</w:t>
            </w:r>
            <w:r>
              <w:rPr>
                <w:snapToGrid w:val="0"/>
              </w:rPr>
              <w:t>1:33.</w:t>
            </w:r>
          </w:p>
          <w:p w:rsidR="00BF5E1A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7EE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BF5E1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förordning om ändring av rådets förordning (EU) nr 389/2012 om administrativt samarbete i fråga om punktskatter vad gäller innehållet i elektroniska register (SUB-40-2020/21)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BF5E1A" w:rsidRPr="00D259E6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>
              <w:rPr>
                <w:snapToGrid w:val="0"/>
              </w:rPr>
              <w:t>28</w:t>
            </w:r>
            <w:r w:rsidRPr="00D259E6">
              <w:rPr>
                <w:snapToGrid w:val="0"/>
              </w:rPr>
              <w:t>.</w:t>
            </w:r>
          </w:p>
          <w:p w:rsidR="00BF5E1A" w:rsidRPr="00D259E6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</w:p>
          <w:p w:rsidR="00BF5E1A" w:rsidRPr="00D259E6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Utskottet ansåg att förslaget inte strider mot subsidiaritetsprincipen.</w:t>
            </w:r>
          </w:p>
          <w:p w:rsidR="00BF5E1A" w:rsidRPr="00D259E6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</w:p>
          <w:p w:rsidR="00BF5E1A" w:rsidRDefault="00BF5E1A" w:rsidP="00BF5E1A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lastRenderedPageBreak/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65144663"/>
            <w:r>
              <w:rPr>
                <w:b/>
                <w:snapToGrid w:val="0"/>
              </w:rPr>
              <w:lastRenderedPageBreak/>
              <w:t xml:space="preserve">§ </w:t>
            </w:r>
            <w:r w:rsidR="004E7EE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E5371" w:rsidRDefault="007E5371" w:rsidP="007E53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2" w:name="_Hlk63771618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</w:t>
            </w:r>
          </w:p>
          <w:p w:rsidR="007E5371" w:rsidRDefault="007E5371" w:rsidP="007E53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E5371" w:rsidRDefault="007E5371" w:rsidP="007E53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C70C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tog emot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motion 2020/21:2327 yrkande 3 av Boriana Åberg (M) från civilutskottet. </w:t>
            </w:r>
          </w:p>
          <w:p w:rsidR="007E5371" w:rsidRDefault="007E5371" w:rsidP="007E53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F4289" w:rsidRPr="007E5371" w:rsidRDefault="007E5371" w:rsidP="00CF4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Denna paragraf förklarades omedelbart justerad. </w:t>
            </w:r>
            <w:bookmarkEnd w:id="2"/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1"/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7EE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7E537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Inkomstskatt (SkU18)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C07D2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C07D26" w:rsidRDefault="00C07D2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07D26" w:rsidRDefault="00C07D2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F39B2" w:rsidRPr="00F93B25" w:rsidRDefault="002F39B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E5371" w:rsidTr="00D12EAD">
        <w:tc>
          <w:tcPr>
            <w:tcW w:w="567" w:type="dxa"/>
          </w:tcPr>
          <w:p w:rsidR="007E5371" w:rsidRDefault="004E7E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7E5371" w:rsidRDefault="00C07D26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Företag, kapital och fastighet (SkU19)</w:t>
            </w:r>
          </w:p>
          <w:p w:rsidR="00C07D26" w:rsidRDefault="00C07D26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07D26" w:rsidRDefault="00C07D26" w:rsidP="00C07D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C07D26" w:rsidRDefault="00C07D26" w:rsidP="00C07D26">
            <w:pPr>
              <w:tabs>
                <w:tab w:val="left" w:pos="1701"/>
              </w:tabs>
              <w:rPr>
                <w:snapToGrid w:val="0"/>
              </w:rPr>
            </w:pPr>
          </w:p>
          <w:p w:rsidR="00C07D26" w:rsidRDefault="00C07D26" w:rsidP="00C07D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07D26" w:rsidRDefault="00C07D26" w:rsidP="00C07D2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E5371" w:rsidTr="00D12EAD">
        <w:tc>
          <w:tcPr>
            <w:tcW w:w="567" w:type="dxa"/>
          </w:tcPr>
          <w:p w:rsidR="007E5371" w:rsidRDefault="004E7E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7E5371" w:rsidRDefault="00C07D26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Mervärdesskatt (SkU21)</w:t>
            </w:r>
          </w:p>
          <w:p w:rsidR="00C07D26" w:rsidRDefault="00C07D26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07D26" w:rsidRDefault="00C07D26" w:rsidP="00C07D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C07D26" w:rsidRDefault="00C07D26" w:rsidP="00C07D26">
            <w:pPr>
              <w:tabs>
                <w:tab w:val="left" w:pos="1701"/>
              </w:tabs>
              <w:rPr>
                <w:snapToGrid w:val="0"/>
              </w:rPr>
            </w:pPr>
          </w:p>
          <w:p w:rsidR="00C07D26" w:rsidRDefault="00C07D26" w:rsidP="00C07D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07D26" w:rsidRDefault="00C07D26" w:rsidP="00C07D2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07D26" w:rsidTr="00D12EAD">
        <w:tc>
          <w:tcPr>
            <w:tcW w:w="567" w:type="dxa"/>
          </w:tcPr>
          <w:p w:rsidR="00C07D26" w:rsidRDefault="004E7E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C07D26" w:rsidRDefault="00C07D26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Gruppen för uppföljning och utvärdering</w:t>
            </w:r>
          </w:p>
          <w:p w:rsidR="00C07D26" w:rsidRDefault="00C07D26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07D26" w:rsidRDefault="005546B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genomföra en förstudie om </w:t>
            </w:r>
            <w:r w:rsidR="00036DF2">
              <w:rPr>
                <w:snapToGrid w:val="0"/>
              </w:rPr>
              <w:t>kassaregister</w:t>
            </w:r>
            <w:r>
              <w:rPr>
                <w:snapToGrid w:val="0"/>
              </w:rPr>
              <w:t>.</w:t>
            </w:r>
          </w:p>
          <w:p w:rsidR="005546B8" w:rsidRDefault="005546B8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7EE3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A13E8B" w:rsidRPr="009D1548" w:rsidRDefault="00A13E8B" w:rsidP="009D1548">
            <w:r>
              <w:t>Anna Vikström (S) informerade om</w:t>
            </w:r>
            <w:r w:rsidR="009D1548">
              <w:t xml:space="preserve"> ett digitalt möte i OECD:s parlamentariska nätverk den 9–10 februari 2021. </w:t>
            </w:r>
            <w:r>
              <w:t xml:space="preserve"> 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7EE3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9425EB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9425EB">
              <w:rPr>
                <w:snapToGrid w:val="0"/>
              </w:rPr>
              <w:t>2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652D5C" w:rsidRPr="00652D5C">
              <w:rPr>
                <w:snapToGrid w:val="0"/>
              </w:rPr>
              <w:t>11.00</w:t>
            </w:r>
            <w:r w:rsidRPr="00652D5C"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9425EB">
              <w:t>2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080BAB">
              <w:t>16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9425EB">
              <w:rPr>
                <w:sz w:val="22"/>
              </w:rPr>
              <w:t>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13E8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358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96C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358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35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D9742B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58CC"/>
    <w:rsid w:val="00036DF2"/>
    <w:rsid w:val="00037EDF"/>
    <w:rsid w:val="0004283E"/>
    <w:rsid w:val="00043563"/>
    <w:rsid w:val="00064405"/>
    <w:rsid w:val="00080BAB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2F39B2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E7EE3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46B8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31F0F"/>
    <w:rsid w:val="00652D5C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7358A"/>
    <w:rsid w:val="00780720"/>
    <w:rsid w:val="007E5371"/>
    <w:rsid w:val="007F6B0D"/>
    <w:rsid w:val="008111B8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25EB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B5063"/>
    <w:rsid w:val="009C3BE7"/>
    <w:rsid w:val="009D1548"/>
    <w:rsid w:val="009D1BB5"/>
    <w:rsid w:val="009D6560"/>
    <w:rsid w:val="009F6E99"/>
    <w:rsid w:val="00A01787"/>
    <w:rsid w:val="00A13E8B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BF5E1A"/>
    <w:rsid w:val="00C00C2D"/>
    <w:rsid w:val="00C07D26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D1BE6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9742B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2973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748AE"/>
    <w:rsid w:val="00F93B25"/>
    <w:rsid w:val="00F968D3"/>
    <w:rsid w:val="00F96C4A"/>
    <w:rsid w:val="00FA384F"/>
    <w:rsid w:val="00FB3BD6"/>
    <w:rsid w:val="00FB538C"/>
    <w:rsid w:val="00FC7B39"/>
    <w:rsid w:val="00FD13A3"/>
    <w:rsid w:val="00FE35DD"/>
    <w:rsid w:val="00FE68F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0B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531</Words>
  <Characters>3787</Characters>
  <Application>Microsoft Office Word</Application>
  <DocSecurity>4</DocSecurity>
  <Lines>1262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2021-03-02T15:09:00Z</dcterms:created>
  <dcterms:modified xsi:type="dcterms:W3CDTF">2021-03-02T15:09:00Z</dcterms:modified>
</cp:coreProperties>
</file>