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C2FD5675BF4E47A50B9413C8002461"/>
        </w:placeholder>
        <w:text/>
      </w:sdtPr>
      <w:sdtEndPr/>
      <w:sdtContent>
        <w:p w:rsidRPr="009B062B" w:rsidR="00AF30DD" w:rsidP="007D75B5" w:rsidRDefault="00AF30DD" w14:paraId="5163C7A3" w14:textId="77777777">
          <w:pPr>
            <w:pStyle w:val="Rubrik1"/>
            <w:spacing w:after="300"/>
          </w:pPr>
          <w:r w:rsidRPr="009B062B">
            <w:t>Förslag till riksdagsbeslut</w:t>
          </w:r>
        </w:p>
      </w:sdtContent>
    </w:sdt>
    <w:sdt>
      <w:sdtPr>
        <w:alias w:val="Yrkande 1"/>
        <w:tag w:val="39baa7a7-8e3c-46c7-bf9f-8e69f959b160"/>
        <w:id w:val="-359286131"/>
        <w:lock w:val="sdtLocked"/>
      </w:sdtPr>
      <w:sdtEndPr/>
      <w:sdtContent>
        <w:p w:rsidR="003C1287" w:rsidRDefault="00E61578" w14:paraId="5163C7A4" w14:textId="77777777">
          <w:pPr>
            <w:pStyle w:val="Frslagstext"/>
            <w:numPr>
              <w:ilvl w:val="0"/>
              <w:numId w:val="0"/>
            </w:numPr>
          </w:pPr>
          <w:r>
            <w:t>Riksdagen ställer sig bakom det som anförs i motionen om att överväga möjligheterna att se över nivåerna på beskattning av barnvaktstjänster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5D4D1EC63B41B08675A5C333576E65"/>
        </w:placeholder>
        <w:text/>
      </w:sdtPr>
      <w:sdtEndPr/>
      <w:sdtContent>
        <w:p w:rsidRPr="009B062B" w:rsidR="006D79C9" w:rsidP="00333E95" w:rsidRDefault="006D79C9" w14:paraId="5163C7A5" w14:textId="77777777">
          <w:pPr>
            <w:pStyle w:val="Rubrik1"/>
          </w:pPr>
          <w:r>
            <w:t>Motivering</w:t>
          </w:r>
        </w:p>
      </w:sdtContent>
    </w:sdt>
    <w:p w:rsidR="001B54F9" w:rsidP="001B54F9" w:rsidRDefault="001B54F9" w14:paraId="5163C7A6" w14:textId="1EA3E5AE">
      <w:pPr>
        <w:pStyle w:val="Normalutanindragellerluft"/>
      </w:pPr>
      <w:r>
        <w:t xml:space="preserve">Många svenska barnfamiljer har genom de senaste årens reformer, exempelvis avdragsmöjligheterna för </w:t>
      </w:r>
      <w:r w:rsidR="00DB3EA6">
        <w:t>rut</w:t>
      </w:r>
      <w:r>
        <w:t xml:space="preserve">- och </w:t>
      </w:r>
      <w:r w:rsidR="00DB3EA6">
        <w:t>rot</w:t>
      </w:r>
      <w:r>
        <w:t>tjänster, fått ökade möjligheter att få sina livspussel att gå ihop. För de många föräldrar som kämpar med att upprätthålla både yrkes- och familjeliv så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att vara barnvakt. R</w:t>
      </w:r>
      <w:r w:rsidR="00DB3EA6">
        <w:t>ut</w:t>
      </w:r>
      <w:r>
        <w:t>avdrag medges förvisso redan i dag för barnpassning som utförs i, eller i nära anslutning till, bostaden samt lämning</w:t>
      </w:r>
      <w:r w:rsidR="00DB3EA6">
        <w:t xml:space="preserve"> vid</w:t>
      </w:r>
      <w:r>
        <w:t xml:space="preserve"> och hämtning från förskol</w:t>
      </w:r>
      <w:r w:rsidR="00DB3EA6">
        <w:t>or</w:t>
      </w:r>
      <w:r>
        <w:t>, grundskol</w:t>
      </w:r>
      <w:r w:rsidR="00DB3EA6">
        <w:t>or</w:t>
      </w:r>
      <w:r>
        <w:t>, fritidsaktiviteter eller liknande. Men särskilt dessa barnpassningstjänster utförs av personer som inte annars bedriver näringsverksamhet utan det är ofta grannar, yngre släktingar eller andra bekanta som anlitas.</w:t>
      </w:r>
    </w:p>
    <w:p w:rsidRPr="001B54F9" w:rsidR="001B54F9" w:rsidP="001B54F9" w:rsidRDefault="001B54F9" w14:paraId="5163C7A7" w14:textId="74E2637B">
      <w:r w:rsidRPr="001B54F9">
        <w:t xml:space="preserve">Med dagens regler så måste den som betalar en annan privatperson mer än </w:t>
      </w:r>
      <w:r w:rsidR="00DB3EA6">
        <w:t>1 000</w:t>
      </w:r>
      <w:r w:rsidRPr="001B54F9">
        <w:t xml:space="preserve"> kronor per år rapportera detta till skattemyndigheten. En så låg summa kommer man lätt upp i om man bara anlitar barnvakten en timme per månad. Betalar man någon över 10</w:t>
      </w:r>
      <w:r w:rsidR="00DB3EA6">
        <w:t> </w:t>
      </w:r>
      <w:r w:rsidRPr="001B54F9">
        <w:t>000 kronor per år så måste man betala arbetsgivaravgifter och göra skatteavdrag på personens lön. Storleken på dessa summor har gällt i ett flertal år och det är därför hög tid att se över dem</w:t>
      </w:r>
      <w:r w:rsidR="00DB3EA6">
        <w:t>,</w:t>
      </w:r>
      <w:r w:rsidRPr="001B54F9">
        <w:t xml:space="preserve"> kanske framför</w:t>
      </w:r>
      <w:r w:rsidR="00DB3EA6">
        <w:t xml:space="preserve"> </w:t>
      </w:r>
      <w:r w:rsidRPr="001B54F9">
        <w:t>allt som summan 10</w:t>
      </w:r>
      <w:r w:rsidR="00DB3EA6">
        <w:t> </w:t>
      </w:r>
      <w:r w:rsidRPr="001B54F9">
        <w:t>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w:t>
      </w:r>
    </w:p>
    <w:p w:rsidRPr="001B54F9" w:rsidR="001B54F9" w:rsidP="001B54F9" w:rsidRDefault="001B54F9" w14:paraId="5163C7A8" w14:textId="65124F3A">
      <w:r w:rsidRPr="001B54F9">
        <w:lastRenderedPageBreak/>
        <w:t>Likadant ska den ungdom som vill arbeta extra med barnpassning enkelt kunna göra det utan att riskera att bryta mot lagen.</w:t>
      </w:r>
    </w:p>
    <w:bookmarkStart w:name="_GoBack" w:displacedByCustomXml="next" w:id="1"/>
    <w:bookmarkEnd w:displacedByCustomXml="next" w:id="1"/>
    <w:sdt>
      <w:sdtPr>
        <w:rPr>
          <w:i/>
          <w:noProof/>
        </w:rPr>
        <w:alias w:val="CC_Underskrifter"/>
        <w:tag w:val="CC_Underskrifter"/>
        <w:id w:val="583496634"/>
        <w:lock w:val="sdtContentLocked"/>
        <w:placeholder>
          <w:docPart w:val="B4F937C52F9D405489D8B1567953758A"/>
        </w:placeholder>
      </w:sdtPr>
      <w:sdtEndPr>
        <w:rPr>
          <w:i w:val="0"/>
          <w:noProof w:val="0"/>
        </w:rPr>
      </w:sdtEndPr>
      <w:sdtContent>
        <w:p w:rsidR="007D75B5" w:rsidP="007D75B5" w:rsidRDefault="007D75B5" w14:paraId="5163C7AB" w14:textId="77777777"/>
        <w:p w:rsidRPr="008E0FE2" w:rsidR="004801AC" w:rsidP="007D75B5" w:rsidRDefault="000A2B04" w14:paraId="5163C7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05C1C" w:rsidRDefault="00B05C1C" w14:paraId="5163C7B0" w14:textId="77777777"/>
    <w:sectPr w:rsidR="00B05C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C7B2" w14:textId="77777777" w:rsidR="00BD2101" w:rsidRDefault="00BD2101" w:rsidP="000C1CAD">
      <w:pPr>
        <w:spacing w:line="240" w:lineRule="auto"/>
      </w:pPr>
      <w:r>
        <w:separator/>
      </w:r>
    </w:p>
  </w:endnote>
  <w:endnote w:type="continuationSeparator" w:id="0">
    <w:p w14:paraId="5163C7B3" w14:textId="77777777" w:rsidR="00BD2101" w:rsidRDefault="00BD2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C7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C7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C7C1" w14:textId="77777777" w:rsidR="00262EA3" w:rsidRPr="007D75B5" w:rsidRDefault="00262EA3" w:rsidP="007D75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3C7B0" w14:textId="77777777" w:rsidR="00BD2101" w:rsidRDefault="00BD2101" w:rsidP="000C1CAD">
      <w:pPr>
        <w:spacing w:line="240" w:lineRule="auto"/>
      </w:pPr>
      <w:r>
        <w:separator/>
      </w:r>
    </w:p>
  </w:footnote>
  <w:footnote w:type="continuationSeparator" w:id="0">
    <w:p w14:paraId="5163C7B1" w14:textId="77777777" w:rsidR="00BD2101" w:rsidRDefault="00BD21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63C7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63C7C3" wp14:anchorId="5163C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2B04" w14:paraId="5163C7C6" w14:textId="77777777">
                          <w:pPr>
                            <w:jc w:val="right"/>
                          </w:pPr>
                          <w:sdt>
                            <w:sdtPr>
                              <w:alias w:val="CC_Noformat_Partikod"/>
                              <w:tag w:val="CC_Noformat_Partikod"/>
                              <w:id w:val="-53464382"/>
                              <w:placeholder>
                                <w:docPart w:val="11791C27A2CD490F933188388B01A4E6"/>
                              </w:placeholder>
                              <w:text/>
                            </w:sdtPr>
                            <w:sdtEndPr/>
                            <w:sdtContent>
                              <w:r w:rsidR="001B54F9">
                                <w:t>M</w:t>
                              </w:r>
                            </w:sdtContent>
                          </w:sdt>
                          <w:sdt>
                            <w:sdtPr>
                              <w:alias w:val="CC_Noformat_Partinummer"/>
                              <w:tag w:val="CC_Noformat_Partinummer"/>
                              <w:id w:val="-1709555926"/>
                              <w:placeholder>
                                <w:docPart w:val="98ECFCDF654A4A7CA063A9F67F651A15"/>
                              </w:placeholder>
                              <w:text/>
                            </w:sdtPr>
                            <w:sdtEndPr/>
                            <w:sdtContent>
                              <w:r w:rsidR="001B54F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63C7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2B04" w14:paraId="5163C7C6" w14:textId="77777777">
                    <w:pPr>
                      <w:jc w:val="right"/>
                    </w:pPr>
                    <w:sdt>
                      <w:sdtPr>
                        <w:alias w:val="CC_Noformat_Partikod"/>
                        <w:tag w:val="CC_Noformat_Partikod"/>
                        <w:id w:val="-53464382"/>
                        <w:placeholder>
                          <w:docPart w:val="11791C27A2CD490F933188388B01A4E6"/>
                        </w:placeholder>
                        <w:text/>
                      </w:sdtPr>
                      <w:sdtEndPr/>
                      <w:sdtContent>
                        <w:r w:rsidR="001B54F9">
                          <w:t>M</w:t>
                        </w:r>
                      </w:sdtContent>
                    </w:sdt>
                    <w:sdt>
                      <w:sdtPr>
                        <w:alias w:val="CC_Noformat_Partinummer"/>
                        <w:tag w:val="CC_Noformat_Partinummer"/>
                        <w:id w:val="-1709555926"/>
                        <w:placeholder>
                          <w:docPart w:val="98ECFCDF654A4A7CA063A9F67F651A15"/>
                        </w:placeholder>
                        <w:text/>
                      </w:sdtPr>
                      <w:sdtEndPr/>
                      <w:sdtContent>
                        <w:r w:rsidR="001B54F9">
                          <w:t>1307</w:t>
                        </w:r>
                      </w:sdtContent>
                    </w:sdt>
                  </w:p>
                </w:txbxContent>
              </v:textbox>
              <w10:wrap anchorx="page"/>
            </v:shape>
          </w:pict>
        </mc:Fallback>
      </mc:AlternateContent>
    </w:r>
  </w:p>
  <w:p w:rsidRPr="00293C4F" w:rsidR="00262EA3" w:rsidP="00776B74" w:rsidRDefault="00262EA3" w14:paraId="5163C7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63C7B6" w14:textId="77777777">
    <w:pPr>
      <w:jc w:val="right"/>
    </w:pPr>
  </w:p>
  <w:p w:rsidR="00262EA3" w:rsidP="00776B74" w:rsidRDefault="00262EA3" w14:paraId="5163C7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2B04" w14:paraId="5163C7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3C7C5" wp14:anchorId="5163C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2B04" w14:paraId="5163C7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54F9">
          <w:t>M</w:t>
        </w:r>
      </w:sdtContent>
    </w:sdt>
    <w:sdt>
      <w:sdtPr>
        <w:alias w:val="CC_Noformat_Partinummer"/>
        <w:tag w:val="CC_Noformat_Partinummer"/>
        <w:id w:val="-2014525982"/>
        <w:text/>
      </w:sdtPr>
      <w:sdtEndPr/>
      <w:sdtContent>
        <w:r w:rsidR="001B54F9">
          <w:t>1307</w:t>
        </w:r>
      </w:sdtContent>
    </w:sdt>
  </w:p>
  <w:p w:rsidRPr="008227B3" w:rsidR="00262EA3" w:rsidP="008227B3" w:rsidRDefault="000A2B04" w14:paraId="5163C7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2B04" w14:paraId="5163C7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262EA3" w:rsidP="00E03A3D" w:rsidRDefault="000A2B04" w14:paraId="5163C7B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B54F9" w14:paraId="5163C7BF" w14:textId="77777777">
        <w:pPr>
          <w:pStyle w:val="FSHRub2"/>
        </w:pPr>
        <w:r>
          <w:t>Skatteregler för barnvaktstjänster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63C7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54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0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38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4F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287"/>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B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1C"/>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6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01"/>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EA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7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3C7A2"/>
  <w15:chartTrackingRefBased/>
  <w15:docId w15:val="{92EA58EF-1E93-4332-9B58-AD5A861E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2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2FD5675BF4E47A50B9413C8002461"/>
        <w:category>
          <w:name w:val="Allmänt"/>
          <w:gallery w:val="placeholder"/>
        </w:category>
        <w:types>
          <w:type w:val="bbPlcHdr"/>
        </w:types>
        <w:behaviors>
          <w:behavior w:val="content"/>
        </w:behaviors>
        <w:guid w:val="{44946D61-E71B-46BE-A64C-56172D5DE31D}"/>
      </w:docPartPr>
      <w:docPartBody>
        <w:p w:rsidR="00B3029B" w:rsidRDefault="00E834C4">
          <w:pPr>
            <w:pStyle w:val="1CC2FD5675BF4E47A50B9413C8002461"/>
          </w:pPr>
          <w:r w:rsidRPr="005A0A93">
            <w:rPr>
              <w:rStyle w:val="Platshllartext"/>
            </w:rPr>
            <w:t>Förslag till riksdagsbeslut</w:t>
          </w:r>
        </w:p>
      </w:docPartBody>
    </w:docPart>
    <w:docPart>
      <w:docPartPr>
        <w:name w:val="B85D4D1EC63B41B08675A5C333576E65"/>
        <w:category>
          <w:name w:val="Allmänt"/>
          <w:gallery w:val="placeholder"/>
        </w:category>
        <w:types>
          <w:type w:val="bbPlcHdr"/>
        </w:types>
        <w:behaviors>
          <w:behavior w:val="content"/>
        </w:behaviors>
        <w:guid w:val="{837F448C-E802-4499-B5BE-808D6F3883B1}"/>
      </w:docPartPr>
      <w:docPartBody>
        <w:p w:rsidR="00B3029B" w:rsidRDefault="00E834C4">
          <w:pPr>
            <w:pStyle w:val="B85D4D1EC63B41B08675A5C333576E65"/>
          </w:pPr>
          <w:r w:rsidRPr="005A0A93">
            <w:rPr>
              <w:rStyle w:val="Platshllartext"/>
            </w:rPr>
            <w:t>Motivering</w:t>
          </w:r>
        </w:p>
      </w:docPartBody>
    </w:docPart>
    <w:docPart>
      <w:docPartPr>
        <w:name w:val="11791C27A2CD490F933188388B01A4E6"/>
        <w:category>
          <w:name w:val="Allmänt"/>
          <w:gallery w:val="placeholder"/>
        </w:category>
        <w:types>
          <w:type w:val="bbPlcHdr"/>
        </w:types>
        <w:behaviors>
          <w:behavior w:val="content"/>
        </w:behaviors>
        <w:guid w:val="{85AECAB6-BD98-42A8-86D9-E9F4252E0D90}"/>
      </w:docPartPr>
      <w:docPartBody>
        <w:p w:rsidR="00B3029B" w:rsidRDefault="00E834C4">
          <w:pPr>
            <w:pStyle w:val="11791C27A2CD490F933188388B01A4E6"/>
          </w:pPr>
          <w:r>
            <w:rPr>
              <w:rStyle w:val="Platshllartext"/>
            </w:rPr>
            <w:t xml:space="preserve"> </w:t>
          </w:r>
        </w:p>
      </w:docPartBody>
    </w:docPart>
    <w:docPart>
      <w:docPartPr>
        <w:name w:val="98ECFCDF654A4A7CA063A9F67F651A15"/>
        <w:category>
          <w:name w:val="Allmänt"/>
          <w:gallery w:val="placeholder"/>
        </w:category>
        <w:types>
          <w:type w:val="bbPlcHdr"/>
        </w:types>
        <w:behaviors>
          <w:behavior w:val="content"/>
        </w:behaviors>
        <w:guid w:val="{9C74DA1D-2E32-4D2C-A96B-2AC02CB7A0A1}"/>
      </w:docPartPr>
      <w:docPartBody>
        <w:p w:rsidR="00B3029B" w:rsidRDefault="00E834C4">
          <w:pPr>
            <w:pStyle w:val="98ECFCDF654A4A7CA063A9F67F651A15"/>
          </w:pPr>
          <w:r>
            <w:t xml:space="preserve"> </w:t>
          </w:r>
        </w:p>
      </w:docPartBody>
    </w:docPart>
    <w:docPart>
      <w:docPartPr>
        <w:name w:val="B4F937C52F9D405489D8B1567953758A"/>
        <w:category>
          <w:name w:val="Allmänt"/>
          <w:gallery w:val="placeholder"/>
        </w:category>
        <w:types>
          <w:type w:val="bbPlcHdr"/>
        </w:types>
        <w:behaviors>
          <w:behavior w:val="content"/>
        </w:behaviors>
        <w:guid w:val="{626DDFD1-BDC2-458A-A01E-D9A183C04849}"/>
      </w:docPartPr>
      <w:docPartBody>
        <w:p w:rsidR="000A1C87" w:rsidRDefault="000A1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C4"/>
    <w:rsid w:val="000A1C87"/>
    <w:rsid w:val="00B3029B"/>
    <w:rsid w:val="00E83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2FD5675BF4E47A50B9413C8002461">
    <w:name w:val="1CC2FD5675BF4E47A50B9413C8002461"/>
  </w:style>
  <w:style w:type="paragraph" w:customStyle="1" w:styleId="42522CD69D6C441F802DB07DC3BD039C">
    <w:name w:val="42522CD69D6C441F802DB07DC3BD03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41DCDC73544E6CAC18F4D7444FB02C">
    <w:name w:val="5941DCDC73544E6CAC18F4D7444FB02C"/>
  </w:style>
  <w:style w:type="paragraph" w:customStyle="1" w:styleId="B85D4D1EC63B41B08675A5C333576E65">
    <w:name w:val="B85D4D1EC63B41B08675A5C333576E65"/>
  </w:style>
  <w:style w:type="paragraph" w:customStyle="1" w:styleId="2D8BAABC0B0642298135F30F371A962B">
    <w:name w:val="2D8BAABC0B0642298135F30F371A962B"/>
  </w:style>
  <w:style w:type="paragraph" w:customStyle="1" w:styleId="5F380D5C7A7F4811AEE8C3C091C991BD">
    <w:name w:val="5F380D5C7A7F4811AEE8C3C091C991BD"/>
  </w:style>
  <w:style w:type="paragraph" w:customStyle="1" w:styleId="11791C27A2CD490F933188388B01A4E6">
    <w:name w:val="11791C27A2CD490F933188388B01A4E6"/>
  </w:style>
  <w:style w:type="paragraph" w:customStyle="1" w:styleId="98ECFCDF654A4A7CA063A9F67F651A15">
    <w:name w:val="98ECFCDF654A4A7CA063A9F67F651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C2428-24D4-4449-B06E-4D99052F05B6}"/>
</file>

<file path=customXml/itemProps2.xml><?xml version="1.0" encoding="utf-8"?>
<ds:datastoreItem xmlns:ds="http://schemas.openxmlformats.org/officeDocument/2006/customXml" ds:itemID="{31B294FB-27D6-4535-9AF8-8957CB819665}"/>
</file>

<file path=customXml/itemProps3.xml><?xml version="1.0" encoding="utf-8"?>
<ds:datastoreItem xmlns:ds="http://schemas.openxmlformats.org/officeDocument/2006/customXml" ds:itemID="{5E0910C3-F9A2-4E13-A56D-7AD55C820EA0}"/>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1770</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M1307 Skatteregler för barnvaktstjänster</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