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2B25E2" w:rsidRDefault="002B25E2"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14bc1a27-1a65-411a-87da-87b07ab269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SKR omfattas av offentlighetsprincipen,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6965B3" w:rsidP="00BB22E1" w:rsidRDefault="006965B3" w14:paraId="07D7791D" w14:textId="119B32F0">
      <w:pPr>
        <w:ind w:firstLine="0"/>
      </w:pPr>
      <w:r>
        <w:t xml:space="preserve">SKR är en viktig samarbetspart där regioner och kommuner samlas för att såväl dela goda exempel som stödjer och utvecklar verksamheterna. Det kan vara allt från rådgivning till kurser och konferenser men även exempel på ledning, styrning, upphandling och kollektivavtal. Nätverket fungerar också som arena för kunskapsutbyte och samordning. </w:t>
      </w:r>
      <w:r w:rsidR="006B46F3">
        <w:t xml:space="preserve">En i grunden viktig funktion där olika parter finns på samma arena för att kunna samverka, lyfta och förbättra förutsättningarna för vilka de verkar inom. SKR finansieras av skattepengar, vilka betalar medlemsavgiften för det gemensamma organet, sprungna ur kommunernas och regionernas skatteintäkter från invånarna i respektive organisation. Då det i grunden är skattepengar är det inte mer än rätt att offentlighetsprincipen gäller även SKR. Allt i syfte att vara öppna och transparenta med det arbete som förs och görs med skattebetalarnas pengar.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2B25E2" w:rsidP="002B25E2" w:rsidRDefault="002B25E2" w14:paraId="169821BD" w14:textId="77777777">
          <w:pPr/>
          <w:r/>
        </w:p>
        <w:p xmlns:w14="http://schemas.microsoft.com/office/word/2010/wordml" w:rsidR="002B25E2" w:rsidP="002B25E2" w:rsidRDefault="002B25E2" w14:paraId="24B98CE8" w14:textId="2A2FFE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7D5F6D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1A39114C" w:rsidR="00262EA3" w:rsidRPr="002B25E2" w:rsidRDefault="00262EA3" w:rsidP="002B2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25E2" w14:paraId="37624B25" w14:textId="0F18EC4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4C453E">
                                <w:t>2132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25E2" w14:paraId="37624B25" w14:textId="0F18EC4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4C453E">
                          <w:t>2132</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25E2"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25E2" w14:paraId="703B9713" w14:textId="4070F6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4C453E">
          <w:t>2132</w:t>
        </w:r>
      </w:sdtContent>
    </w:sdt>
  </w:p>
  <w:p w:rsidRPr="008227B3" w:rsidR="00262EA3" w:rsidP="008227B3" w:rsidRDefault="002B25E2"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25E2"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:1989</w:t>
        </w:r>
      </w:sdtContent>
    </w:sdt>
  </w:p>
  <w:p w:rsidR="00262EA3" w:rsidP="00E03A3D" w:rsidRDefault="002B25E2"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6965B3" w14:paraId="653C2E49" w14:textId="04660046">
        <w:pPr>
          <w:pStyle w:val="FSHRub2"/>
        </w:pPr>
        <w:r>
          <w:t>Offentlighetsprincipen bör gälla SKR</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E2"/>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53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B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F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32"/>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C541A30-CEFE-4746-8009-ECDF60D458E2}"/>
</file>

<file path=customXml/itemProps3.xml><?xml version="1.0" encoding="utf-8"?>
<ds:datastoreItem xmlns:ds="http://schemas.openxmlformats.org/officeDocument/2006/customXml" ds:itemID="{B8DFA998-19F6-47BE-AAFE-C9024E9AFFE2}"/>
</file>

<file path=customXml/itemProps4.xml><?xml version="1.0" encoding="utf-8"?>
<ds:datastoreItem xmlns:ds="http://schemas.openxmlformats.org/officeDocument/2006/customXml" ds:itemID="{7B7DD72B-B4A5-4F38-9FEB-7CB892197B43}"/>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958</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Offentlighetsprincipen bör gälla SKR</vt:lpstr>
      <vt:lpstr>
      </vt:lpstr>
    </vt:vector>
  </TitlesOfParts>
  <Company>Sveriges riksdag</Company>
  <LinksUpToDate>false</LinksUpToDate>
  <CharactersWithSpaces>1116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