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CF12C2">
        <w:tc>
          <w:tcPr>
            <w:tcW w:w="9141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CF12C2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20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9234B">
              <w:rPr>
                <w:sz w:val="20"/>
              </w:rPr>
              <w:t>2</w:t>
            </w:r>
            <w:r w:rsidRPr="009C2227">
              <w:rPr>
                <w:sz w:val="20"/>
              </w:rPr>
              <w:t>-</w:t>
            </w:r>
            <w:r w:rsidR="006202DD">
              <w:rPr>
                <w:sz w:val="20"/>
              </w:rPr>
              <w:t>12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0083A" w:rsidRDefault="006202DD" w:rsidP="00B5506A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50083A"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2567ED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2567ED">
              <w:rPr>
                <w:sz w:val="20"/>
              </w:rPr>
              <w:t>:</w:t>
            </w:r>
            <w:r>
              <w:rPr>
                <w:sz w:val="20"/>
              </w:rPr>
              <w:t>10</w:t>
            </w:r>
          </w:p>
          <w:p w:rsidR="00B5506A" w:rsidRPr="009C2227" w:rsidRDefault="00B5506A" w:rsidP="00E9234B">
            <w:pPr>
              <w:rPr>
                <w:sz w:val="20"/>
              </w:rPr>
            </w:pP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CF12C2">
            <w:pPr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Pr="009C2227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5416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CB2063">
              <w:rPr>
                <w:szCs w:val="26"/>
              </w:rPr>
              <w:t>Utskottet medgav deltagande på distans för följande ordinarie l</w:t>
            </w:r>
            <w:r w:rsidRPr="00C82E6E">
              <w:rPr>
                <w:szCs w:val="26"/>
              </w:rPr>
              <w:t xml:space="preserve">edamöter och suppleanter: </w:t>
            </w:r>
            <w:r w:rsidR="006470F1">
              <w:rPr>
                <w:szCs w:val="26"/>
              </w:rPr>
              <w:t xml:space="preserve">Kenneth G Forslund (S), </w:t>
            </w:r>
            <w:r w:rsidRPr="00C82E6E">
              <w:rPr>
                <w:szCs w:val="26"/>
              </w:rPr>
              <w:t>Hans Wallmark (M), Olle Thorell (S), Hans Rothenberg (M), Markus Wiechel (SD), Jamal El-Haj (S), Kerstin Lundgren (C), Håkan Svenneling (V),</w:t>
            </w:r>
            <w:r>
              <w:rPr>
                <w:szCs w:val="26"/>
              </w:rPr>
              <w:t xml:space="preserve"> </w:t>
            </w:r>
            <w:r w:rsidRPr="00C82E6E">
              <w:rPr>
                <w:szCs w:val="26"/>
              </w:rPr>
              <w:t xml:space="preserve">Björn Söder (SD), Lars Adaktusson (KD), Annika Strandhäll (S), Fredrik Malm (L), </w:t>
            </w:r>
            <w:r w:rsidR="002567ED">
              <w:rPr>
                <w:szCs w:val="26"/>
              </w:rPr>
              <w:t>Mats Nordberg (SD),</w:t>
            </w:r>
            <w:r w:rsidRPr="00C82E6E">
              <w:rPr>
                <w:szCs w:val="26"/>
              </w:rPr>
              <w:t xml:space="preserve"> Magnus Ek (C), Diana Laitinen Carlsson (S), Magdalena Schröder (M), </w:t>
            </w:r>
            <w:r w:rsidR="006470F1">
              <w:rPr>
                <w:szCs w:val="26"/>
              </w:rPr>
              <w:t>Yasmine Posio</w:t>
            </w:r>
            <w:r w:rsidRPr="00C82E6E">
              <w:rPr>
                <w:szCs w:val="26"/>
              </w:rPr>
              <w:t xml:space="preserve"> (</w:t>
            </w:r>
            <w:r w:rsidR="006470F1">
              <w:rPr>
                <w:szCs w:val="26"/>
              </w:rPr>
              <w:t>V</w:t>
            </w:r>
            <w:r w:rsidRPr="00C82E6E">
              <w:rPr>
                <w:szCs w:val="26"/>
              </w:rPr>
              <w:t>)</w:t>
            </w:r>
            <w:r w:rsidR="006470F1">
              <w:rPr>
                <w:szCs w:val="26"/>
              </w:rPr>
              <w:t>,</w:t>
            </w:r>
            <w:r w:rsidRPr="00C82E6E">
              <w:rPr>
                <w:szCs w:val="26"/>
              </w:rPr>
              <w:t xml:space="preserve"> Robert Halef (KD</w:t>
            </w:r>
            <w:r w:rsidR="006470F1">
              <w:rPr>
                <w:szCs w:val="26"/>
              </w:rPr>
              <w:t>) och Jessika Roswall (M)</w:t>
            </w:r>
            <w:r w:rsidR="002567ED">
              <w:rPr>
                <w:szCs w:val="26"/>
              </w:rPr>
              <w:t>.</w:t>
            </w:r>
          </w:p>
          <w:p w:rsidR="00F55416" w:rsidRDefault="00F55416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55416" w:rsidRPr="00813F7F" w:rsidRDefault="006202DD" w:rsidP="00F554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Fyra</w:t>
            </w:r>
            <w:r w:rsidR="00F55416" w:rsidRPr="00813F7F">
              <w:rPr>
                <w:szCs w:val="26"/>
              </w:rPr>
              <w:t xml:space="preserve"> tjänstemän från </w:t>
            </w:r>
            <w:r w:rsidR="00F55416">
              <w:rPr>
                <w:szCs w:val="26"/>
              </w:rPr>
              <w:t>utrikes</w:t>
            </w:r>
            <w:r w:rsidR="00F55416" w:rsidRPr="00813F7F">
              <w:rPr>
                <w:szCs w:val="26"/>
              </w:rPr>
              <w:t>utskottets kansli var uppkopplade på distans.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6024D">
              <w:rPr>
                <w:b/>
                <w:snapToGrid w:val="0"/>
                <w:szCs w:val="24"/>
              </w:rPr>
              <w:t xml:space="preserve"> </w:t>
            </w:r>
            <w:r w:rsidR="00E9234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E9234B" w:rsidRDefault="006202DD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Ryssland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202DD" w:rsidRDefault="006202DD" w:rsidP="006202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Utrikesminister Ann Linde</w:t>
            </w:r>
            <w:r w:rsidR="00E9234B" w:rsidRPr="006D0017">
              <w:rPr>
                <w:snapToGrid w:val="0"/>
              </w:rPr>
              <w:t xml:space="preserve"> med medarbetare från Utrikesdepartementet</w:t>
            </w:r>
            <w:r w:rsidR="00283A14" w:rsidRPr="006D0017">
              <w:rPr>
                <w:snapToGrid w:val="0"/>
              </w:rPr>
              <w:t xml:space="preserve"> deltog på distans och </w:t>
            </w:r>
            <w:r w:rsidR="00E9234B" w:rsidRPr="006D0017">
              <w:rPr>
                <w:snapToGrid w:val="0"/>
              </w:rPr>
              <w:t>informerade om</w:t>
            </w:r>
            <w:r>
              <w:rPr>
                <w:snapToGrid w:val="0"/>
                <w:color w:val="000000" w:themeColor="text1"/>
              </w:rPr>
              <w:t xml:space="preserve"> Ryssland</w:t>
            </w:r>
            <w:r w:rsidR="00EE6534">
              <w:rPr>
                <w:snapToGrid w:val="0"/>
                <w:color w:val="000000" w:themeColor="text1"/>
              </w:rPr>
              <w:t>.</w:t>
            </w:r>
          </w:p>
          <w:p w:rsidR="006202DD" w:rsidRDefault="006202DD" w:rsidP="00E9234B">
            <w:pPr>
              <w:rPr>
                <w:bCs/>
                <w:color w:val="000000"/>
                <w:szCs w:val="24"/>
              </w:rPr>
            </w:pPr>
          </w:p>
          <w:p w:rsidR="00E9234B" w:rsidRDefault="00E9234B" w:rsidP="00E9234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5506A" w:rsidRPr="00CB2063" w:rsidRDefault="00B5506A" w:rsidP="00E9234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F0C57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33C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82BF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82BFA" w:rsidRPr="009C2227" w:rsidRDefault="00382BFA" w:rsidP="00382BF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2020/21:1</w:t>
            </w:r>
            <w:r w:rsidR="006202DD">
              <w:rPr>
                <w:rFonts w:eastAsiaTheme="minorHAnsi"/>
                <w:bCs/>
                <w:color w:val="000000"/>
                <w:lang w:eastAsia="en-US"/>
              </w:rPr>
              <w:t>9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6470F1">
        <w:trPr>
          <w:trHeight w:val="884"/>
        </w:trPr>
        <w:tc>
          <w:tcPr>
            <w:tcW w:w="567" w:type="dxa"/>
            <w:shd w:val="clear" w:color="auto" w:fill="FFFFFF" w:themeFill="background1"/>
          </w:tcPr>
          <w:p w:rsidR="00B5506A" w:rsidRPr="006470F1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902C57">
              <w:rPr>
                <w:b/>
                <w:snapToGrid w:val="0"/>
                <w:szCs w:val="24"/>
              </w:rPr>
              <w:t xml:space="preserve">§ </w:t>
            </w:r>
            <w:r w:rsidR="005833CD" w:rsidRPr="00902C5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FFFFFF" w:themeFill="background1"/>
          </w:tcPr>
          <w:p w:rsidR="00B5506A" w:rsidRPr="00902C57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02C5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04689" w:rsidRPr="00902C57" w:rsidRDefault="00D04689" w:rsidP="00D04689">
            <w:pPr>
              <w:rPr>
                <w:szCs w:val="24"/>
              </w:rPr>
            </w:pPr>
          </w:p>
          <w:p w:rsidR="00902C57" w:rsidRPr="00902C57" w:rsidRDefault="00D04689" w:rsidP="00902C57">
            <w:pPr>
              <w:rPr>
                <w:szCs w:val="24"/>
              </w:rPr>
            </w:pPr>
            <w:r w:rsidRPr="00902C57">
              <w:rPr>
                <w:szCs w:val="24"/>
              </w:rPr>
              <w:t>Utskottet informerades om att:</w:t>
            </w:r>
            <w:r w:rsidR="00476FF6">
              <w:rPr>
                <w:szCs w:val="24"/>
                <w:highlight w:val="yellow"/>
              </w:rPr>
              <w:br/>
            </w:r>
            <w:r w:rsidR="00902C57" w:rsidRPr="00902C57">
              <w:rPr>
                <w:szCs w:val="24"/>
              </w:rPr>
              <w:t>-</w:t>
            </w:r>
            <w:r w:rsidR="00902C57">
              <w:rPr>
                <w:szCs w:val="24"/>
              </w:rPr>
              <w:t xml:space="preserve"> p</w:t>
            </w:r>
            <w:r w:rsidR="00902C57" w:rsidRPr="00902C57">
              <w:rPr>
                <w:szCs w:val="24"/>
              </w:rPr>
              <w:t xml:space="preserve">residiet föreslår </w:t>
            </w:r>
            <w:r w:rsidR="00902C57">
              <w:rPr>
                <w:szCs w:val="24"/>
              </w:rPr>
              <w:t>följande</w:t>
            </w:r>
            <w:r w:rsidR="00902C57" w:rsidRPr="00902C57">
              <w:rPr>
                <w:szCs w:val="24"/>
              </w:rPr>
              <w:t xml:space="preserve"> f</w:t>
            </w:r>
            <w:r w:rsidR="00902C57">
              <w:rPr>
                <w:szCs w:val="24"/>
              </w:rPr>
              <w:t>em</w:t>
            </w:r>
            <w:r w:rsidR="00902C57" w:rsidRPr="00902C57">
              <w:rPr>
                <w:szCs w:val="24"/>
              </w:rPr>
              <w:t xml:space="preserve"> teman och inledare från utskottet </w:t>
            </w:r>
            <w:r w:rsidR="00902C57">
              <w:rPr>
                <w:szCs w:val="24"/>
              </w:rPr>
              <w:t>vid mötet med</w:t>
            </w:r>
            <w:r w:rsidR="00902C57" w:rsidRPr="00902C57">
              <w:rPr>
                <w:szCs w:val="24"/>
              </w:rPr>
              <w:t xml:space="preserve"> norska </w:t>
            </w:r>
            <w:bookmarkStart w:id="1" w:name="_Hlk64359885"/>
            <w:proofErr w:type="spellStart"/>
            <w:r w:rsidR="00902C57" w:rsidRPr="00902C57">
              <w:rPr>
                <w:szCs w:val="24"/>
              </w:rPr>
              <w:t>utenriks</w:t>
            </w:r>
            <w:proofErr w:type="spellEnd"/>
            <w:r w:rsidR="00902C57" w:rsidRPr="00902C57">
              <w:rPr>
                <w:szCs w:val="24"/>
              </w:rPr>
              <w:t xml:space="preserve">- </w:t>
            </w:r>
            <w:proofErr w:type="spellStart"/>
            <w:r w:rsidR="00902C57" w:rsidRPr="00902C57">
              <w:rPr>
                <w:szCs w:val="24"/>
              </w:rPr>
              <w:t>og</w:t>
            </w:r>
            <w:proofErr w:type="spellEnd"/>
            <w:r w:rsidR="00902C57" w:rsidRPr="00902C57">
              <w:rPr>
                <w:szCs w:val="24"/>
              </w:rPr>
              <w:t xml:space="preserve"> </w:t>
            </w:r>
            <w:proofErr w:type="spellStart"/>
            <w:r w:rsidR="00902C57" w:rsidRPr="00902C57">
              <w:rPr>
                <w:szCs w:val="24"/>
              </w:rPr>
              <w:t>forsvarskomiteen</w:t>
            </w:r>
            <w:proofErr w:type="spellEnd"/>
            <w:r w:rsidR="00902C57" w:rsidRPr="00902C57">
              <w:rPr>
                <w:szCs w:val="24"/>
              </w:rPr>
              <w:t xml:space="preserve"> </w:t>
            </w:r>
            <w:bookmarkEnd w:id="1"/>
            <w:r w:rsidR="00902C57" w:rsidRPr="00902C57">
              <w:rPr>
                <w:szCs w:val="24"/>
              </w:rPr>
              <w:t>den 25 februari</w:t>
            </w:r>
            <w:r w:rsidR="00902C57">
              <w:rPr>
                <w:szCs w:val="24"/>
              </w:rPr>
              <w:t xml:space="preserve">. </w:t>
            </w:r>
          </w:p>
          <w:p w:rsidR="00902C57" w:rsidRPr="00902C57" w:rsidRDefault="00902C57" w:rsidP="00902C57">
            <w:pPr>
              <w:pStyle w:val="Liststycke"/>
              <w:numPr>
                <w:ilvl w:val="0"/>
                <w:numId w:val="49"/>
              </w:numPr>
              <w:rPr>
                <w:szCs w:val="24"/>
              </w:rPr>
            </w:pPr>
            <w:r w:rsidRPr="00902C57">
              <w:rPr>
                <w:szCs w:val="24"/>
              </w:rPr>
              <w:t>Introduktion och aktuella frågor om Ryssland, ordförande Kenneth G Forslund (S)</w:t>
            </w:r>
          </w:p>
          <w:p w:rsidR="00902C57" w:rsidRPr="00902C57" w:rsidRDefault="00902C57" w:rsidP="00902C57">
            <w:pPr>
              <w:pStyle w:val="Liststycke"/>
              <w:numPr>
                <w:ilvl w:val="0"/>
                <w:numId w:val="49"/>
              </w:numPr>
              <w:rPr>
                <w:szCs w:val="24"/>
              </w:rPr>
            </w:pPr>
            <w:r w:rsidRPr="00902C57">
              <w:rPr>
                <w:szCs w:val="24"/>
              </w:rPr>
              <w:t>Sveriges relation till Kina, vice ordförande Hans Wallmark (M)</w:t>
            </w:r>
          </w:p>
          <w:p w:rsidR="00902C57" w:rsidRPr="00902C57" w:rsidRDefault="00902C57" w:rsidP="00902C57">
            <w:pPr>
              <w:pStyle w:val="Liststycke"/>
              <w:numPr>
                <w:ilvl w:val="0"/>
                <w:numId w:val="49"/>
              </w:numPr>
              <w:rPr>
                <w:szCs w:val="24"/>
              </w:rPr>
            </w:pPr>
            <w:r w:rsidRPr="00902C57">
              <w:rPr>
                <w:szCs w:val="24"/>
              </w:rPr>
              <w:t>Erfarenheterna av tiden i FN:s säkerhetsråd, Olle Thorell (S)</w:t>
            </w:r>
          </w:p>
          <w:p w:rsidR="00902C57" w:rsidRPr="00902C57" w:rsidRDefault="00902C57" w:rsidP="00902C57">
            <w:pPr>
              <w:pStyle w:val="Liststycke"/>
              <w:numPr>
                <w:ilvl w:val="0"/>
                <w:numId w:val="49"/>
              </w:numPr>
              <w:rPr>
                <w:szCs w:val="24"/>
              </w:rPr>
            </w:pPr>
            <w:r w:rsidRPr="00902C57">
              <w:rPr>
                <w:szCs w:val="24"/>
              </w:rPr>
              <w:t>Arktis, Kerstin Lundgren (C)</w:t>
            </w:r>
          </w:p>
          <w:p w:rsidR="00902C57" w:rsidRPr="00902C57" w:rsidRDefault="00902C57" w:rsidP="00902C57">
            <w:pPr>
              <w:pStyle w:val="Liststycke"/>
              <w:numPr>
                <w:ilvl w:val="0"/>
                <w:numId w:val="49"/>
              </w:numPr>
              <w:rPr>
                <w:szCs w:val="24"/>
              </w:rPr>
            </w:pPr>
            <w:r w:rsidRPr="00902C57">
              <w:rPr>
                <w:szCs w:val="24"/>
              </w:rPr>
              <w:t>Sveriges ordförandeskapet i OSSE, Margareta Cederfelt (M)</w:t>
            </w:r>
          </w:p>
          <w:p w:rsidR="009611BB" w:rsidRDefault="009611BB" w:rsidP="00902C57">
            <w:pPr>
              <w:rPr>
                <w:szCs w:val="24"/>
                <w:highlight w:val="yellow"/>
              </w:rPr>
            </w:pPr>
          </w:p>
          <w:p w:rsidR="00902C57" w:rsidRDefault="00902C57" w:rsidP="00902C57">
            <w:pPr>
              <w:rPr>
                <w:szCs w:val="24"/>
                <w:highlight w:val="yellow"/>
              </w:rPr>
            </w:pPr>
          </w:p>
          <w:p w:rsidR="00902C57" w:rsidRDefault="00902C57" w:rsidP="00902C57">
            <w:pPr>
              <w:rPr>
                <w:szCs w:val="24"/>
                <w:highlight w:val="yellow"/>
              </w:rPr>
            </w:pPr>
          </w:p>
          <w:p w:rsidR="00902C57" w:rsidRDefault="00902C57" w:rsidP="00902C57">
            <w:pPr>
              <w:rPr>
                <w:szCs w:val="24"/>
                <w:highlight w:val="yellow"/>
              </w:rPr>
            </w:pPr>
          </w:p>
          <w:p w:rsidR="00902C57" w:rsidRDefault="00902C57" w:rsidP="00902C57">
            <w:pPr>
              <w:rPr>
                <w:szCs w:val="24"/>
                <w:highlight w:val="yellow"/>
              </w:rPr>
            </w:pPr>
          </w:p>
          <w:p w:rsidR="00902C57" w:rsidRDefault="00902C57" w:rsidP="00902C57">
            <w:pPr>
              <w:rPr>
                <w:szCs w:val="24"/>
                <w:highlight w:val="yellow"/>
              </w:rPr>
            </w:pPr>
          </w:p>
          <w:p w:rsidR="00627481" w:rsidRDefault="00627481" w:rsidP="00902C57">
            <w:pPr>
              <w:rPr>
                <w:szCs w:val="24"/>
                <w:highlight w:val="yellow"/>
              </w:rPr>
            </w:pPr>
          </w:p>
          <w:p w:rsidR="00902C57" w:rsidRPr="006470F1" w:rsidRDefault="00902C57" w:rsidP="00902C57">
            <w:pPr>
              <w:rPr>
                <w:szCs w:val="24"/>
                <w:highlight w:val="yellow"/>
              </w:rPr>
            </w:pPr>
          </w:p>
        </w:tc>
      </w:tr>
      <w:tr w:rsidR="001E16FE" w:rsidRPr="00CB2063" w:rsidTr="006470F1">
        <w:trPr>
          <w:trHeight w:val="884"/>
        </w:trPr>
        <w:tc>
          <w:tcPr>
            <w:tcW w:w="567" w:type="dxa"/>
            <w:shd w:val="clear" w:color="auto" w:fill="FFFFFF" w:themeFill="background1"/>
          </w:tcPr>
          <w:p w:rsidR="001E16FE" w:rsidRDefault="001E16FE" w:rsidP="001E16FE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  <w:shd w:val="clear" w:color="auto" w:fill="FFFFFF" w:themeFill="background1"/>
          </w:tcPr>
          <w:p w:rsidR="001E16FE" w:rsidRDefault="001E16FE" w:rsidP="001E16FE">
            <w:pPr>
              <w:rPr>
                <w:b/>
                <w:bCs/>
                <w:sz w:val="22"/>
              </w:rPr>
            </w:pPr>
            <w:bookmarkStart w:id="2" w:name="_Hlk22654549"/>
            <w:r>
              <w:rPr>
                <w:b/>
                <w:bCs/>
              </w:rPr>
              <w:t xml:space="preserve">Överläggning med regeringen  </w:t>
            </w:r>
          </w:p>
          <w:p w:rsidR="001E16FE" w:rsidRDefault="001E16FE" w:rsidP="001E16FE">
            <w:pPr>
              <w:tabs>
                <w:tab w:val="left" w:pos="1701"/>
              </w:tabs>
            </w:pPr>
          </w:p>
          <w:p w:rsidR="001E16FE" w:rsidRDefault="001E16FE" w:rsidP="001E16FE">
            <w:pPr>
              <w:rPr>
                <w:sz w:val="22"/>
              </w:rPr>
            </w:pPr>
            <w:r>
              <w:t>Utskottet beslutade med stöd av 7 kap. 12 § riksdagsordningen att begära överläggning med regeringen om kommande dagordningspunkterna 1) Ryssland, 2) Strategiska kompassen och 3) Hongkong, på kommande FAC-dagordning den 22 februari.</w:t>
            </w:r>
          </w:p>
          <w:p w:rsidR="001E16FE" w:rsidRDefault="001E16FE" w:rsidP="001E16FE">
            <w:pPr>
              <w:tabs>
                <w:tab w:val="left" w:pos="1701"/>
              </w:tabs>
              <w:rPr>
                <w:snapToGrid w:val="0"/>
              </w:rPr>
            </w:pPr>
          </w:p>
          <w:p w:rsidR="001E16FE" w:rsidRPr="00694D49" w:rsidRDefault="001E16FE" w:rsidP="001E16FE">
            <w:pPr>
              <w:rPr>
                <w:snapToGrid w:val="0"/>
              </w:rPr>
            </w:pPr>
            <w:r>
              <w:t xml:space="preserve">Denna paragraf förklarades omedelbart justerad. </w:t>
            </w:r>
          </w:p>
          <w:bookmarkEnd w:id="2"/>
          <w:p w:rsidR="001E16FE" w:rsidRDefault="001E16FE" w:rsidP="001E16FE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33C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779E0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F0C57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6202DD">
              <w:rPr>
                <w:rFonts w:eastAsiaTheme="minorHAnsi"/>
                <w:color w:val="000000"/>
                <w:szCs w:val="24"/>
                <w:lang w:eastAsia="en-US"/>
              </w:rPr>
              <w:t>torsdagen den 18 februari kl. 09:30.</w:t>
            </w:r>
          </w:p>
          <w:p w:rsidR="001779E0" w:rsidRDefault="001779E0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9C2227" w:rsidTr="00CF12C2">
        <w:tc>
          <w:tcPr>
            <w:tcW w:w="7156" w:type="dxa"/>
          </w:tcPr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>Vid protokollet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E9234B" w:rsidP="00CF12C2">
            <w:pPr>
              <w:tabs>
                <w:tab w:val="left" w:pos="1701"/>
              </w:tabs>
            </w:pPr>
            <w:r>
              <w:t>Malin Emmoth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6202DD">
              <w:t>18</w:t>
            </w:r>
            <w:r w:rsidR="001C7EC4">
              <w:t xml:space="preserve"> februari</w:t>
            </w:r>
            <w:r>
              <w:t xml:space="preserve"> 2021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50083A" w:rsidP="00CF12C2">
            <w:pPr>
              <w:tabs>
                <w:tab w:val="left" w:pos="1701"/>
              </w:tabs>
            </w:pPr>
          </w:p>
          <w:p w:rsidR="00716AF6" w:rsidRPr="009C2227" w:rsidRDefault="00716AF6" w:rsidP="00CF12C2">
            <w:pPr>
              <w:tabs>
                <w:tab w:val="left" w:pos="1701"/>
              </w:tabs>
              <w:rPr>
                <w:highlight w:val="yellow"/>
              </w:rPr>
            </w:pPr>
            <w:r w:rsidRPr="00716AF6">
              <w:t>Hans Wallmark</w:t>
            </w:r>
          </w:p>
        </w:tc>
      </w:tr>
    </w:tbl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9C2227" w:rsidTr="00CF12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sz w:val="20"/>
              </w:rPr>
              <w:t>2020/21:</w:t>
            </w:r>
            <w:r w:rsidR="006202DD">
              <w:rPr>
                <w:sz w:val="20"/>
              </w:rPr>
              <w:t>20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 xml:space="preserve">§ </w:t>
            </w:r>
            <w:r w:rsidR="002567ED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</w:t>
            </w:r>
            <w:r w:rsidR="00640A63">
              <w:rPr>
                <w:sz w:val="18"/>
                <w:szCs w:val="18"/>
              </w:rPr>
              <w:t xml:space="preserve"> 3-6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  <w:r w:rsidRPr="00640A6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Pr="002567ED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fldChar w:fldCharType="begin"/>
            </w:r>
            <w:r w:rsidRPr="002567ED">
              <w:rPr>
                <w:sz w:val="21"/>
                <w:szCs w:val="21"/>
              </w:rPr>
              <w:instrText xml:space="preserve">  </w:instrText>
            </w:r>
            <w:r w:rsidRPr="002567E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2567E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Vakant</w:t>
            </w:r>
            <w:r w:rsidR="002F340C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FF5502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02" w:rsidRPr="002567ED" w:rsidRDefault="00FF5502" w:rsidP="00FF5502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640A63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A63" w:rsidRPr="002567ED" w:rsidRDefault="00640A63" w:rsidP="00640A63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5EC6"/>
    <w:multiLevelType w:val="hybridMultilevel"/>
    <w:tmpl w:val="3B7ED71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14"/>
  </w:num>
  <w:num w:numId="15">
    <w:abstractNumId w:val="44"/>
  </w:num>
  <w:num w:numId="16">
    <w:abstractNumId w:val="12"/>
  </w:num>
  <w:num w:numId="17">
    <w:abstractNumId w:val="40"/>
  </w:num>
  <w:num w:numId="18">
    <w:abstractNumId w:val="17"/>
  </w:num>
  <w:num w:numId="19">
    <w:abstractNumId w:val="42"/>
  </w:num>
  <w:num w:numId="20">
    <w:abstractNumId w:val="20"/>
  </w:num>
  <w:num w:numId="21">
    <w:abstractNumId w:val="26"/>
  </w:num>
  <w:num w:numId="22">
    <w:abstractNumId w:val="18"/>
  </w:num>
  <w:num w:numId="23">
    <w:abstractNumId w:val="25"/>
  </w:num>
  <w:num w:numId="24">
    <w:abstractNumId w:val="10"/>
  </w:num>
  <w:num w:numId="25">
    <w:abstractNumId w:val="35"/>
  </w:num>
  <w:num w:numId="26">
    <w:abstractNumId w:val="45"/>
  </w:num>
  <w:num w:numId="27">
    <w:abstractNumId w:val="34"/>
  </w:num>
  <w:num w:numId="28">
    <w:abstractNumId w:val="27"/>
  </w:num>
  <w:num w:numId="29">
    <w:abstractNumId w:val="36"/>
  </w:num>
  <w:num w:numId="30">
    <w:abstractNumId w:val="16"/>
  </w:num>
  <w:num w:numId="31">
    <w:abstractNumId w:val="22"/>
  </w:num>
  <w:num w:numId="32">
    <w:abstractNumId w:val="39"/>
  </w:num>
  <w:num w:numId="33">
    <w:abstractNumId w:val="21"/>
  </w:num>
  <w:num w:numId="34">
    <w:abstractNumId w:val="46"/>
  </w:num>
  <w:num w:numId="35">
    <w:abstractNumId w:val="23"/>
  </w:num>
  <w:num w:numId="36">
    <w:abstractNumId w:val="2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8"/>
  </w:num>
  <w:num w:numId="40">
    <w:abstractNumId w:val="13"/>
  </w:num>
  <w:num w:numId="41">
    <w:abstractNumId w:val="31"/>
  </w:num>
  <w:num w:numId="42">
    <w:abstractNumId w:val="15"/>
  </w:num>
  <w:num w:numId="43">
    <w:abstractNumId w:val="30"/>
  </w:num>
  <w:num w:numId="44">
    <w:abstractNumId w:val="11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3"/>
  </w:num>
  <w:num w:numId="48">
    <w:abstractNumId w:val="4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41E57"/>
    <w:rsid w:val="00052817"/>
    <w:rsid w:val="0006043F"/>
    <w:rsid w:val="000656D5"/>
    <w:rsid w:val="00072835"/>
    <w:rsid w:val="00090FE9"/>
    <w:rsid w:val="00094A50"/>
    <w:rsid w:val="000C4C5D"/>
    <w:rsid w:val="001779E0"/>
    <w:rsid w:val="001C7EC4"/>
    <w:rsid w:val="001E16FE"/>
    <w:rsid w:val="001F3CB7"/>
    <w:rsid w:val="002567ED"/>
    <w:rsid w:val="0028015F"/>
    <w:rsid w:val="00280BC7"/>
    <w:rsid w:val="00283A14"/>
    <w:rsid w:val="002B7046"/>
    <w:rsid w:val="002C7B21"/>
    <w:rsid w:val="002E0A5C"/>
    <w:rsid w:val="002F149F"/>
    <w:rsid w:val="002F340C"/>
    <w:rsid w:val="002F3F18"/>
    <w:rsid w:val="003159D7"/>
    <w:rsid w:val="00353A43"/>
    <w:rsid w:val="00366722"/>
    <w:rsid w:val="00382BFA"/>
    <w:rsid w:val="00386CC5"/>
    <w:rsid w:val="003F1439"/>
    <w:rsid w:val="00402ECC"/>
    <w:rsid w:val="0041244A"/>
    <w:rsid w:val="00420FCA"/>
    <w:rsid w:val="00450A07"/>
    <w:rsid w:val="00476FF6"/>
    <w:rsid w:val="004B2F40"/>
    <w:rsid w:val="0050083A"/>
    <w:rsid w:val="005315D0"/>
    <w:rsid w:val="00563AA9"/>
    <w:rsid w:val="005833CD"/>
    <w:rsid w:val="00585C22"/>
    <w:rsid w:val="005F23B5"/>
    <w:rsid w:val="006202DD"/>
    <w:rsid w:val="00627481"/>
    <w:rsid w:val="00640A63"/>
    <w:rsid w:val="006470F1"/>
    <w:rsid w:val="00663388"/>
    <w:rsid w:val="00670412"/>
    <w:rsid w:val="006C5ECD"/>
    <w:rsid w:val="006D0017"/>
    <w:rsid w:val="006D3AF9"/>
    <w:rsid w:val="00712851"/>
    <w:rsid w:val="007149F6"/>
    <w:rsid w:val="00716AF6"/>
    <w:rsid w:val="007B6A85"/>
    <w:rsid w:val="007E2F89"/>
    <w:rsid w:val="00806406"/>
    <w:rsid w:val="00811372"/>
    <w:rsid w:val="00874A67"/>
    <w:rsid w:val="00876775"/>
    <w:rsid w:val="008D3BE8"/>
    <w:rsid w:val="008F39D2"/>
    <w:rsid w:val="008F5C48"/>
    <w:rsid w:val="00902C57"/>
    <w:rsid w:val="00925EF5"/>
    <w:rsid w:val="009611BB"/>
    <w:rsid w:val="00973EDF"/>
    <w:rsid w:val="00980BA4"/>
    <w:rsid w:val="009855B9"/>
    <w:rsid w:val="009B2FEC"/>
    <w:rsid w:val="00A0578A"/>
    <w:rsid w:val="00A22E35"/>
    <w:rsid w:val="00A37376"/>
    <w:rsid w:val="00A47428"/>
    <w:rsid w:val="00A6024D"/>
    <w:rsid w:val="00AD40CA"/>
    <w:rsid w:val="00AD4DD7"/>
    <w:rsid w:val="00B026D0"/>
    <w:rsid w:val="00B0297B"/>
    <w:rsid w:val="00B5506A"/>
    <w:rsid w:val="00B905AA"/>
    <w:rsid w:val="00BA4A6F"/>
    <w:rsid w:val="00BB64C2"/>
    <w:rsid w:val="00BF0C57"/>
    <w:rsid w:val="00CA35F5"/>
    <w:rsid w:val="00CC1C31"/>
    <w:rsid w:val="00CE248F"/>
    <w:rsid w:val="00D00B03"/>
    <w:rsid w:val="00D04689"/>
    <w:rsid w:val="00D24242"/>
    <w:rsid w:val="00D66118"/>
    <w:rsid w:val="00D8468E"/>
    <w:rsid w:val="00DD3952"/>
    <w:rsid w:val="00DE3D8E"/>
    <w:rsid w:val="00DF38A0"/>
    <w:rsid w:val="00E06278"/>
    <w:rsid w:val="00E143B2"/>
    <w:rsid w:val="00E9234B"/>
    <w:rsid w:val="00EC6459"/>
    <w:rsid w:val="00EE6534"/>
    <w:rsid w:val="00F063C4"/>
    <w:rsid w:val="00F4056A"/>
    <w:rsid w:val="00F4749E"/>
    <w:rsid w:val="00F55416"/>
    <w:rsid w:val="00F66E5F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683</Words>
  <Characters>3721</Characters>
  <Application>Microsoft Office Word</Application>
  <DocSecurity>4</DocSecurity>
  <Lines>1860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dcterms:created xsi:type="dcterms:W3CDTF">2021-02-18T14:27:00Z</dcterms:created>
  <dcterms:modified xsi:type="dcterms:W3CDTF">2021-02-18T14:27:00Z</dcterms:modified>
</cp:coreProperties>
</file>