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AB6D"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74F376C0" w14:textId="77777777" w:rsidTr="0096348C">
        <w:tc>
          <w:tcPr>
            <w:tcW w:w="9141" w:type="dxa"/>
          </w:tcPr>
          <w:p w14:paraId="6A037639" w14:textId="77777777" w:rsidR="0096348C" w:rsidRDefault="0096348C" w:rsidP="0096348C">
            <w:r>
              <w:t>RIKSDAGEN</w:t>
            </w:r>
          </w:p>
          <w:p w14:paraId="21DB4BB1" w14:textId="77777777" w:rsidR="0096348C" w:rsidRDefault="00143484" w:rsidP="0096348C">
            <w:r>
              <w:t>JUSTITIEUTSKOTTET</w:t>
            </w:r>
          </w:p>
        </w:tc>
      </w:tr>
    </w:tbl>
    <w:p w14:paraId="3B1F9F75" w14:textId="77777777" w:rsidR="0096348C" w:rsidRDefault="0096348C" w:rsidP="0096348C"/>
    <w:p w14:paraId="4735212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488F16E1" w14:textId="77777777" w:rsidTr="0096348C">
        <w:trPr>
          <w:cantSplit/>
          <w:trHeight w:val="742"/>
        </w:trPr>
        <w:tc>
          <w:tcPr>
            <w:tcW w:w="1985" w:type="dxa"/>
          </w:tcPr>
          <w:p w14:paraId="5C4579E2" w14:textId="77777777" w:rsidR="0096348C" w:rsidRDefault="0096348C" w:rsidP="0096348C">
            <w:pPr>
              <w:rPr>
                <w:b/>
              </w:rPr>
            </w:pPr>
            <w:r>
              <w:rPr>
                <w:b/>
              </w:rPr>
              <w:t xml:space="preserve">PROTOKOLL </w:t>
            </w:r>
          </w:p>
        </w:tc>
        <w:tc>
          <w:tcPr>
            <w:tcW w:w="6463" w:type="dxa"/>
          </w:tcPr>
          <w:p w14:paraId="7061AD16" w14:textId="1409188E" w:rsidR="0096348C" w:rsidRDefault="002C4A2A" w:rsidP="0096348C">
            <w:pPr>
              <w:rPr>
                <w:b/>
              </w:rPr>
            </w:pPr>
            <w:r>
              <w:rPr>
                <w:b/>
              </w:rPr>
              <w:t>UTSKOTTSSAMMANTRÄDE 20</w:t>
            </w:r>
            <w:r w:rsidR="00C47A83">
              <w:rPr>
                <w:b/>
              </w:rPr>
              <w:t>2</w:t>
            </w:r>
            <w:r w:rsidR="00D970F7">
              <w:rPr>
                <w:b/>
              </w:rPr>
              <w:t>2</w:t>
            </w:r>
            <w:r>
              <w:rPr>
                <w:b/>
              </w:rPr>
              <w:t>/</w:t>
            </w:r>
            <w:r w:rsidR="00484908">
              <w:rPr>
                <w:b/>
              </w:rPr>
              <w:t>2</w:t>
            </w:r>
            <w:r w:rsidR="00D970F7">
              <w:rPr>
                <w:b/>
              </w:rPr>
              <w:t>3</w:t>
            </w:r>
            <w:r w:rsidR="0096348C">
              <w:rPr>
                <w:b/>
              </w:rPr>
              <w:t>:</w:t>
            </w:r>
            <w:r w:rsidR="006E08F0">
              <w:rPr>
                <w:b/>
              </w:rPr>
              <w:t>1</w:t>
            </w:r>
            <w:r w:rsidR="003F3F63">
              <w:rPr>
                <w:b/>
              </w:rPr>
              <w:t>7</w:t>
            </w:r>
          </w:p>
          <w:p w14:paraId="6E3A2AF6" w14:textId="77777777" w:rsidR="0096348C" w:rsidRDefault="0096348C" w:rsidP="0096348C">
            <w:pPr>
              <w:rPr>
                <w:b/>
              </w:rPr>
            </w:pPr>
          </w:p>
        </w:tc>
      </w:tr>
      <w:tr w:rsidR="0096348C" w14:paraId="5EAAFBD2" w14:textId="77777777" w:rsidTr="0096348C">
        <w:tc>
          <w:tcPr>
            <w:tcW w:w="1985" w:type="dxa"/>
          </w:tcPr>
          <w:p w14:paraId="346D84CA" w14:textId="77777777" w:rsidR="0096348C" w:rsidRDefault="0096348C" w:rsidP="0096348C">
            <w:r>
              <w:t>DATUM</w:t>
            </w:r>
          </w:p>
        </w:tc>
        <w:tc>
          <w:tcPr>
            <w:tcW w:w="6463" w:type="dxa"/>
          </w:tcPr>
          <w:p w14:paraId="688C050F" w14:textId="3D1EF222" w:rsidR="0096348C" w:rsidRDefault="00841169" w:rsidP="000E055F">
            <w:r>
              <w:t>20</w:t>
            </w:r>
            <w:r w:rsidR="007A3DA7">
              <w:t>2</w:t>
            </w:r>
            <w:r w:rsidR="00073409">
              <w:t>3</w:t>
            </w:r>
            <w:r w:rsidR="007B4607">
              <w:t>-</w:t>
            </w:r>
            <w:r w:rsidR="00073409">
              <w:t>0</w:t>
            </w:r>
            <w:r w:rsidR="0051790F">
              <w:t>2</w:t>
            </w:r>
            <w:r w:rsidR="00745634">
              <w:t>-</w:t>
            </w:r>
            <w:r w:rsidR="003F3F63">
              <w:t>23</w:t>
            </w:r>
          </w:p>
        </w:tc>
      </w:tr>
      <w:tr w:rsidR="0096348C" w14:paraId="4D4CEE7E" w14:textId="77777777" w:rsidTr="0096348C">
        <w:tc>
          <w:tcPr>
            <w:tcW w:w="1985" w:type="dxa"/>
          </w:tcPr>
          <w:p w14:paraId="608B8C4A" w14:textId="77777777" w:rsidR="0096348C" w:rsidRDefault="0096348C" w:rsidP="0096348C">
            <w:r>
              <w:t>TID</w:t>
            </w:r>
          </w:p>
        </w:tc>
        <w:tc>
          <w:tcPr>
            <w:tcW w:w="6463" w:type="dxa"/>
          </w:tcPr>
          <w:p w14:paraId="6491ED63" w14:textId="723C5F86" w:rsidR="0096348C" w:rsidRDefault="00EB5D50" w:rsidP="00214E90">
            <w:r w:rsidRPr="00BE690A">
              <w:t>1</w:t>
            </w:r>
            <w:r w:rsidR="00E464AB">
              <w:t>0</w:t>
            </w:r>
            <w:r w:rsidR="00497FA3" w:rsidRPr="00BE690A">
              <w:t>.0</w:t>
            </w:r>
            <w:r w:rsidR="00326424" w:rsidRPr="00BE690A">
              <w:t>0</w:t>
            </w:r>
            <w:r w:rsidR="00143484" w:rsidRPr="00BE690A">
              <w:t>-</w:t>
            </w:r>
            <w:r w:rsidR="00CD6B96" w:rsidRPr="00BE690A">
              <w:t>1</w:t>
            </w:r>
            <w:r w:rsidR="004D0B1F">
              <w:t>1</w:t>
            </w:r>
            <w:r w:rsidR="00CD6B96" w:rsidRPr="00BE690A">
              <w:t>.</w:t>
            </w:r>
            <w:r w:rsidR="004D0B1F">
              <w:t>2</w:t>
            </w:r>
            <w:r w:rsidR="00FB0F83">
              <w:t>0</w:t>
            </w:r>
          </w:p>
        </w:tc>
      </w:tr>
      <w:tr w:rsidR="0096348C" w14:paraId="5BDA99CE" w14:textId="77777777" w:rsidTr="0096348C">
        <w:tc>
          <w:tcPr>
            <w:tcW w:w="1985" w:type="dxa"/>
          </w:tcPr>
          <w:p w14:paraId="1B663776" w14:textId="77777777" w:rsidR="0096348C" w:rsidRDefault="0096348C" w:rsidP="0096348C">
            <w:r>
              <w:t>NÄRVARANDE</w:t>
            </w:r>
          </w:p>
          <w:p w14:paraId="3B6A5B9F" w14:textId="77777777" w:rsidR="00910F7E" w:rsidRDefault="00910F7E" w:rsidP="0096348C"/>
        </w:tc>
        <w:tc>
          <w:tcPr>
            <w:tcW w:w="6463" w:type="dxa"/>
          </w:tcPr>
          <w:p w14:paraId="7A49AD9D" w14:textId="77777777" w:rsidR="0096348C" w:rsidRDefault="0096348C" w:rsidP="0096348C">
            <w:r>
              <w:t>Se bilaga 1</w:t>
            </w:r>
          </w:p>
          <w:p w14:paraId="77964B7B" w14:textId="77777777" w:rsidR="00910F7E" w:rsidRDefault="00910F7E" w:rsidP="0096348C"/>
        </w:tc>
      </w:tr>
    </w:tbl>
    <w:p w14:paraId="6C4B51DE" w14:textId="77777777" w:rsidR="00A23C58" w:rsidRPr="007C7EB8" w:rsidRDefault="00A23C58" w:rsidP="0096348C">
      <w:pPr>
        <w:tabs>
          <w:tab w:val="left" w:pos="1701"/>
        </w:tabs>
        <w:rPr>
          <w:snapToGrid w:val="0"/>
          <w:color w:val="000000"/>
        </w:rPr>
      </w:pPr>
    </w:p>
    <w:p w14:paraId="06C43E54" w14:textId="77777777" w:rsidR="00C57FD5" w:rsidRPr="007C7EB8" w:rsidRDefault="00C57FD5"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7F2947" w14:paraId="637E6F16" w14:textId="77777777" w:rsidTr="00121808">
        <w:tc>
          <w:tcPr>
            <w:tcW w:w="567" w:type="dxa"/>
            <w:shd w:val="clear" w:color="auto" w:fill="auto"/>
          </w:tcPr>
          <w:p w14:paraId="3D514608" w14:textId="4ACB8A35" w:rsidR="007F2947" w:rsidRDefault="007F2947" w:rsidP="00121808">
            <w:pPr>
              <w:tabs>
                <w:tab w:val="left" w:pos="1701"/>
              </w:tabs>
              <w:rPr>
                <w:b/>
                <w:snapToGrid w:val="0"/>
              </w:rPr>
            </w:pPr>
            <w:r>
              <w:rPr>
                <w:b/>
                <w:snapToGrid w:val="0"/>
              </w:rPr>
              <w:t>§ 1</w:t>
            </w:r>
          </w:p>
        </w:tc>
        <w:tc>
          <w:tcPr>
            <w:tcW w:w="6946" w:type="dxa"/>
            <w:shd w:val="clear" w:color="auto" w:fill="auto"/>
          </w:tcPr>
          <w:p w14:paraId="01FFC6DB" w14:textId="0BAA53E4" w:rsidR="0069722A" w:rsidRDefault="00A63863" w:rsidP="00A63863">
            <w:pPr>
              <w:rPr>
                <w:b/>
              </w:rPr>
            </w:pPr>
            <w:r>
              <w:rPr>
                <w:b/>
              </w:rPr>
              <w:t>Beslut om närvaro</w:t>
            </w:r>
            <w:r>
              <w:rPr>
                <w:b/>
              </w:rPr>
              <w:br/>
            </w:r>
            <w:r>
              <w:rPr>
                <w:b/>
              </w:rPr>
              <w:br/>
            </w:r>
            <w:r w:rsidRPr="00A63863">
              <w:rPr>
                <w:bCs/>
              </w:rPr>
              <w:t xml:space="preserve">Utskottet beslutade att </w:t>
            </w:r>
            <w:r w:rsidR="006A789A">
              <w:rPr>
                <w:bCs/>
              </w:rPr>
              <w:t>p</w:t>
            </w:r>
            <w:r w:rsidRPr="00A63863">
              <w:rPr>
                <w:bCs/>
              </w:rPr>
              <w:t>raoeleven Hedvig Duit fick närvara på sammanträdet.</w:t>
            </w:r>
          </w:p>
          <w:p w14:paraId="71F873C6" w14:textId="7F074D72" w:rsidR="007F2947" w:rsidRDefault="007F2947" w:rsidP="00B94A74">
            <w:pPr>
              <w:rPr>
                <w:b/>
              </w:rPr>
            </w:pPr>
          </w:p>
        </w:tc>
      </w:tr>
      <w:tr w:rsidR="004D0B1F" w14:paraId="18E3949C" w14:textId="77777777" w:rsidTr="00121808">
        <w:tc>
          <w:tcPr>
            <w:tcW w:w="567" w:type="dxa"/>
            <w:shd w:val="clear" w:color="auto" w:fill="auto"/>
          </w:tcPr>
          <w:p w14:paraId="36B7BC11" w14:textId="4647E13A" w:rsidR="004D0B1F" w:rsidRDefault="004D0B1F" w:rsidP="004D0B1F">
            <w:pPr>
              <w:tabs>
                <w:tab w:val="left" w:pos="1701"/>
              </w:tabs>
              <w:rPr>
                <w:b/>
                <w:snapToGrid w:val="0"/>
              </w:rPr>
            </w:pPr>
            <w:r>
              <w:rPr>
                <w:b/>
                <w:snapToGrid w:val="0"/>
              </w:rPr>
              <w:t>§ 2</w:t>
            </w:r>
          </w:p>
        </w:tc>
        <w:tc>
          <w:tcPr>
            <w:tcW w:w="6946" w:type="dxa"/>
            <w:shd w:val="clear" w:color="auto" w:fill="auto"/>
          </w:tcPr>
          <w:p w14:paraId="711AB76D" w14:textId="77777777" w:rsidR="004D0B1F" w:rsidRDefault="004D0B1F" w:rsidP="004D0B1F">
            <w:pPr>
              <w:rPr>
                <w:b/>
              </w:rPr>
            </w:pPr>
            <w:r>
              <w:rPr>
                <w:b/>
              </w:rPr>
              <w:t>Justering av protokoll</w:t>
            </w:r>
          </w:p>
          <w:p w14:paraId="28FBC723" w14:textId="77777777" w:rsidR="004D0B1F" w:rsidRDefault="004D0B1F" w:rsidP="004D0B1F">
            <w:pPr>
              <w:rPr>
                <w:b/>
              </w:rPr>
            </w:pPr>
          </w:p>
          <w:p w14:paraId="5E134AFA" w14:textId="77777777" w:rsidR="004D0B1F" w:rsidRPr="00D62063" w:rsidRDefault="004D0B1F" w:rsidP="004D0B1F">
            <w:pPr>
              <w:rPr>
                <w:bCs/>
              </w:rPr>
            </w:pPr>
            <w:r w:rsidRPr="00D62063">
              <w:rPr>
                <w:bCs/>
              </w:rPr>
              <w:t>Utskottet justerade protokoll 2022/23:</w:t>
            </w:r>
            <w:r>
              <w:rPr>
                <w:bCs/>
              </w:rPr>
              <w:t>16</w:t>
            </w:r>
            <w:r w:rsidRPr="00D62063">
              <w:rPr>
                <w:bCs/>
              </w:rPr>
              <w:t>.</w:t>
            </w:r>
          </w:p>
          <w:p w14:paraId="41B6B251" w14:textId="77777777" w:rsidR="004D0B1F" w:rsidRDefault="004D0B1F" w:rsidP="004D0B1F">
            <w:pPr>
              <w:rPr>
                <w:b/>
              </w:rPr>
            </w:pPr>
          </w:p>
        </w:tc>
      </w:tr>
      <w:tr w:rsidR="004D0B1F" w14:paraId="7E86402E" w14:textId="77777777" w:rsidTr="00121808">
        <w:tc>
          <w:tcPr>
            <w:tcW w:w="567" w:type="dxa"/>
            <w:shd w:val="clear" w:color="auto" w:fill="auto"/>
          </w:tcPr>
          <w:p w14:paraId="414F904C" w14:textId="04B17F79" w:rsidR="004D0B1F" w:rsidRDefault="004D0B1F" w:rsidP="004D0B1F">
            <w:pPr>
              <w:tabs>
                <w:tab w:val="left" w:pos="1701"/>
              </w:tabs>
              <w:rPr>
                <w:b/>
                <w:snapToGrid w:val="0"/>
              </w:rPr>
            </w:pPr>
            <w:r>
              <w:rPr>
                <w:b/>
                <w:snapToGrid w:val="0"/>
              </w:rPr>
              <w:t>§ 3</w:t>
            </w:r>
          </w:p>
        </w:tc>
        <w:tc>
          <w:tcPr>
            <w:tcW w:w="6946" w:type="dxa"/>
            <w:shd w:val="clear" w:color="auto" w:fill="auto"/>
          </w:tcPr>
          <w:p w14:paraId="2E4BD816" w14:textId="77777777" w:rsidR="004D0B1F" w:rsidRDefault="004D0B1F" w:rsidP="004D0B1F">
            <w:pPr>
              <w:rPr>
                <w:b/>
              </w:rPr>
            </w:pPr>
            <w:r>
              <w:rPr>
                <w:b/>
              </w:rPr>
              <w:t>Kommuners ansvar för brottsförebyggande arbete (JuU9)</w:t>
            </w:r>
          </w:p>
          <w:p w14:paraId="2EAD7D2A" w14:textId="77777777" w:rsidR="004D0B1F" w:rsidRDefault="004D0B1F" w:rsidP="004D0B1F">
            <w:pPr>
              <w:rPr>
                <w:b/>
                <w:bCs/>
                <w:snapToGrid w:val="0"/>
              </w:rPr>
            </w:pPr>
          </w:p>
          <w:p w14:paraId="50A77E70" w14:textId="1667E77D" w:rsidR="004D0B1F" w:rsidRDefault="004D0B1F" w:rsidP="004D0B1F">
            <w:pPr>
              <w:rPr>
                <w:snapToGrid w:val="0"/>
              </w:rPr>
            </w:pPr>
            <w:r w:rsidRPr="006D5595">
              <w:rPr>
                <w:snapToGrid w:val="0"/>
              </w:rPr>
              <w:t xml:space="preserve">Utskottet </w:t>
            </w:r>
            <w:r>
              <w:rPr>
                <w:snapToGrid w:val="0"/>
              </w:rPr>
              <w:t>inledde beredningen av proposition 2022/23:43</w:t>
            </w:r>
            <w:r w:rsidR="003D73DD">
              <w:rPr>
                <w:snapToGrid w:val="0"/>
              </w:rPr>
              <w:t xml:space="preserve"> och motioner</w:t>
            </w:r>
            <w:r>
              <w:rPr>
                <w:snapToGrid w:val="0"/>
              </w:rPr>
              <w:t>.</w:t>
            </w:r>
          </w:p>
          <w:p w14:paraId="44AA61C8" w14:textId="77777777" w:rsidR="004D0B1F" w:rsidRDefault="004D0B1F" w:rsidP="004D0B1F">
            <w:pPr>
              <w:rPr>
                <w:snapToGrid w:val="0"/>
              </w:rPr>
            </w:pPr>
          </w:p>
          <w:p w14:paraId="5776205A" w14:textId="77777777" w:rsidR="004D0B1F" w:rsidRPr="006D5595" w:rsidRDefault="004D0B1F" w:rsidP="004D0B1F">
            <w:pPr>
              <w:rPr>
                <w:snapToGrid w:val="0"/>
              </w:rPr>
            </w:pPr>
            <w:r>
              <w:rPr>
                <w:snapToGrid w:val="0"/>
              </w:rPr>
              <w:t>Ärendet bordlades.</w:t>
            </w:r>
            <w:r w:rsidRPr="006D5595">
              <w:rPr>
                <w:snapToGrid w:val="0"/>
              </w:rPr>
              <w:t xml:space="preserve"> </w:t>
            </w:r>
          </w:p>
          <w:p w14:paraId="245F7E8A" w14:textId="77777777" w:rsidR="004D0B1F" w:rsidRDefault="004D0B1F" w:rsidP="004D0B1F">
            <w:pPr>
              <w:rPr>
                <w:b/>
              </w:rPr>
            </w:pPr>
          </w:p>
        </w:tc>
      </w:tr>
      <w:tr w:rsidR="00A63863" w14:paraId="2EE43E84" w14:textId="77777777" w:rsidTr="00121808">
        <w:tc>
          <w:tcPr>
            <w:tcW w:w="567" w:type="dxa"/>
            <w:shd w:val="clear" w:color="auto" w:fill="auto"/>
          </w:tcPr>
          <w:p w14:paraId="6C47E2FA" w14:textId="67F8969B" w:rsidR="00A63863" w:rsidRDefault="00A63863" w:rsidP="00121808">
            <w:pPr>
              <w:tabs>
                <w:tab w:val="left" w:pos="1701"/>
              </w:tabs>
              <w:rPr>
                <w:b/>
                <w:snapToGrid w:val="0"/>
              </w:rPr>
            </w:pPr>
            <w:r>
              <w:rPr>
                <w:b/>
                <w:snapToGrid w:val="0"/>
              </w:rPr>
              <w:t xml:space="preserve">§ </w:t>
            </w:r>
            <w:r w:rsidR="006C47C4">
              <w:rPr>
                <w:b/>
                <w:snapToGrid w:val="0"/>
              </w:rPr>
              <w:t>4</w:t>
            </w:r>
          </w:p>
        </w:tc>
        <w:tc>
          <w:tcPr>
            <w:tcW w:w="6946" w:type="dxa"/>
            <w:shd w:val="clear" w:color="auto" w:fill="auto"/>
          </w:tcPr>
          <w:p w14:paraId="13A26F2F" w14:textId="77777777" w:rsidR="00A63863" w:rsidRPr="0069722A" w:rsidRDefault="00A63863" w:rsidP="00A63863">
            <w:pPr>
              <w:rPr>
                <w:b/>
              </w:rPr>
            </w:pPr>
            <w:r w:rsidRPr="0069722A">
              <w:rPr>
                <w:b/>
              </w:rPr>
              <w:t>Direktiv om förebyggande och bekämpande av människohandel och om skydd av dess offer</w:t>
            </w:r>
          </w:p>
          <w:p w14:paraId="51D28001" w14:textId="77777777" w:rsidR="00AC7E0D" w:rsidRDefault="00AC7E0D" w:rsidP="00A63863">
            <w:pPr>
              <w:rPr>
                <w:bCs/>
              </w:rPr>
            </w:pPr>
          </w:p>
          <w:p w14:paraId="684A9526" w14:textId="44F32FE9" w:rsidR="003B7148" w:rsidRDefault="003B7148" w:rsidP="003B7148">
            <w:pPr>
              <w:tabs>
                <w:tab w:val="left" w:pos="1701"/>
              </w:tabs>
              <w:rPr>
                <w:bCs/>
                <w:szCs w:val="24"/>
              </w:rPr>
            </w:pPr>
            <w:r w:rsidRPr="00DB3DC5">
              <w:rPr>
                <w:bCs/>
                <w:szCs w:val="24"/>
              </w:rPr>
              <w:t xml:space="preserve">Utskottet överlade med </w:t>
            </w:r>
            <w:r>
              <w:rPr>
                <w:bCs/>
                <w:szCs w:val="24"/>
              </w:rPr>
              <w:t>statssekreterare Charlotte Kugelberg</w:t>
            </w:r>
            <w:r w:rsidRPr="00DB3DC5">
              <w:rPr>
                <w:bCs/>
                <w:szCs w:val="24"/>
              </w:rPr>
              <w:t xml:space="preserve">, åtföljd av medarbetare från </w:t>
            </w:r>
            <w:r>
              <w:rPr>
                <w:bCs/>
                <w:szCs w:val="24"/>
              </w:rPr>
              <w:t>justitie</w:t>
            </w:r>
            <w:r w:rsidRPr="00DB3DC5">
              <w:rPr>
                <w:bCs/>
                <w:szCs w:val="24"/>
              </w:rPr>
              <w:t>departementet.</w:t>
            </w:r>
          </w:p>
          <w:p w14:paraId="1048BE2E" w14:textId="77777777" w:rsidR="003B7148" w:rsidRPr="00DB3DC5" w:rsidRDefault="003B7148" w:rsidP="003B7148">
            <w:pPr>
              <w:tabs>
                <w:tab w:val="left" w:pos="1701"/>
              </w:tabs>
              <w:rPr>
                <w:bCs/>
                <w:szCs w:val="24"/>
              </w:rPr>
            </w:pPr>
          </w:p>
          <w:p w14:paraId="51B4A95A" w14:textId="75DCAD37" w:rsidR="003B7148" w:rsidRDefault="003B7148" w:rsidP="003B7148">
            <w:pPr>
              <w:tabs>
                <w:tab w:val="left" w:pos="1701"/>
              </w:tabs>
              <w:rPr>
                <w:bCs/>
                <w:szCs w:val="24"/>
              </w:rPr>
            </w:pPr>
            <w:r w:rsidRPr="00DB3DC5">
              <w:rPr>
                <w:bCs/>
                <w:szCs w:val="24"/>
              </w:rPr>
              <w:t>Underlaget utgjordes av kommissionens förslag COM</w:t>
            </w:r>
            <w:r>
              <w:rPr>
                <w:bCs/>
                <w:szCs w:val="24"/>
              </w:rPr>
              <w:t>(2022) 732</w:t>
            </w:r>
            <w:r w:rsidRPr="00DB3DC5">
              <w:rPr>
                <w:bCs/>
                <w:szCs w:val="24"/>
              </w:rPr>
              <w:t xml:space="preserve"> och Regeringskansliets </w:t>
            </w:r>
            <w:r>
              <w:rPr>
                <w:bCs/>
                <w:szCs w:val="24"/>
              </w:rPr>
              <w:t>faktapromemoria</w:t>
            </w:r>
            <w:r w:rsidRPr="00DB3DC5">
              <w:rPr>
                <w:bCs/>
                <w:szCs w:val="24"/>
              </w:rPr>
              <w:t xml:space="preserve"> </w:t>
            </w:r>
            <w:r>
              <w:rPr>
                <w:bCs/>
                <w:szCs w:val="24"/>
              </w:rPr>
              <w:t>2022/23:16.</w:t>
            </w:r>
            <w:r w:rsidRPr="00DB3DC5">
              <w:rPr>
                <w:bCs/>
                <w:szCs w:val="24"/>
              </w:rPr>
              <w:t xml:space="preserve"> </w:t>
            </w:r>
          </w:p>
          <w:p w14:paraId="1AD1B5D8" w14:textId="77777777" w:rsidR="003B7148" w:rsidRPr="00DB3DC5" w:rsidRDefault="003B7148" w:rsidP="003B7148">
            <w:pPr>
              <w:tabs>
                <w:tab w:val="left" w:pos="1701"/>
              </w:tabs>
              <w:rPr>
                <w:bCs/>
                <w:szCs w:val="24"/>
              </w:rPr>
            </w:pPr>
          </w:p>
          <w:p w14:paraId="31D05618" w14:textId="2C20F498" w:rsidR="003B7148" w:rsidRDefault="003B7148" w:rsidP="003B7148">
            <w:pPr>
              <w:tabs>
                <w:tab w:val="left" w:pos="1701"/>
              </w:tabs>
              <w:rPr>
                <w:bCs/>
                <w:szCs w:val="24"/>
              </w:rPr>
            </w:pPr>
            <w:r>
              <w:rPr>
                <w:bCs/>
                <w:szCs w:val="24"/>
              </w:rPr>
              <w:t>Statssekreterare Charlotte Kugelberg</w:t>
            </w:r>
            <w:r w:rsidRPr="00DB3DC5">
              <w:rPr>
                <w:bCs/>
                <w:szCs w:val="24"/>
              </w:rPr>
              <w:t xml:space="preserve"> redogjorde för regeringens ståndpunkt i enlighet med </w:t>
            </w:r>
            <w:r>
              <w:rPr>
                <w:bCs/>
                <w:szCs w:val="24"/>
              </w:rPr>
              <w:t>fakta</w:t>
            </w:r>
            <w:r w:rsidRPr="00DB3DC5">
              <w:rPr>
                <w:bCs/>
                <w:szCs w:val="24"/>
              </w:rPr>
              <w:t>promemorian:</w:t>
            </w:r>
            <w:r>
              <w:rPr>
                <w:bCs/>
                <w:szCs w:val="24"/>
              </w:rPr>
              <w:t xml:space="preserve"> </w:t>
            </w:r>
          </w:p>
          <w:p w14:paraId="7458EF4E" w14:textId="1E3C0DCE" w:rsidR="003B7148" w:rsidRDefault="003B7148" w:rsidP="003B7148">
            <w:pPr>
              <w:pStyle w:val="Citat"/>
              <w:jc w:val="left"/>
              <w:rPr>
                <w:i w:val="0"/>
                <w:iCs w:val="0"/>
                <w:color w:val="auto"/>
              </w:rPr>
            </w:pPr>
            <w:r w:rsidRPr="003B7148">
              <w:rPr>
                <w:i w:val="0"/>
                <w:iCs w:val="0"/>
                <w:color w:val="auto"/>
              </w:rPr>
              <w:t xml:space="preserve">Arbetet med att bekämpa människohandel är en viktig fråga för regeringen. I detta arbete är internationell samverkan en förutsättning för framgång och det europeiska samarbetet av central betydelse. Regeringen är positiv till och välkomnar initiativ till ett fortsatt arbete inom EU för att ytterligare förstärka arbetet med att motverka och bekämpa människohandel. Det är dock viktigt att bestämmelserna får en ändamålsenlig utformning och att bl.a. regleringen om påföljder för juridiska personer inte avviker för mycket från liknande </w:t>
            </w:r>
            <w:r w:rsidRPr="003B7148">
              <w:rPr>
                <w:i w:val="0"/>
                <w:iCs w:val="0"/>
                <w:color w:val="auto"/>
              </w:rPr>
              <w:lastRenderedPageBreak/>
              <w:t>reglering i andra straffrättsliga instrument.</w:t>
            </w:r>
          </w:p>
          <w:p w14:paraId="00EA59B4" w14:textId="5F9D4A53" w:rsidR="003B7148" w:rsidRDefault="003B7148" w:rsidP="003B7148">
            <w:pPr>
              <w:tabs>
                <w:tab w:val="left" w:pos="1701"/>
              </w:tabs>
              <w:rPr>
                <w:bCs/>
                <w:szCs w:val="24"/>
              </w:rPr>
            </w:pPr>
            <w:r w:rsidRPr="00DB3DC5">
              <w:rPr>
                <w:bCs/>
                <w:szCs w:val="24"/>
              </w:rPr>
              <w:t>Ordföranden konstaterade att det fanns stöd för regeringens ståndpunkt.</w:t>
            </w:r>
          </w:p>
          <w:p w14:paraId="303949AA" w14:textId="20CBCDBC" w:rsidR="003B7148" w:rsidRDefault="003B7148" w:rsidP="003B7148">
            <w:pPr>
              <w:tabs>
                <w:tab w:val="left" w:pos="1701"/>
              </w:tabs>
              <w:rPr>
                <w:bCs/>
                <w:szCs w:val="24"/>
              </w:rPr>
            </w:pPr>
          </w:p>
          <w:p w14:paraId="45A06A02" w14:textId="360F97DC" w:rsidR="003B7148" w:rsidRPr="003B7148" w:rsidRDefault="003B7148" w:rsidP="003B7148">
            <w:pPr>
              <w:tabs>
                <w:tab w:val="left" w:pos="1701"/>
              </w:tabs>
              <w:rPr>
                <w:bCs/>
                <w:szCs w:val="24"/>
              </w:rPr>
            </w:pPr>
            <w:r w:rsidRPr="00DB3DC5">
              <w:rPr>
                <w:bCs/>
                <w:szCs w:val="24"/>
              </w:rPr>
              <w:t>Denna paragraf förklarades omedelbart justerad</w:t>
            </w:r>
            <w:r>
              <w:rPr>
                <w:bCs/>
                <w:szCs w:val="24"/>
              </w:rPr>
              <w:t>.</w:t>
            </w:r>
          </w:p>
          <w:p w14:paraId="1CDB94B2" w14:textId="77777777" w:rsidR="00A63863" w:rsidRDefault="00A63863" w:rsidP="0069722A">
            <w:pPr>
              <w:rPr>
                <w:b/>
              </w:rPr>
            </w:pPr>
          </w:p>
        </w:tc>
      </w:tr>
      <w:tr w:rsidR="005F09E5" w14:paraId="739AF980" w14:textId="77777777" w:rsidTr="00121808">
        <w:tc>
          <w:tcPr>
            <w:tcW w:w="567" w:type="dxa"/>
            <w:shd w:val="clear" w:color="auto" w:fill="auto"/>
          </w:tcPr>
          <w:p w14:paraId="6AAB884D" w14:textId="67FFCBB8" w:rsidR="005F09E5" w:rsidRDefault="005F09E5" w:rsidP="00121808">
            <w:pPr>
              <w:tabs>
                <w:tab w:val="left" w:pos="1701"/>
              </w:tabs>
              <w:rPr>
                <w:b/>
                <w:snapToGrid w:val="0"/>
              </w:rPr>
            </w:pPr>
            <w:r>
              <w:rPr>
                <w:b/>
                <w:snapToGrid w:val="0"/>
              </w:rPr>
              <w:lastRenderedPageBreak/>
              <w:t xml:space="preserve">§ </w:t>
            </w:r>
            <w:r w:rsidR="006C47C4">
              <w:rPr>
                <w:b/>
                <w:snapToGrid w:val="0"/>
              </w:rPr>
              <w:t>5</w:t>
            </w:r>
          </w:p>
        </w:tc>
        <w:tc>
          <w:tcPr>
            <w:tcW w:w="6946" w:type="dxa"/>
            <w:shd w:val="clear" w:color="auto" w:fill="auto"/>
          </w:tcPr>
          <w:p w14:paraId="35D906FB" w14:textId="2B5E307C" w:rsidR="0056670E" w:rsidRPr="0056670E" w:rsidRDefault="007B0519" w:rsidP="0056670E">
            <w:pPr>
              <w:rPr>
                <w:b/>
                <w:bCs/>
                <w:snapToGrid w:val="0"/>
              </w:rPr>
            </w:pPr>
            <w:r>
              <w:rPr>
                <w:b/>
                <w:bCs/>
                <w:snapToGrid w:val="0"/>
              </w:rPr>
              <w:t>Våldsbrott och brottsoffer</w:t>
            </w:r>
            <w:r w:rsidR="0056670E" w:rsidRPr="0056670E">
              <w:rPr>
                <w:b/>
                <w:bCs/>
                <w:snapToGrid w:val="0"/>
              </w:rPr>
              <w:t xml:space="preserve"> (JuU</w:t>
            </w:r>
            <w:r w:rsidR="00621ACA">
              <w:rPr>
                <w:b/>
                <w:bCs/>
                <w:snapToGrid w:val="0"/>
              </w:rPr>
              <w:t>1</w:t>
            </w:r>
            <w:r>
              <w:rPr>
                <w:b/>
                <w:bCs/>
                <w:snapToGrid w:val="0"/>
              </w:rPr>
              <w:t>4</w:t>
            </w:r>
            <w:r w:rsidR="0056670E" w:rsidRPr="0056670E">
              <w:rPr>
                <w:b/>
                <w:bCs/>
                <w:snapToGrid w:val="0"/>
              </w:rPr>
              <w:t>)</w:t>
            </w:r>
          </w:p>
          <w:p w14:paraId="61ED9B21" w14:textId="57F1F5FD" w:rsidR="0056670E" w:rsidRPr="0056670E" w:rsidRDefault="0056670E" w:rsidP="0056670E">
            <w:pPr>
              <w:rPr>
                <w:b/>
                <w:bCs/>
                <w:snapToGrid w:val="0"/>
              </w:rPr>
            </w:pPr>
          </w:p>
          <w:p w14:paraId="736539EB" w14:textId="49A0A4A8" w:rsidR="0056670E" w:rsidRPr="002D62D3" w:rsidRDefault="002D62D3" w:rsidP="0056670E">
            <w:pPr>
              <w:rPr>
                <w:snapToGrid w:val="0"/>
              </w:rPr>
            </w:pPr>
            <w:r w:rsidRPr="002D62D3">
              <w:rPr>
                <w:snapToGrid w:val="0"/>
              </w:rPr>
              <w:t xml:space="preserve">Utskottet </w:t>
            </w:r>
            <w:r w:rsidR="00305627">
              <w:rPr>
                <w:snapToGrid w:val="0"/>
              </w:rPr>
              <w:t>inledde beredningen av</w:t>
            </w:r>
            <w:r w:rsidR="00621ACA">
              <w:rPr>
                <w:snapToGrid w:val="0"/>
              </w:rPr>
              <w:t xml:space="preserve"> motioner från allmänna motionstiden</w:t>
            </w:r>
            <w:r w:rsidR="0056670E" w:rsidRPr="002D62D3">
              <w:rPr>
                <w:snapToGrid w:val="0"/>
              </w:rPr>
              <w:t xml:space="preserve"> 2022/23</w:t>
            </w:r>
            <w:r w:rsidRPr="002D62D3">
              <w:rPr>
                <w:snapToGrid w:val="0"/>
              </w:rPr>
              <w:t>.</w:t>
            </w:r>
          </w:p>
          <w:p w14:paraId="2B61A26B" w14:textId="77777777" w:rsidR="002D62D3" w:rsidRPr="002D62D3" w:rsidRDefault="002D62D3" w:rsidP="0056670E">
            <w:pPr>
              <w:rPr>
                <w:snapToGrid w:val="0"/>
              </w:rPr>
            </w:pPr>
          </w:p>
          <w:p w14:paraId="1DF47FD9" w14:textId="2A33F442" w:rsidR="005F09E5" w:rsidRPr="002D62D3" w:rsidRDefault="00621ACA" w:rsidP="0056670E">
            <w:pPr>
              <w:rPr>
                <w:snapToGrid w:val="0"/>
              </w:rPr>
            </w:pPr>
            <w:r>
              <w:rPr>
                <w:snapToGrid w:val="0"/>
              </w:rPr>
              <w:t>Ärendet bordlades</w:t>
            </w:r>
            <w:r w:rsidR="002D62D3" w:rsidRPr="002D62D3">
              <w:rPr>
                <w:snapToGrid w:val="0"/>
              </w:rPr>
              <w:t>.</w:t>
            </w:r>
          </w:p>
          <w:p w14:paraId="5198F279" w14:textId="05A4CA60" w:rsidR="002D62D3" w:rsidRDefault="002D62D3" w:rsidP="0056670E">
            <w:pPr>
              <w:rPr>
                <w:b/>
              </w:rPr>
            </w:pPr>
          </w:p>
        </w:tc>
      </w:tr>
      <w:tr w:rsidR="00E464AB" w14:paraId="7E57E94C" w14:textId="77777777" w:rsidTr="00121808">
        <w:tc>
          <w:tcPr>
            <w:tcW w:w="567" w:type="dxa"/>
            <w:shd w:val="clear" w:color="auto" w:fill="auto"/>
          </w:tcPr>
          <w:p w14:paraId="63C09D9B" w14:textId="740B8B43" w:rsidR="00E464AB" w:rsidRDefault="00E464AB" w:rsidP="00121808">
            <w:pPr>
              <w:tabs>
                <w:tab w:val="left" w:pos="1701"/>
              </w:tabs>
              <w:rPr>
                <w:b/>
                <w:snapToGrid w:val="0"/>
              </w:rPr>
            </w:pPr>
            <w:r>
              <w:rPr>
                <w:b/>
                <w:snapToGrid w:val="0"/>
              </w:rPr>
              <w:t xml:space="preserve">§ </w:t>
            </w:r>
            <w:r w:rsidR="006C47C4">
              <w:rPr>
                <w:b/>
                <w:snapToGrid w:val="0"/>
              </w:rPr>
              <w:t>6</w:t>
            </w:r>
          </w:p>
        </w:tc>
        <w:tc>
          <w:tcPr>
            <w:tcW w:w="6946" w:type="dxa"/>
            <w:shd w:val="clear" w:color="auto" w:fill="auto"/>
          </w:tcPr>
          <w:p w14:paraId="482B85E5" w14:textId="169619A0" w:rsidR="00E464AB" w:rsidRDefault="007B0519" w:rsidP="0056670E">
            <w:pPr>
              <w:rPr>
                <w:b/>
                <w:bCs/>
                <w:snapToGrid w:val="0"/>
              </w:rPr>
            </w:pPr>
            <w:r>
              <w:rPr>
                <w:b/>
                <w:bCs/>
                <w:snapToGrid w:val="0"/>
              </w:rPr>
              <w:t>Vapenfrågor</w:t>
            </w:r>
            <w:r w:rsidR="00E464AB">
              <w:rPr>
                <w:b/>
                <w:bCs/>
                <w:snapToGrid w:val="0"/>
              </w:rPr>
              <w:t xml:space="preserve"> (JuU1</w:t>
            </w:r>
            <w:r>
              <w:rPr>
                <w:b/>
                <w:bCs/>
                <w:snapToGrid w:val="0"/>
              </w:rPr>
              <w:t>7</w:t>
            </w:r>
            <w:r w:rsidR="00E464AB">
              <w:rPr>
                <w:b/>
                <w:bCs/>
                <w:snapToGrid w:val="0"/>
              </w:rPr>
              <w:t>)</w:t>
            </w:r>
          </w:p>
          <w:p w14:paraId="02BB2766" w14:textId="0D89F5DB" w:rsidR="00E464AB" w:rsidRDefault="00E464AB" w:rsidP="0056670E">
            <w:pPr>
              <w:rPr>
                <w:b/>
                <w:bCs/>
                <w:snapToGrid w:val="0"/>
              </w:rPr>
            </w:pPr>
          </w:p>
          <w:p w14:paraId="02BB969E" w14:textId="147F5947" w:rsidR="00E464AB" w:rsidRPr="002D62D3" w:rsidRDefault="00E464AB" w:rsidP="00E464AB">
            <w:pPr>
              <w:rPr>
                <w:snapToGrid w:val="0"/>
              </w:rPr>
            </w:pPr>
            <w:r w:rsidRPr="002D62D3">
              <w:rPr>
                <w:snapToGrid w:val="0"/>
              </w:rPr>
              <w:t xml:space="preserve">Utskottet </w:t>
            </w:r>
            <w:r w:rsidR="00305627">
              <w:rPr>
                <w:snapToGrid w:val="0"/>
              </w:rPr>
              <w:t>inledde beredningen av</w:t>
            </w:r>
            <w:r>
              <w:rPr>
                <w:snapToGrid w:val="0"/>
              </w:rPr>
              <w:t xml:space="preserve"> motioner från allmänna motionstiden</w:t>
            </w:r>
            <w:r w:rsidRPr="002D62D3">
              <w:rPr>
                <w:snapToGrid w:val="0"/>
              </w:rPr>
              <w:t xml:space="preserve"> 2022/23.</w:t>
            </w:r>
          </w:p>
          <w:p w14:paraId="718DE0F8" w14:textId="77777777" w:rsidR="00E464AB" w:rsidRPr="002D62D3" w:rsidRDefault="00E464AB" w:rsidP="00E464AB">
            <w:pPr>
              <w:rPr>
                <w:snapToGrid w:val="0"/>
              </w:rPr>
            </w:pPr>
          </w:p>
          <w:p w14:paraId="00A98763" w14:textId="4EE9399A" w:rsidR="00E464AB" w:rsidRPr="00AA1DA1" w:rsidRDefault="00E464AB" w:rsidP="0056670E">
            <w:pPr>
              <w:rPr>
                <w:snapToGrid w:val="0"/>
              </w:rPr>
            </w:pPr>
            <w:r>
              <w:rPr>
                <w:snapToGrid w:val="0"/>
              </w:rPr>
              <w:t>Ärendet bordlades</w:t>
            </w:r>
            <w:r w:rsidRPr="002D62D3">
              <w:rPr>
                <w:snapToGrid w:val="0"/>
              </w:rPr>
              <w:t>.</w:t>
            </w:r>
          </w:p>
          <w:p w14:paraId="6F6B3187" w14:textId="48BC815A" w:rsidR="00E464AB" w:rsidRDefault="00E464AB" w:rsidP="0056670E">
            <w:pPr>
              <w:rPr>
                <w:b/>
                <w:bCs/>
                <w:snapToGrid w:val="0"/>
              </w:rPr>
            </w:pPr>
          </w:p>
        </w:tc>
      </w:tr>
      <w:tr w:rsidR="00AA1DA1" w14:paraId="0F678277" w14:textId="77777777" w:rsidTr="00121808">
        <w:tc>
          <w:tcPr>
            <w:tcW w:w="567" w:type="dxa"/>
            <w:shd w:val="clear" w:color="auto" w:fill="auto"/>
          </w:tcPr>
          <w:p w14:paraId="687B451F" w14:textId="33CB60C4" w:rsidR="00AA1DA1" w:rsidRDefault="00AA1DA1" w:rsidP="00121808">
            <w:pPr>
              <w:tabs>
                <w:tab w:val="left" w:pos="1701"/>
              </w:tabs>
              <w:rPr>
                <w:b/>
                <w:snapToGrid w:val="0"/>
              </w:rPr>
            </w:pPr>
            <w:r>
              <w:rPr>
                <w:b/>
                <w:snapToGrid w:val="0"/>
              </w:rPr>
              <w:t xml:space="preserve">§ </w:t>
            </w:r>
            <w:r w:rsidR="006C47C4">
              <w:rPr>
                <w:b/>
                <w:snapToGrid w:val="0"/>
              </w:rPr>
              <w:t>7</w:t>
            </w:r>
            <w:r>
              <w:rPr>
                <w:b/>
                <w:snapToGrid w:val="0"/>
              </w:rPr>
              <w:t xml:space="preserve"> </w:t>
            </w:r>
          </w:p>
        </w:tc>
        <w:tc>
          <w:tcPr>
            <w:tcW w:w="6946" w:type="dxa"/>
            <w:shd w:val="clear" w:color="auto" w:fill="auto"/>
          </w:tcPr>
          <w:p w14:paraId="0D20DDB0" w14:textId="77777777" w:rsidR="00AA1DA1" w:rsidRDefault="00AA1DA1" w:rsidP="0056670E">
            <w:pPr>
              <w:rPr>
                <w:b/>
                <w:bCs/>
                <w:snapToGrid w:val="0"/>
              </w:rPr>
            </w:pPr>
            <w:r w:rsidRPr="00AA1DA1">
              <w:rPr>
                <w:b/>
                <w:bCs/>
                <w:snapToGrid w:val="0"/>
              </w:rPr>
              <w:t>Förslag om ändring av direktiv om förebyggande och bekämpande av människohandel och om skydd av dess offer</w:t>
            </w:r>
          </w:p>
          <w:p w14:paraId="48AA84A0" w14:textId="77777777" w:rsidR="00AA1DA1" w:rsidRPr="00AA1DA1" w:rsidRDefault="00AA1DA1" w:rsidP="0056670E">
            <w:pPr>
              <w:rPr>
                <w:snapToGrid w:val="0"/>
              </w:rPr>
            </w:pPr>
            <w:r>
              <w:rPr>
                <w:b/>
                <w:bCs/>
                <w:snapToGrid w:val="0"/>
              </w:rPr>
              <w:br/>
            </w:r>
            <w:r w:rsidRPr="00AA1DA1">
              <w:rPr>
                <w:snapToGrid w:val="0"/>
              </w:rPr>
              <w:t>Utskottet inledde subsidiaritetsprövningen av COM(2022) 732.</w:t>
            </w:r>
          </w:p>
          <w:p w14:paraId="5C1792CC" w14:textId="4F9F03E4" w:rsidR="00AA1DA1" w:rsidRDefault="00AA1DA1" w:rsidP="0056670E">
            <w:pPr>
              <w:rPr>
                <w:b/>
                <w:bCs/>
                <w:snapToGrid w:val="0"/>
              </w:rPr>
            </w:pPr>
            <w:r w:rsidRPr="00AA1DA1">
              <w:rPr>
                <w:snapToGrid w:val="0"/>
              </w:rPr>
              <w:br/>
              <w:t>Utskottet ansåg att förslaget inte strider mot subsidiaritetsprincipen.</w:t>
            </w:r>
            <w:r>
              <w:rPr>
                <w:b/>
                <w:bCs/>
                <w:snapToGrid w:val="0"/>
              </w:rPr>
              <w:br/>
            </w:r>
          </w:p>
        </w:tc>
      </w:tr>
      <w:tr w:rsidR="00C1109D" w14:paraId="0EC71B6C" w14:textId="77777777" w:rsidTr="00121808">
        <w:tc>
          <w:tcPr>
            <w:tcW w:w="567" w:type="dxa"/>
            <w:shd w:val="clear" w:color="auto" w:fill="auto"/>
          </w:tcPr>
          <w:p w14:paraId="10D4CF15" w14:textId="2E021153" w:rsidR="00C1109D" w:rsidRDefault="00C1109D" w:rsidP="00121808">
            <w:pPr>
              <w:tabs>
                <w:tab w:val="left" w:pos="1701"/>
              </w:tabs>
              <w:rPr>
                <w:b/>
                <w:snapToGrid w:val="0"/>
              </w:rPr>
            </w:pPr>
            <w:r>
              <w:rPr>
                <w:b/>
                <w:snapToGrid w:val="0"/>
              </w:rPr>
              <w:t xml:space="preserve">§ </w:t>
            </w:r>
            <w:r w:rsidR="006C47C4">
              <w:rPr>
                <w:b/>
                <w:snapToGrid w:val="0"/>
              </w:rPr>
              <w:t>8</w:t>
            </w:r>
          </w:p>
        </w:tc>
        <w:tc>
          <w:tcPr>
            <w:tcW w:w="6946" w:type="dxa"/>
            <w:shd w:val="clear" w:color="auto" w:fill="auto"/>
          </w:tcPr>
          <w:p w14:paraId="24028A16" w14:textId="77777777" w:rsidR="001E1491" w:rsidRDefault="00C1109D" w:rsidP="00C1109D">
            <w:pPr>
              <w:rPr>
                <w:snapToGrid w:val="0"/>
              </w:rPr>
            </w:pPr>
            <w:r>
              <w:rPr>
                <w:b/>
                <w:bCs/>
                <w:snapToGrid w:val="0"/>
              </w:rPr>
              <w:t>Förslag om stadgeändring för EU-domstolen</w:t>
            </w:r>
            <w:r>
              <w:rPr>
                <w:b/>
                <w:bCs/>
                <w:snapToGrid w:val="0"/>
              </w:rPr>
              <w:br/>
            </w:r>
          </w:p>
          <w:p w14:paraId="683C637A" w14:textId="417797AC" w:rsidR="00C1109D" w:rsidRPr="00AA1DA1" w:rsidRDefault="00C1109D" w:rsidP="00C1109D">
            <w:pPr>
              <w:rPr>
                <w:snapToGrid w:val="0"/>
              </w:rPr>
            </w:pPr>
            <w:r w:rsidRPr="00AA1DA1">
              <w:rPr>
                <w:snapToGrid w:val="0"/>
              </w:rPr>
              <w:t xml:space="preserve">Utskottet inledde subsidiaritetsprövningen av </w:t>
            </w:r>
            <w:r w:rsidR="001E1491">
              <w:rPr>
                <w:snapToGrid w:val="0"/>
              </w:rPr>
              <w:t>ST 15936/22.</w:t>
            </w:r>
          </w:p>
          <w:p w14:paraId="4BE4B72A" w14:textId="77777777" w:rsidR="00C1109D" w:rsidRDefault="00C1109D" w:rsidP="00C1109D">
            <w:pPr>
              <w:rPr>
                <w:snapToGrid w:val="0"/>
              </w:rPr>
            </w:pPr>
            <w:r w:rsidRPr="00AA1DA1">
              <w:rPr>
                <w:snapToGrid w:val="0"/>
              </w:rPr>
              <w:br/>
              <w:t>Utskottet ansåg att förslaget inte strider mot subsidiaritetsprincipen.</w:t>
            </w:r>
          </w:p>
          <w:p w14:paraId="4F190AFB" w14:textId="6030D192" w:rsidR="00C1109D" w:rsidRPr="00AA1DA1" w:rsidRDefault="00C1109D" w:rsidP="00C1109D">
            <w:pPr>
              <w:rPr>
                <w:b/>
                <w:bCs/>
                <w:snapToGrid w:val="0"/>
              </w:rPr>
            </w:pPr>
          </w:p>
        </w:tc>
      </w:tr>
      <w:tr w:rsidR="009C5DA5" w14:paraId="2DC8CAD4" w14:textId="77777777" w:rsidTr="00121808">
        <w:tc>
          <w:tcPr>
            <w:tcW w:w="567" w:type="dxa"/>
            <w:shd w:val="clear" w:color="auto" w:fill="auto"/>
          </w:tcPr>
          <w:p w14:paraId="074824B3" w14:textId="18C9E466" w:rsidR="009C5DA5" w:rsidRDefault="009C5DA5" w:rsidP="00756E7C">
            <w:pPr>
              <w:tabs>
                <w:tab w:val="left" w:pos="1701"/>
              </w:tabs>
              <w:rPr>
                <w:b/>
                <w:snapToGrid w:val="0"/>
              </w:rPr>
            </w:pPr>
            <w:r>
              <w:rPr>
                <w:b/>
                <w:snapToGrid w:val="0"/>
              </w:rPr>
              <w:t xml:space="preserve">§ </w:t>
            </w:r>
            <w:r w:rsidR="006C47C4">
              <w:rPr>
                <w:b/>
                <w:snapToGrid w:val="0"/>
              </w:rPr>
              <w:t>9</w:t>
            </w:r>
          </w:p>
        </w:tc>
        <w:tc>
          <w:tcPr>
            <w:tcW w:w="6946" w:type="dxa"/>
            <w:shd w:val="clear" w:color="auto" w:fill="auto"/>
          </w:tcPr>
          <w:p w14:paraId="3BBE8D1C" w14:textId="5C2188C3" w:rsidR="00B95284" w:rsidRDefault="00CC0F58" w:rsidP="006D70E4">
            <w:pPr>
              <w:rPr>
                <w:b/>
              </w:rPr>
            </w:pPr>
            <w:r>
              <w:rPr>
                <w:b/>
              </w:rPr>
              <w:t>Besök</w:t>
            </w:r>
          </w:p>
          <w:p w14:paraId="2EA94F9F" w14:textId="3F1936F6" w:rsidR="009C5DA5" w:rsidRPr="00B95284" w:rsidRDefault="00F166AF" w:rsidP="006D70E4">
            <w:pPr>
              <w:rPr>
                <w:bCs/>
              </w:rPr>
            </w:pPr>
            <w:r>
              <w:rPr>
                <w:b/>
              </w:rPr>
              <w:br/>
            </w:r>
            <w:r w:rsidR="00B95284" w:rsidRPr="00B95284">
              <w:rPr>
                <w:bCs/>
              </w:rPr>
              <w:t xml:space="preserve">Utskottet beslutade att ta emot </w:t>
            </w:r>
            <w:r w:rsidRPr="00B95284">
              <w:rPr>
                <w:bCs/>
              </w:rPr>
              <w:t xml:space="preserve">besök </w:t>
            </w:r>
            <w:r w:rsidR="00B95284" w:rsidRPr="00B95284">
              <w:rPr>
                <w:bCs/>
              </w:rPr>
              <w:t>av</w:t>
            </w:r>
            <w:r w:rsidRPr="00B95284">
              <w:rPr>
                <w:bCs/>
              </w:rPr>
              <w:t xml:space="preserve"> tyska polisstudenter</w:t>
            </w:r>
            <w:r w:rsidR="00B95284" w:rsidRPr="00B95284">
              <w:rPr>
                <w:bCs/>
              </w:rPr>
              <w:t xml:space="preserve"> måndagen den 17 april 2023.</w:t>
            </w:r>
          </w:p>
          <w:p w14:paraId="75B4A271" w14:textId="1476DA81" w:rsidR="004D0B1F" w:rsidRDefault="004D0B1F" w:rsidP="006D70E4">
            <w:pPr>
              <w:rPr>
                <w:b/>
              </w:rPr>
            </w:pPr>
          </w:p>
        </w:tc>
      </w:tr>
      <w:tr w:rsidR="004D0B1F" w14:paraId="15A218C9" w14:textId="77777777" w:rsidTr="00121808">
        <w:tc>
          <w:tcPr>
            <w:tcW w:w="567" w:type="dxa"/>
            <w:shd w:val="clear" w:color="auto" w:fill="auto"/>
          </w:tcPr>
          <w:p w14:paraId="0468F639" w14:textId="62344F13" w:rsidR="004D0B1F" w:rsidRDefault="004D0B1F" w:rsidP="004D0B1F">
            <w:pPr>
              <w:tabs>
                <w:tab w:val="left" w:pos="1701"/>
              </w:tabs>
              <w:rPr>
                <w:b/>
                <w:snapToGrid w:val="0"/>
              </w:rPr>
            </w:pPr>
            <w:r>
              <w:rPr>
                <w:b/>
                <w:snapToGrid w:val="0"/>
              </w:rPr>
              <w:t xml:space="preserve">§ </w:t>
            </w:r>
            <w:r w:rsidR="006C47C4">
              <w:rPr>
                <w:b/>
                <w:snapToGrid w:val="0"/>
              </w:rPr>
              <w:t>10</w:t>
            </w:r>
          </w:p>
        </w:tc>
        <w:tc>
          <w:tcPr>
            <w:tcW w:w="6946" w:type="dxa"/>
            <w:shd w:val="clear" w:color="auto" w:fill="auto"/>
          </w:tcPr>
          <w:p w14:paraId="3F59BBCC" w14:textId="77777777" w:rsidR="004D0B1F" w:rsidRDefault="004D0B1F" w:rsidP="004D0B1F">
            <w:pPr>
              <w:rPr>
                <w:b/>
              </w:rPr>
            </w:pPr>
            <w:r>
              <w:rPr>
                <w:b/>
              </w:rPr>
              <w:t>Besök av Amir Rostami, Högskolan i Gävle</w:t>
            </w:r>
          </w:p>
          <w:p w14:paraId="7086570D" w14:textId="77777777" w:rsidR="004D0B1F" w:rsidRDefault="004D0B1F" w:rsidP="004D0B1F">
            <w:pPr>
              <w:rPr>
                <w:b/>
              </w:rPr>
            </w:pPr>
          </w:p>
          <w:p w14:paraId="6CC674AC" w14:textId="1078375A" w:rsidR="004D0B1F" w:rsidRPr="004D0B1F" w:rsidRDefault="004D0B1F" w:rsidP="004D0B1F">
            <w:pPr>
              <w:rPr>
                <w:bCs/>
              </w:rPr>
            </w:pPr>
            <w:r w:rsidRPr="004D0B1F">
              <w:rPr>
                <w:bCs/>
              </w:rPr>
              <w:t>Amir Rostami informerade om sin rapport: Det svenska tillståndet: en antologi om brottsutvecklingen i Sverige</w:t>
            </w:r>
            <w:r>
              <w:rPr>
                <w:bCs/>
              </w:rPr>
              <w:t>.</w:t>
            </w:r>
          </w:p>
          <w:p w14:paraId="49BA92E4" w14:textId="77777777" w:rsidR="004D0B1F" w:rsidRDefault="004D0B1F" w:rsidP="004D0B1F">
            <w:pPr>
              <w:rPr>
                <w:b/>
              </w:rPr>
            </w:pPr>
          </w:p>
        </w:tc>
      </w:tr>
      <w:tr w:rsidR="00756E7C" w14:paraId="0910EDBB" w14:textId="77777777" w:rsidTr="00121808">
        <w:tc>
          <w:tcPr>
            <w:tcW w:w="567" w:type="dxa"/>
            <w:shd w:val="clear" w:color="auto" w:fill="auto"/>
          </w:tcPr>
          <w:p w14:paraId="7E2EE480" w14:textId="5528A83E" w:rsidR="00756E7C" w:rsidRDefault="00756E7C" w:rsidP="00756E7C">
            <w:pPr>
              <w:tabs>
                <w:tab w:val="left" w:pos="1701"/>
              </w:tabs>
              <w:rPr>
                <w:b/>
                <w:snapToGrid w:val="0"/>
              </w:rPr>
            </w:pPr>
          </w:p>
        </w:tc>
        <w:tc>
          <w:tcPr>
            <w:tcW w:w="6946" w:type="dxa"/>
            <w:shd w:val="clear" w:color="auto" w:fill="auto"/>
          </w:tcPr>
          <w:p w14:paraId="6800FDAE" w14:textId="47AEA4D6" w:rsidR="00756E7C" w:rsidRDefault="00756E7C" w:rsidP="00756E7C">
            <w:pPr>
              <w:rPr>
                <w:b/>
              </w:rPr>
            </w:pPr>
          </w:p>
        </w:tc>
      </w:tr>
      <w:tr w:rsidR="00756E7C" w14:paraId="06DA1A6F" w14:textId="77777777" w:rsidTr="005F3412">
        <w:tc>
          <w:tcPr>
            <w:tcW w:w="567" w:type="dxa"/>
          </w:tcPr>
          <w:p w14:paraId="09263E9D" w14:textId="71F555EE" w:rsidR="00756E7C" w:rsidRDefault="00756E7C" w:rsidP="00756E7C">
            <w:pPr>
              <w:tabs>
                <w:tab w:val="left" w:pos="1701"/>
              </w:tabs>
              <w:rPr>
                <w:b/>
                <w:snapToGrid w:val="0"/>
              </w:rPr>
            </w:pPr>
            <w:r>
              <w:rPr>
                <w:b/>
                <w:snapToGrid w:val="0"/>
              </w:rPr>
              <w:t xml:space="preserve">§ </w:t>
            </w:r>
            <w:r w:rsidR="0069722A">
              <w:rPr>
                <w:b/>
                <w:snapToGrid w:val="0"/>
              </w:rPr>
              <w:t>1</w:t>
            </w:r>
            <w:r w:rsidR="006C47C4">
              <w:rPr>
                <w:b/>
                <w:snapToGrid w:val="0"/>
              </w:rPr>
              <w:t>1</w:t>
            </w:r>
          </w:p>
        </w:tc>
        <w:tc>
          <w:tcPr>
            <w:tcW w:w="6946" w:type="dxa"/>
          </w:tcPr>
          <w:p w14:paraId="36F011DE" w14:textId="77777777" w:rsidR="00BA6D6E" w:rsidRDefault="00756E7C" w:rsidP="00756E7C">
            <w:pPr>
              <w:tabs>
                <w:tab w:val="left" w:pos="1701"/>
              </w:tabs>
              <w:rPr>
                <w:b/>
                <w:snapToGrid w:val="0"/>
              </w:rPr>
            </w:pPr>
            <w:r>
              <w:rPr>
                <w:b/>
                <w:snapToGrid w:val="0"/>
              </w:rPr>
              <w:t>Nästa sammanträde</w:t>
            </w:r>
          </w:p>
          <w:p w14:paraId="25D1CF8E" w14:textId="4750DDDB" w:rsidR="00756E7C" w:rsidRDefault="00756E7C" w:rsidP="00756E7C">
            <w:pPr>
              <w:tabs>
                <w:tab w:val="left" w:pos="1701"/>
              </w:tabs>
              <w:rPr>
                <w:b/>
                <w:snapToGrid w:val="0"/>
              </w:rPr>
            </w:pPr>
            <w:r>
              <w:rPr>
                <w:b/>
                <w:snapToGrid w:val="0"/>
              </w:rPr>
              <w:br/>
            </w:r>
            <w:r>
              <w:rPr>
                <w:snapToGrid w:val="0"/>
              </w:rPr>
              <w:t>T</w:t>
            </w:r>
            <w:r w:rsidR="007F2947">
              <w:rPr>
                <w:snapToGrid w:val="0"/>
              </w:rPr>
              <w:t>or</w:t>
            </w:r>
            <w:r>
              <w:rPr>
                <w:snapToGrid w:val="0"/>
              </w:rPr>
              <w:t xml:space="preserve">sdagen den </w:t>
            </w:r>
            <w:r w:rsidR="00542FB1">
              <w:rPr>
                <w:snapToGrid w:val="0"/>
              </w:rPr>
              <w:t>9 mars</w:t>
            </w:r>
            <w:r>
              <w:rPr>
                <w:snapToGrid w:val="0"/>
              </w:rPr>
              <w:t xml:space="preserve"> 202</w:t>
            </w:r>
            <w:r w:rsidR="001F480A">
              <w:rPr>
                <w:snapToGrid w:val="0"/>
              </w:rPr>
              <w:t>3</w:t>
            </w:r>
            <w:r>
              <w:rPr>
                <w:snapToGrid w:val="0"/>
              </w:rPr>
              <w:t xml:space="preserve"> kl. 1</w:t>
            </w:r>
            <w:r w:rsidR="007F2947">
              <w:rPr>
                <w:snapToGrid w:val="0"/>
              </w:rPr>
              <w:t>0</w:t>
            </w:r>
            <w:r>
              <w:rPr>
                <w:snapToGrid w:val="0"/>
              </w:rPr>
              <w:t>.00.</w:t>
            </w:r>
          </w:p>
          <w:p w14:paraId="1B3CCEE6" w14:textId="67EC8F31" w:rsidR="00756E7C" w:rsidRDefault="00756E7C" w:rsidP="00756E7C">
            <w:pPr>
              <w:rPr>
                <w:b/>
                <w:bCs/>
                <w:snapToGrid w:val="0"/>
              </w:rPr>
            </w:pPr>
          </w:p>
        </w:tc>
      </w:tr>
      <w:tr w:rsidR="00756E7C" w14:paraId="06B600AA" w14:textId="77777777" w:rsidTr="005F3412">
        <w:tc>
          <w:tcPr>
            <w:tcW w:w="567" w:type="dxa"/>
          </w:tcPr>
          <w:p w14:paraId="7A1B589A" w14:textId="77777777" w:rsidR="00756E7C" w:rsidRDefault="00756E7C" w:rsidP="00756E7C">
            <w:pPr>
              <w:tabs>
                <w:tab w:val="left" w:pos="1701"/>
              </w:tabs>
              <w:rPr>
                <w:b/>
                <w:snapToGrid w:val="0"/>
              </w:rPr>
            </w:pPr>
          </w:p>
        </w:tc>
        <w:tc>
          <w:tcPr>
            <w:tcW w:w="6946" w:type="dxa"/>
          </w:tcPr>
          <w:p w14:paraId="0622F8F8" w14:textId="77777777" w:rsidR="00756E7C" w:rsidRPr="00D504CC" w:rsidRDefault="00756E7C" w:rsidP="00756E7C">
            <w:pPr>
              <w:tabs>
                <w:tab w:val="left" w:pos="1701"/>
              </w:tabs>
              <w:rPr>
                <w:snapToGrid w:val="0"/>
              </w:rPr>
            </w:pPr>
          </w:p>
        </w:tc>
      </w:tr>
      <w:tr w:rsidR="00756E7C" w14:paraId="47097576" w14:textId="77777777" w:rsidTr="005F3412">
        <w:tc>
          <w:tcPr>
            <w:tcW w:w="567" w:type="dxa"/>
          </w:tcPr>
          <w:p w14:paraId="0F442093" w14:textId="77777777" w:rsidR="00756E7C" w:rsidRDefault="00756E7C" w:rsidP="00756E7C">
            <w:pPr>
              <w:tabs>
                <w:tab w:val="left" w:pos="1701"/>
              </w:tabs>
              <w:rPr>
                <w:b/>
                <w:snapToGrid w:val="0"/>
              </w:rPr>
            </w:pPr>
          </w:p>
        </w:tc>
        <w:tc>
          <w:tcPr>
            <w:tcW w:w="6946" w:type="dxa"/>
          </w:tcPr>
          <w:p w14:paraId="43A25E53" w14:textId="77777777" w:rsidR="00756E7C" w:rsidRDefault="00756E7C" w:rsidP="00756E7C">
            <w:pPr>
              <w:tabs>
                <w:tab w:val="left" w:pos="1701"/>
              </w:tabs>
              <w:rPr>
                <w:b/>
                <w:snapToGrid w:val="0"/>
              </w:rPr>
            </w:pPr>
          </w:p>
        </w:tc>
      </w:tr>
    </w:tbl>
    <w:p w14:paraId="15479F88" w14:textId="7106FC2D" w:rsidR="00B22510" w:rsidRDefault="00B22510"/>
    <w:p w14:paraId="34054B00" w14:textId="4A1B1431" w:rsidR="00637717" w:rsidRDefault="00637717"/>
    <w:p w14:paraId="0BE289CD" w14:textId="77777777" w:rsidR="00637717" w:rsidRDefault="00637717"/>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8E3AF3" w14:paraId="5A50B7FA" w14:textId="77777777" w:rsidTr="00B22510">
        <w:tc>
          <w:tcPr>
            <w:tcW w:w="7156" w:type="dxa"/>
          </w:tcPr>
          <w:p w14:paraId="1DB55901" w14:textId="553CB70F" w:rsidR="008E3AF3" w:rsidRDefault="008E3AF3" w:rsidP="008E3AF3">
            <w:pPr>
              <w:tabs>
                <w:tab w:val="left" w:pos="1701"/>
              </w:tabs>
            </w:pPr>
          </w:p>
          <w:p w14:paraId="51243F53" w14:textId="77777777" w:rsidR="008E3AF3" w:rsidRDefault="008E3AF3" w:rsidP="008E3AF3">
            <w:pPr>
              <w:tabs>
                <w:tab w:val="left" w:pos="1701"/>
              </w:tabs>
            </w:pPr>
            <w:r>
              <w:t>Vid protokollet</w:t>
            </w:r>
          </w:p>
          <w:p w14:paraId="769E2353" w14:textId="77777777" w:rsidR="008E3AF3" w:rsidRDefault="008E3AF3" w:rsidP="008E3AF3">
            <w:pPr>
              <w:tabs>
                <w:tab w:val="left" w:pos="1701"/>
              </w:tabs>
            </w:pPr>
          </w:p>
          <w:p w14:paraId="2BBE0EA1" w14:textId="77777777" w:rsidR="008E3AF3" w:rsidRDefault="008E3AF3" w:rsidP="008E3AF3">
            <w:pPr>
              <w:tabs>
                <w:tab w:val="left" w:pos="1701"/>
              </w:tabs>
            </w:pPr>
          </w:p>
          <w:p w14:paraId="35440A7C" w14:textId="77777777" w:rsidR="008E3AF3" w:rsidRDefault="008E3AF3" w:rsidP="008E3AF3">
            <w:pPr>
              <w:tabs>
                <w:tab w:val="left" w:pos="1701"/>
              </w:tabs>
            </w:pPr>
          </w:p>
          <w:p w14:paraId="0E530247" w14:textId="44D0013C" w:rsidR="008E3AF3" w:rsidRDefault="00C16CDF" w:rsidP="008E3AF3">
            <w:pPr>
              <w:tabs>
                <w:tab w:val="left" w:pos="1701"/>
              </w:tabs>
            </w:pPr>
            <w:r>
              <w:t>Sara Dadnahal</w:t>
            </w:r>
          </w:p>
          <w:p w14:paraId="218B1F5B" w14:textId="77777777" w:rsidR="008E3AF3" w:rsidRDefault="008E3AF3" w:rsidP="008E3AF3">
            <w:pPr>
              <w:tabs>
                <w:tab w:val="left" w:pos="1701"/>
              </w:tabs>
            </w:pPr>
          </w:p>
          <w:p w14:paraId="713EBD6C" w14:textId="77777777" w:rsidR="008E3AF3" w:rsidRDefault="008E3AF3" w:rsidP="008E3AF3">
            <w:pPr>
              <w:tabs>
                <w:tab w:val="left" w:pos="1701"/>
              </w:tabs>
            </w:pPr>
          </w:p>
          <w:p w14:paraId="0EF5D07F" w14:textId="767A45A3" w:rsidR="008E3AF3" w:rsidRDefault="008E3AF3" w:rsidP="008E3AF3">
            <w:pPr>
              <w:tabs>
                <w:tab w:val="left" w:pos="1701"/>
              </w:tabs>
            </w:pPr>
            <w:r>
              <w:t>Justeras den</w:t>
            </w:r>
            <w:r w:rsidR="009F4412">
              <w:t xml:space="preserve"> </w:t>
            </w:r>
            <w:r w:rsidR="00254AAC">
              <w:t>9 mars</w:t>
            </w:r>
            <w:r w:rsidR="00D7713D">
              <w:t xml:space="preserve"> </w:t>
            </w:r>
            <w:r>
              <w:t>202</w:t>
            </w:r>
            <w:r w:rsidR="001F480A">
              <w:t>3</w:t>
            </w:r>
          </w:p>
          <w:p w14:paraId="074C6026" w14:textId="77777777" w:rsidR="008E3AF3" w:rsidRDefault="008E3AF3" w:rsidP="008E3AF3">
            <w:pPr>
              <w:tabs>
                <w:tab w:val="left" w:pos="1701"/>
              </w:tabs>
            </w:pPr>
          </w:p>
          <w:p w14:paraId="18113446" w14:textId="77777777" w:rsidR="008E3AF3" w:rsidRDefault="008E3AF3" w:rsidP="008E3AF3">
            <w:pPr>
              <w:tabs>
                <w:tab w:val="left" w:pos="1701"/>
              </w:tabs>
            </w:pPr>
          </w:p>
          <w:p w14:paraId="670F2A2F" w14:textId="77777777" w:rsidR="008E3AF3" w:rsidRDefault="008E3AF3" w:rsidP="008E3AF3">
            <w:pPr>
              <w:tabs>
                <w:tab w:val="left" w:pos="1701"/>
              </w:tabs>
            </w:pPr>
          </w:p>
          <w:p w14:paraId="2B6ED060" w14:textId="730E4475" w:rsidR="008E3AF3" w:rsidRDefault="00AA153E" w:rsidP="008E3AF3">
            <w:pPr>
              <w:tabs>
                <w:tab w:val="left" w:pos="1701"/>
              </w:tabs>
              <w:rPr>
                <w:szCs w:val="24"/>
              </w:rPr>
            </w:pPr>
            <w:r>
              <w:rPr>
                <w:szCs w:val="24"/>
              </w:rPr>
              <w:t>Richard Jomshof</w:t>
            </w:r>
          </w:p>
          <w:p w14:paraId="4BD23539" w14:textId="1F80CE15" w:rsidR="00B22510" w:rsidRPr="00142088" w:rsidRDefault="00B22510" w:rsidP="008E3AF3">
            <w:pPr>
              <w:tabs>
                <w:tab w:val="left" w:pos="1701"/>
              </w:tabs>
            </w:pPr>
          </w:p>
        </w:tc>
      </w:tr>
    </w:tbl>
    <w:p w14:paraId="7780A59F" w14:textId="1E9E08A5" w:rsidR="00AA153E" w:rsidRDefault="00AA153E">
      <w:pPr>
        <w:widowControl/>
      </w:pPr>
    </w:p>
    <w:p w14:paraId="30625750" w14:textId="1F03E3AE" w:rsidR="00C50E21" w:rsidRDefault="00AA153E">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14:paraId="29FDC2C3" w14:textId="77777777" w:rsidTr="00720C97">
        <w:tc>
          <w:tcPr>
            <w:tcW w:w="3402" w:type="dxa"/>
            <w:gridSpan w:val="2"/>
            <w:tcBorders>
              <w:top w:val="nil"/>
              <w:left w:val="nil"/>
              <w:bottom w:val="nil"/>
              <w:right w:val="nil"/>
            </w:tcBorders>
          </w:tcPr>
          <w:p w14:paraId="48CEE937" w14:textId="77777777"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14:paraId="44D5BEC5" w14:textId="77777777"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14:paraId="57045E10" w14:textId="77777777" w:rsidR="00E760A5" w:rsidRDefault="00E760A5" w:rsidP="00720C97">
            <w:pPr>
              <w:tabs>
                <w:tab w:val="left" w:pos="1701"/>
              </w:tabs>
              <w:rPr>
                <w:b/>
              </w:rPr>
            </w:pPr>
            <w:r>
              <w:rPr>
                <w:b/>
              </w:rPr>
              <w:t>Bilaga 1</w:t>
            </w:r>
          </w:p>
          <w:p w14:paraId="5D996520" w14:textId="77777777" w:rsidR="00E760A5" w:rsidRDefault="00E760A5" w:rsidP="00720C97">
            <w:pPr>
              <w:tabs>
                <w:tab w:val="left" w:pos="1701"/>
              </w:tabs>
            </w:pPr>
            <w:r>
              <w:t>till protokoll</w:t>
            </w:r>
          </w:p>
          <w:p w14:paraId="60C96A3E" w14:textId="5A296E22" w:rsidR="00E760A5" w:rsidRDefault="00E760A5" w:rsidP="00720C97">
            <w:pPr>
              <w:tabs>
                <w:tab w:val="left" w:pos="1701"/>
              </w:tabs>
            </w:pPr>
            <w:r>
              <w:t>20</w:t>
            </w:r>
            <w:r w:rsidR="00CD70B9">
              <w:t>2</w:t>
            </w:r>
            <w:r w:rsidR="00283C5A">
              <w:t>2</w:t>
            </w:r>
            <w:r>
              <w:t>/2</w:t>
            </w:r>
            <w:r w:rsidR="00283C5A">
              <w:t>3</w:t>
            </w:r>
            <w:r>
              <w:t>:</w:t>
            </w:r>
            <w:r w:rsidR="006E08F0">
              <w:t>1</w:t>
            </w:r>
            <w:r w:rsidR="003F3F63">
              <w:t>7</w:t>
            </w:r>
          </w:p>
        </w:tc>
      </w:tr>
      <w:tr w:rsidR="00E760A5" w14:paraId="0432D0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14:paraId="07257E7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4709974" w14:textId="6EF8A43E"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r w:rsidR="001B1C66">
              <w:rPr>
                <w:sz w:val="22"/>
              </w:rPr>
              <w:t>-</w:t>
            </w:r>
            <w:r w:rsidR="0051105D">
              <w:rPr>
                <w:sz w:val="22"/>
              </w:rPr>
              <w:t>5</w:t>
            </w:r>
          </w:p>
        </w:tc>
        <w:tc>
          <w:tcPr>
            <w:tcW w:w="712" w:type="dxa"/>
            <w:gridSpan w:val="2"/>
            <w:tcBorders>
              <w:top w:val="single" w:sz="6" w:space="0" w:color="auto"/>
              <w:left w:val="single" w:sz="6" w:space="0" w:color="auto"/>
              <w:bottom w:val="single" w:sz="6" w:space="0" w:color="auto"/>
              <w:right w:val="single" w:sz="6" w:space="0" w:color="auto"/>
            </w:tcBorders>
          </w:tcPr>
          <w:p w14:paraId="2EBBE044" w14:textId="4CE1160B"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51105D">
              <w:rPr>
                <w:sz w:val="22"/>
              </w:rPr>
              <w:t xml:space="preserve"> 6</w:t>
            </w:r>
          </w:p>
        </w:tc>
        <w:tc>
          <w:tcPr>
            <w:tcW w:w="712" w:type="dxa"/>
            <w:gridSpan w:val="2"/>
            <w:tcBorders>
              <w:top w:val="single" w:sz="6" w:space="0" w:color="auto"/>
              <w:left w:val="single" w:sz="6" w:space="0" w:color="auto"/>
              <w:bottom w:val="single" w:sz="6" w:space="0" w:color="auto"/>
              <w:right w:val="single" w:sz="6" w:space="0" w:color="auto"/>
            </w:tcBorders>
          </w:tcPr>
          <w:p w14:paraId="78976478" w14:textId="207DDD99"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51105D">
              <w:rPr>
                <w:sz w:val="22"/>
              </w:rPr>
              <w:t xml:space="preserve"> 7-9</w:t>
            </w:r>
          </w:p>
        </w:tc>
        <w:tc>
          <w:tcPr>
            <w:tcW w:w="712" w:type="dxa"/>
            <w:gridSpan w:val="2"/>
            <w:tcBorders>
              <w:top w:val="single" w:sz="6" w:space="0" w:color="auto"/>
              <w:left w:val="single" w:sz="6" w:space="0" w:color="auto"/>
              <w:bottom w:val="single" w:sz="6" w:space="0" w:color="auto"/>
              <w:right w:val="single" w:sz="6" w:space="0" w:color="auto"/>
            </w:tcBorders>
          </w:tcPr>
          <w:p w14:paraId="62F652A4" w14:textId="736C5E11"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D87F8C">
              <w:rPr>
                <w:sz w:val="22"/>
              </w:rPr>
              <w:t>10</w:t>
            </w:r>
          </w:p>
        </w:tc>
        <w:tc>
          <w:tcPr>
            <w:tcW w:w="712" w:type="dxa"/>
            <w:gridSpan w:val="3"/>
            <w:tcBorders>
              <w:top w:val="single" w:sz="6" w:space="0" w:color="auto"/>
              <w:left w:val="single" w:sz="6" w:space="0" w:color="auto"/>
              <w:bottom w:val="single" w:sz="6" w:space="0" w:color="auto"/>
              <w:right w:val="single" w:sz="6" w:space="0" w:color="auto"/>
            </w:tcBorders>
          </w:tcPr>
          <w:p w14:paraId="1ECD51F2" w14:textId="344CB0A6" w:rsidR="00E760A5" w:rsidRDefault="00D87F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11</w:t>
            </w:r>
          </w:p>
        </w:tc>
        <w:tc>
          <w:tcPr>
            <w:tcW w:w="712" w:type="dxa"/>
            <w:gridSpan w:val="2"/>
            <w:tcBorders>
              <w:top w:val="single" w:sz="6" w:space="0" w:color="auto"/>
              <w:left w:val="single" w:sz="6" w:space="0" w:color="auto"/>
              <w:bottom w:val="single" w:sz="6" w:space="0" w:color="auto"/>
              <w:right w:val="single" w:sz="6" w:space="0" w:color="auto"/>
            </w:tcBorders>
          </w:tcPr>
          <w:p w14:paraId="45CD67C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127C2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2CB6F5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C746AD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31BB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08B9EC2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5FA57D5E" w14:textId="50738C4D"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AC759E2" w14:textId="7BDA5636"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CD03207" w14:textId="022A5992"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5A1C2B5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5B822C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41B8C5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2FE3506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3E9049BF"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06A056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E5EBC5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536BAFE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963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1549CA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1F3FFB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08A60AB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F6C6C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4DA7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AEB0E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61A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1FAB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2BC36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505F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F3893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E3AF5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A64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7CE4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70C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1B2AE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25A4EC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AFD3B67" w14:textId="1E0C5597" w:rsidR="00D87F8C" w:rsidRPr="007379A1" w:rsidRDefault="00D87F8C" w:rsidP="00D87F8C">
            <w:pPr>
              <w:rPr>
                <w:szCs w:val="24"/>
              </w:rPr>
            </w:pPr>
            <w:r w:rsidRPr="00F85329">
              <w:t>Richard Jomshof (SD)</w:t>
            </w:r>
            <w:r>
              <w:t xml:space="preserve"> ordf.</w:t>
            </w:r>
          </w:p>
        </w:tc>
        <w:tc>
          <w:tcPr>
            <w:tcW w:w="356" w:type="dxa"/>
            <w:tcBorders>
              <w:top w:val="single" w:sz="6" w:space="0" w:color="auto"/>
              <w:left w:val="single" w:sz="6" w:space="0" w:color="auto"/>
              <w:bottom w:val="single" w:sz="6" w:space="0" w:color="auto"/>
              <w:right w:val="single" w:sz="6" w:space="0" w:color="auto"/>
            </w:tcBorders>
          </w:tcPr>
          <w:p w14:paraId="6FDCC30B" w14:textId="63A70C5C" w:rsidR="00D87F8C" w:rsidRPr="00F72CCB"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337B08"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038319" w14:textId="3E1DEB1D" w:rsidR="00D87F8C" w:rsidRPr="00F72CCB"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C941D5"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F5A80" w14:textId="5584D3D3" w:rsidR="00D87F8C" w:rsidRPr="00F72CCB"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6FBD56"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BF681B" w14:textId="08143AE8" w:rsidR="00D87F8C" w:rsidRPr="00F72CCB"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509A1D0"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5F69" w14:textId="295BB6FF"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3D06177C"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BFCFC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3F0EC"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E5477"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4B450E"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0FAE0A6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AE15EF2" w14:textId="10BFCCB9" w:rsidR="00D87F8C" w:rsidRPr="009841C1" w:rsidRDefault="00D87F8C" w:rsidP="00D87F8C">
            <w:pPr>
              <w:rPr>
                <w:lang w:val="en-GB"/>
              </w:rPr>
            </w:pPr>
            <w:r>
              <w:rPr>
                <w:lang w:val="en-GB"/>
              </w:rPr>
              <w:t>Ardalan Shekarabi (S)</w:t>
            </w:r>
            <w:r w:rsidRPr="009841C1">
              <w:rPr>
                <w:lang w:val="en-GB"/>
              </w:rPr>
              <w:t xml:space="preserve"> vice ordf.</w:t>
            </w:r>
          </w:p>
        </w:tc>
        <w:tc>
          <w:tcPr>
            <w:tcW w:w="356" w:type="dxa"/>
            <w:tcBorders>
              <w:top w:val="single" w:sz="6" w:space="0" w:color="auto"/>
              <w:left w:val="single" w:sz="6" w:space="0" w:color="auto"/>
              <w:bottom w:val="single" w:sz="6" w:space="0" w:color="auto"/>
              <w:right w:val="single" w:sz="6" w:space="0" w:color="auto"/>
            </w:tcBorders>
          </w:tcPr>
          <w:p w14:paraId="03042483" w14:textId="29BB641F"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F96AB7"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7FC002" w14:textId="1CD19F77" w:rsidR="00D87F8C" w:rsidRPr="00F72CCB"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F5C8D2"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25EDB0" w14:textId="63BF2748" w:rsidR="00D87F8C" w:rsidRPr="00F72CCB"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81C6B21"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6A3EF" w14:textId="0B247E12" w:rsidR="00D87F8C" w:rsidRPr="00F72CCB"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20BE495"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4D2362" w14:textId="45E014E0"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3535F17"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ABD5"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3BFE0"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34E8BD"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1837C"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rsidRPr="007B6545" w14:paraId="09097F0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12B4922" w14:textId="7F526902" w:rsidR="00D87F8C" w:rsidRPr="00C04C3F" w:rsidRDefault="00D87F8C" w:rsidP="00D87F8C">
            <w:pPr>
              <w:rPr>
                <w:szCs w:val="24"/>
              </w:rPr>
            </w:pPr>
            <w:r w:rsidRPr="00F85329">
              <w:t>Louise Meijer (M)</w:t>
            </w:r>
          </w:p>
        </w:tc>
        <w:tc>
          <w:tcPr>
            <w:tcW w:w="356" w:type="dxa"/>
            <w:tcBorders>
              <w:top w:val="single" w:sz="6" w:space="0" w:color="auto"/>
              <w:left w:val="single" w:sz="6" w:space="0" w:color="auto"/>
              <w:bottom w:val="single" w:sz="6" w:space="0" w:color="auto"/>
              <w:right w:val="single" w:sz="6" w:space="0" w:color="auto"/>
            </w:tcBorders>
          </w:tcPr>
          <w:p w14:paraId="04A17638" w14:textId="3A80EEC9"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10627" w14:textId="77777777" w:rsidR="00D87F8C" w:rsidRPr="007B6545"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95EEC4" w14:textId="30DF493C"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0F5C4EB" w14:textId="77777777" w:rsidR="00D87F8C" w:rsidRPr="007B6545"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9064FB" w14:textId="3752E8FF"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7EC389" w14:textId="77777777" w:rsidR="00D87F8C" w:rsidRPr="007B6545"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003C8" w14:textId="12053D54"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23E0586" w14:textId="77777777" w:rsidR="00D87F8C" w:rsidRPr="007B6545"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69A0E" w14:textId="0807009B" w:rsidR="00D87F8C" w:rsidRPr="007B6545"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0E3A7" w14:textId="77777777" w:rsidR="00D87F8C" w:rsidRPr="007B6545"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A4BF7" w14:textId="77777777" w:rsidR="00D87F8C" w:rsidRPr="007B6545"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13BD2" w14:textId="77777777" w:rsidR="00D87F8C" w:rsidRPr="007B6545"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4088C8" w14:textId="77777777" w:rsidR="00D87F8C" w:rsidRPr="007B6545"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CC41E9" w14:textId="77777777" w:rsidR="00D87F8C" w:rsidRPr="007B6545"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6F56FC1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5A30D7" w14:textId="04B81490" w:rsidR="00D87F8C" w:rsidRPr="00A74BA5" w:rsidRDefault="00D87F8C" w:rsidP="00D87F8C">
            <w:pPr>
              <w:rPr>
                <w:szCs w:val="24"/>
              </w:rPr>
            </w:pPr>
            <w:r>
              <w:t>Annika Strandhäll</w:t>
            </w:r>
            <w:r w:rsidRPr="00F85329">
              <w:t xml:space="preserve"> (S)</w:t>
            </w:r>
          </w:p>
        </w:tc>
        <w:tc>
          <w:tcPr>
            <w:tcW w:w="356" w:type="dxa"/>
            <w:tcBorders>
              <w:top w:val="single" w:sz="6" w:space="0" w:color="auto"/>
              <w:left w:val="single" w:sz="6" w:space="0" w:color="auto"/>
              <w:bottom w:val="single" w:sz="6" w:space="0" w:color="auto"/>
              <w:right w:val="single" w:sz="6" w:space="0" w:color="auto"/>
            </w:tcBorders>
          </w:tcPr>
          <w:p w14:paraId="3B107C07" w14:textId="2DB03BA4"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272DCC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D9086" w14:textId="010954B3"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50EE154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4641C" w14:textId="02C15170"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1B7170B9"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E27EB" w14:textId="6E0E6940"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564E63D9"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950E1" w14:textId="6F3E6AB9"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14:paraId="3580816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F253EC"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A3AFB"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059C80"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1DB4D"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0F1E643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7125732" w14:textId="30DEF172" w:rsidR="00D87F8C" w:rsidRPr="00A74BA5" w:rsidRDefault="00D87F8C" w:rsidP="00D87F8C">
            <w:pPr>
              <w:rPr>
                <w:szCs w:val="24"/>
              </w:rPr>
            </w:pPr>
            <w:r w:rsidRPr="00F85329">
              <w:t>Adam Marttinen (SD)</w:t>
            </w:r>
          </w:p>
        </w:tc>
        <w:tc>
          <w:tcPr>
            <w:tcW w:w="356" w:type="dxa"/>
            <w:tcBorders>
              <w:top w:val="single" w:sz="6" w:space="0" w:color="auto"/>
              <w:left w:val="single" w:sz="6" w:space="0" w:color="auto"/>
              <w:bottom w:val="single" w:sz="6" w:space="0" w:color="auto"/>
              <w:right w:val="single" w:sz="6" w:space="0" w:color="auto"/>
            </w:tcBorders>
          </w:tcPr>
          <w:p w14:paraId="15A80CC8" w14:textId="3ACE739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FF129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A3FEB" w14:textId="5E02F898"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F2F26A"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A9065" w14:textId="4D5DDE26"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8923BE5"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0ABC9" w14:textId="39E89CC2"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9B37E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D6D50" w14:textId="48913245"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22179DA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0913B8"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66F2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2422F0"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01E4"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6EF1A9F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AEE196" w14:textId="4812A33A" w:rsidR="00D87F8C" w:rsidRPr="00F85329" w:rsidRDefault="00D87F8C" w:rsidP="00D87F8C">
            <w:r>
              <w:t>Petter Löberg</w:t>
            </w:r>
            <w:r w:rsidRPr="00F85329">
              <w:t xml:space="preserve"> (S) </w:t>
            </w:r>
          </w:p>
        </w:tc>
        <w:tc>
          <w:tcPr>
            <w:tcW w:w="356" w:type="dxa"/>
            <w:tcBorders>
              <w:top w:val="single" w:sz="6" w:space="0" w:color="auto"/>
              <w:left w:val="single" w:sz="6" w:space="0" w:color="auto"/>
              <w:bottom w:val="single" w:sz="6" w:space="0" w:color="auto"/>
              <w:right w:val="single" w:sz="6" w:space="0" w:color="auto"/>
            </w:tcBorders>
          </w:tcPr>
          <w:p w14:paraId="0E111B00" w14:textId="1D3534BC"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58ADE"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D4582" w14:textId="3307C772"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90646A"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692EB2" w14:textId="252034F2"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43123A1"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09D79" w14:textId="2BD29685"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15F775"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C32ECD" w14:textId="05424CAC"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6BE74C81"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6EEF7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68DB6"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77043"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A789B"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204566A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0870232" w14:textId="31201F9B" w:rsidR="00D87F8C" w:rsidRPr="00A74BA5" w:rsidRDefault="00D87F8C" w:rsidP="00D87F8C">
            <w:pPr>
              <w:rPr>
                <w:szCs w:val="24"/>
                <w:lang w:val="en-US"/>
              </w:rPr>
            </w:pPr>
            <w:r>
              <w:t>Mikael Damsgaard</w:t>
            </w:r>
            <w:r w:rsidRPr="00F85329">
              <w:t xml:space="preserve"> (M)</w:t>
            </w:r>
          </w:p>
        </w:tc>
        <w:tc>
          <w:tcPr>
            <w:tcW w:w="356" w:type="dxa"/>
            <w:tcBorders>
              <w:top w:val="single" w:sz="6" w:space="0" w:color="auto"/>
              <w:left w:val="single" w:sz="6" w:space="0" w:color="auto"/>
              <w:bottom w:val="single" w:sz="6" w:space="0" w:color="auto"/>
              <w:right w:val="single" w:sz="6" w:space="0" w:color="auto"/>
            </w:tcBorders>
          </w:tcPr>
          <w:p w14:paraId="166C1EE5" w14:textId="3D86F44E"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E9EBCA"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0791DA" w14:textId="4C7B38C1"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73407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7E1BFB" w14:textId="5F9BE9ED"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F044FD7"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7B4EA" w14:textId="48E53034"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2642544"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65447" w14:textId="5B842086"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630C18E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56D73"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4D2CE"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78169A"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08161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131EBAE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7EC6EB" w14:textId="041650D2" w:rsidR="00D87F8C" w:rsidRPr="00A74BA5" w:rsidRDefault="00D87F8C" w:rsidP="00D87F8C">
            <w:pPr>
              <w:rPr>
                <w:szCs w:val="24"/>
                <w:lang w:val="en-US"/>
              </w:rPr>
            </w:pPr>
            <w:r w:rsidRPr="00F85329">
              <w:t>Anna Wallentheim (S)</w:t>
            </w:r>
          </w:p>
        </w:tc>
        <w:tc>
          <w:tcPr>
            <w:tcW w:w="356" w:type="dxa"/>
            <w:tcBorders>
              <w:top w:val="single" w:sz="6" w:space="0" w:color="auto"/>
              <w:left w:val="single" w:sz="6" w:space="0" w:color="auto"/>
              <w:bottom w:val="single" w:sz="6" w:space="0" w:color="auto"/>
              <w:right w:val="single" w:sz="6" w:space="0" w:color="auto"/>
            </w:tcBorders>
          </w:tcPr>
          <w:p w14:paraId="17A1E117" w14:textId="585EA2A6"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38450047"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28843A" w14:textId="2E3D23E0"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0F657625"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23173" w14:textId="7B6A03E8"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31DFD19C"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79166D" w14:textId="1B770419"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2A5E3BC0"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6FACE" w14:textId="14571BE0"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7E70AAAA"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04973"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1E86D5"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279337"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4765F2"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45BE226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CF4E470" w14:textId="648BFE23" w:rsidR="00D87F8C" w:rsidRPr="00A74BA5" w:rsidRDefault="00D87F8C" w:rsidP="00D87F8C">
            <w:pPr>
              <w:rPr>
                <w:szCs w:val="24"/>
                <w:lang w:val="en-US"/>
              </w:rPr>
            </w:pPr>
            <w:r w:rsidRPr="00F85329">
              <w:t>Katja Nyberg (SD)</w:t>
            </w:r>
          </w:p>
        </w:tc>
        <w:tc>
          <w:tcPr>
            <w:tcW w:w="356" w:type="dxa"/>
            <w:tcBorders>
              <w:top w:val="single" w:sz="6" w:space="0" w:color="auto"/>
              <w:left w:val="single" w:sz="6" w:space="0" w:color="auto"/>
              <w:bottom w:val="single" w:sz="6" w:space="0" w:color="auto"/>
              <w:right w:val="single" w:sz="6" w:space="0" w:color="auto"/>
            </w:tcBorders>
          </w:tcPr>
          <w:p w14:paraId="79EC4D93" w14:textId="7D572E19"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9690163"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673AA9" w14:textId="7A960118"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423D70"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3BB593" w14:textId="2D24E12E"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B1919B"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2BD2E8" w14:textId="3FE4F851"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46E1D3"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5249CC" w14:textId="2212BB9C"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3CE5F166"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AAB2C"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59E04"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BA990"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4D64D"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6CCD708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A3AF934" w14:textId="68FC3761" w:rsidR="00D87F8C" w:rsidRPr="00A74BA5" w:rsidRDefault="00D87F8C" w:rsidP="00D87F8C">
            <w:pPr>
              <w:rPr>
                <w:szCs w:val="24"/>
                <w:lang w:val="en-US"/>
              </w:rPr>
            </w:pPr>
            <w:r w:rsidRPr="00F85329">
              <w:t>Mat</w:t>
            </w:r>
            <w:r>
              <w:t>t</w:t>
            </w:r>
            <w:r w:rsidRPr="00F85329">
              <w:t>ias Vepsä</w:t>
            </w:r>
            <w:r>
              <w:t xml:space="preserve"> </w:t>
            </w:r>
            <w:r w:rsidRPr="00F85329">
              <w:t>(S)</w:t>
            </w:r>
          </w:p>
        </w:tc>
        <w:tc>
          <w:tcPr>
            <w:tcW w:w="356" w:type="dxa"/>
            <w:tcBorders>
              <w:top w:val="single" w:sz="6" w:space="0" w:color="auto"/>
              <w:left w:val="single" w:sz="6" w:space="0" w:color="auto"/>
              <w:bottom w:val="single" w:sz="6" w:space="0" w:color="auto"/>
              <w:right w:val="single" w:sz="6" w:space="0" w:color="auto"/>
            </w:tcBorders>
          </w:tcPr>
          <w:p w14:paraId="3376F850" w14:textId="1490662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20E648"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F5476" w14:textId="67B4E2D0"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DC819E5"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9636AB" w14:textId="7ADF6BF6"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BBF4B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A906D2" w14:textId="4E170EF8"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5779269"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38A42E" w14:textId="43B40625"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12FF50FB"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25F9C"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AAC6E1"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C6C19"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BC410"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18672C4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61E4C6" w14:textId="5103A3CE" w:rsidR="00D87F8C" w:rsidRPr="00A74BA5" w:rsidRDefault="00D87F8C" w:rsidP="00D87F8C">
            <w:pPr>
              <w:rPr>
                <w:szCs w:val="24"/>
              </w:rPr>
            </w:pPr>
            <w:r w:rsidRPr="00775568">
              <w:t>Charlotte Nordström (M</w:t>
            </w:r>
            <w:r>
              <w:t>)</w:t>
            </w:r>
          </w:p>
        </w:tc>
        <w:tc>
          <w:tcPr>
            <w:tcW w:w="356" w:type="dxa"/>
            <w:tcBorders>
              <w:top w:val="single" w:sz="6" w:space="0" w:color="auto"/>
              <w:left w:val="single" w:sz="6" w:space="0" w:color="auto"/>
              <w:bottom w:val="single" w:sz="6" w:space="0" w:color="auto"/>
              <w:right w:val="single" w:sz="6" w:space="0" w:color="auto"/>
            </w:tcBorders>
          </w:tcPr>
          <w:p w14:paraId="66924696" w14:textId="02AB9D65"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AACD59"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949589" w14:textId="44A5FC0D" w:rsidR="00D87F8C" w:rsidRDefault="006273BF"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1A39B08B"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367D11" w14:textId="683DBCCB"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F68D455"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A6B4F2" w14:textId="65A62E3D"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786953"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D84F3" w14:textId="6C5C954D"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4792120D"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CB6A44"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8A1F9"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A9D2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CD1BE"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0E16FAE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91B94B6" w14:textId="3CAACA55" w:rsidR="00D87F8C" w:rsidRPr="00A74BA5" w:rsidRDefault="00D87F8C" w:rsidP="00D87F8C">
            <w:pPr>
              <w:rPr>
                <w:szCs w:val="24"/>
              </w:rPr>
            </w:pPr>
            <w:r w:rsidRPr="00F85329">
              <w:t>Gudrun Nor</w:t>
            </w:r>
            <w:r>
              <w:t>d</w:t>
            </w:r>
            <w:r w:rsidRPr="00F85329">
              <w:t>borg (V)</w:t>
            </w:r>
          </w:p>
        </w:tc>
        <w:tc>
          <w:tcPr>
            <w:tcW w:w="356" w:type="dxa"/>
            <w:tcBorders>
              <w:top w:val="single" w:sz="6" w:space="0" w:color="auto"/>
              <w:left w:val="single" w:sz="6" w:space="0" w:color="auto"/>
              <w:bottom w:val="single" w:sz="6" w:space="0" w:color="auto"/>
              <w:right w:val="single" w:sz="6" w:space="0" w:color="auto"/>
            </w:tcBorders>
          </w:tcPr>
          <w:p w14:paraId="4224E4EE" w14:textId="0CC1DA2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6F5DF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75C9D0" w14:textId="1B69650E"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CCC2A05"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4EC97" w14:textId="23809E7A"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A5308E"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466F0" w14:textId="3348B473"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22DFD99"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6AC86" w14:textId="36D89F56"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52F577A1"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FB4B5C"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6C32B"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A0BAE"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9F01DB"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13C78E4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2A49A02" w14:textId="3E4F7E84" w:rsidR="00D87F8C" w:rsidRPr="00A74BA5" w:rsidRDefault="00D87F8C" w:rsidP="00D87F8C">
            <w:pPr>
              <w:rPr>
                <w:szCs w:val="24"/>
              </w:rPr>
            </w:pPr>
            <w:r w:rsidRPr="00B72467">
              <w:t>Torsten Elofsson (KD)</w:t>
            </w:r>
          </w:p>
        </w:tc>
        <w:tc>
          <w:tcPr>
            <w:tcW w:w="356" w:type="dxa"/>
            <w:tcBorders>
              <w:top w:val="single" w:sz="6" w:space="0" w:color="auto"/>
              <w:left w:val="single" w:sz="6" w:space="0" w:color="auto"/>
              <w:bottom w:val="single" w:sz="6" w:space="0" w:color="auto"/>
              <w:right w:val="single" w:sz="6" w:space="0" w:color="auto"/>
            </w:tcBorders>
          </w:tcPr>
          <w:p w14:paraId="1FB4FEA5" w14:textId="26BB5AC1"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99B117"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2BC58E" w14:textId="35568581"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46985B"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4F7E46" w14:textId="184C62EC"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AC2B81"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DD92A" w14:textId="073F74E6"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511046"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3C7A" w14:textId="2F65838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781ECF49"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0321D9"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366544"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7969A"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B974EE"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083FD6A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9AAF085" w14:textId="1CAFAE98" w:rsidR="00D87F8C" w:rsidRPr="00A74BA5" w:rsidRDefault="00D87F8C" w:rsidP="00D87F8C">
            <w:pPr>
              <w:rPr>
                <w:szCs w:val="24"/>
              </w:rPr>
            </w:pPr>
            <w:r w:rsidRPr="00F85329">
              <w:t>Ulrika Liljeberg (C)</w:t>
            </w:r>
          </w:p>
        </w:tc>
        <w:tc>
          <w:tcPr>
            <w:tcW w:w="356" w:type="dxa"/>
            <w:tcBorders>
              <w:top w:val="single" w:sz="6" w:space="0" w:color="auto"/>
              <w:left w:val="single" w:sz="6" w:space="0" w:color="auto"/>
              <w:bottom w:val="single" w:sz="6" w:space="0" w:color="auto"/>
              <w:right w:val="single" w:sz="6" w:space="0" w:color="auto"/>
            </w:tcBorders>
          </w:tcPr>
          <w:p w14:paraId="5DDA0245" w14:textId="7776E4F4"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95F6B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27C386" w14:textId="534C8146"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B849FC2"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1922B" w14:textId="457BBED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3815A68"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761901" w14:textId="28745C38"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1AA114E"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6C449" w14:textId="6473B15A"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05851464"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6BFB12"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CAF7"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62F03"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76524A"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025B31A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41B4CA5" w14:textId="4A6941D9" w:rsidR="00D87F8C" w:rsidRPr="00A74BA5" w:rsidRDefault="00D87F8C" w:rsidP="00D87F8C">
            <w:pPr>
              <w:rPr>
                <w:szCs w:val="24"/>
              </w:rPr>
            </w:pPr>
            <w:r w:rsidRPr="00F85329">
              <w:t>Pontus Andersson (SD)</w:t>
            </w:r>
          </w:p>
        </w:tc>
        <w:tc>
          <w:tcPr>
            <w:tcW w:w="356" w:type="dxa"/>
            <w:tcBorders>
              <w:top w:val="single" w:sz="6" w:space="0" w:color="auto"/>
              <w:left w:val="single" w:sz="6" w:space="0" w:color="auto"/>
              <w:bottom w:val="single" w:sz="6" w:space="0" w:color="auto"/>
              <w:right w:val="single" w:sz="6" w:space="0" w:color="auto"/>
            </w:tcBorders>
          </w:tcPr>
          <w:p w14:paraId="76580658" w14:textId="273A4E2B"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9F844D9"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75FB72" w14:textId="39084B59"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3C0A40"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61F7D0" w14:textId="37552668"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06CDA1B"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7F4E2" w14:textId="1302A0D2"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57A48FC"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4EBEF1" w14:textId="4567A555"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1B0003C3"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D0C01"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E27D19"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E5EFC9"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2CEBB5"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507C6B3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F8BD423" w14:textId="2D09541C" w:rsidR="00D87F8C" w:rsidRPr="000253CD" w:rsidRDefault="00D87F8C" w:rsidP="00D87F8C">
            <w:pPr>
              <w:rPr>
                <w:rStyle w:val="Betoning"/>
                <w:i w:val="0"/>
              </w:rPr>
            </w:pPr>
            <w:r>
              <w:t>Rasmus Ling</w:t>
            </w:r>
            <w:r w:rsidRPr="00F85329">
              <w:t xml:space="preserve"> (MP)</w:t>
            </w:r>
          </w:p>
        </w:tc>
        <w:tc>
          <w:tcPr>
            <w:tcW w:w="356" w:type="dxa"/>
            <w:tcBorders>
              <w:top w:val="single" w:sz="6" w:space="0" w:color="auto"/>
              <w:left w:val="single" w:sz="6" w:space="0" w:color="auto"/>
              <w:bottom w:val="single" w:sz="6" w:space="0" w:color="auto"/>
              <w:right w:val="single" w:sz="6" w:space="0" w:color="auto"/>
            </w:tcBorders>
          </w:tcPr>
          <w:p w14:paraId="32563D14" w14:textId="46AE60FF"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3171E422"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9CB35" w14:textId="0E3F64E9"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1F05AEC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00D19" w14:textId="58AF37A0"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5AD34003"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4B9B50" w14:textId="66E04EE9"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70923F4D"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354E6" w14:textId="343E8D5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14:paraId="702CD2FE"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75981"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16DD2"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F07D4"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5C2822"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148BE54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299556" w14:textId="5C3D299C" w:rsidR="00D87F8C" w:rsidRPr="00A74BA5"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85329">
              <w:t>Juno Blom (L)</w:t>
            </w:r>
          </w:p>
        </w:tc>
        <w:tc>
          <w:tcPr>
            <w:tcW w:w="356" w:type="dxa"/>
            <w:tcBorders>
              <w:top w:val="single" w:sz="6" w:space="0" w:color="auto"/>
              <w:left w:val="single" w:sz="6" w:space="0" w:color="auto"/>
              <w:bottom w:val="single" w:sz="6" w:space="0" w:color="auto"/>
              <w:right w:val="single" w:sz="6" w:space="0" w:color="auto"/>
            </w:tcBorders>
          </w:tcPr>
          <w:p w14:paraId="6652F036" w14:textId="2632C098" w:rsidR="00D87F8C" w:rsidRPr="00B20174"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6D63E02"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1585E7" w14:textId="310EEE60" w:rsidR="00D87F8C" w:rsidRPr="00B20174"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8BECB15"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1A825" w14:textId="54F5D8C7" w:rsidR="00D87F8C" w:rsidRPr="00B20174"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B1C39CE"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26DAC" w14:textId="46402A71" w:rsidR="00D87F8C" w:rsidRPr="00B20174"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D965785"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862DA" w14:textId="5EC105D1"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14:paraId="05E547B9"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D47DE"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EA4F"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BBD0A9"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0B5D0"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579B3B4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5E779E2" w14:textId="77777777" w:rsidR="00D87F8C" w:rsidRPr="00A74BA5"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14:paraId="2C3BA992"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E5110C"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BA603"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CCB30"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B9AEC"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732933"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005EB9"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3EA6D7"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35276"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CF2FDC"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6C1790"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0C6E7"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6B72B8"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CDEC6" w14:textId="77777777" w:rsidR="00D87F8C"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7F8C" w14:paraId="2E716AE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93DFB9D" w14:textId="4CBB6A54" w:rsidR="00D87F8C" w:rsidRPr="00CD65BC" w:rsidRDefault="00D87F8C" w:rsidP="00D87F8C">
            <w:pPr>
              <w:rPr>
                <w:sz w:val="22"/>
              </w:rPr>
            </w:pPr>
            <w:r w:rsidRPr="00775568">
              <w:t>Mats Arkhem (SD)</w:t>
            </w:r>
          </w:p>
        </w:tc>
        <w:tc>
          <w:tcPr>
            <w:tcW w:w="356" w:type="dxa"/>
            <w:tcBorders>
              <w:top w:val="single" w:sz="6" w:space="0" w:color="auto"/>
              <w:left w:val="single" w:sz="6" w:space="0" w:color="auto"/>
              <w:bottom w:val="single" w:sz="6" w:space="0" w:color="auto"/>
              <w:right w:val="single" w:sz="6" w:space="0" w:color="auto"/>
            </w:tcBorders>
          </w:tcPr>
          <w:p w14:paraId="59EABAA8" w14:textId="6FC947FA"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D07AC5B"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BD30F" w14:textId="24DBA76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58CC28A"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FE4AD" w14:textId="768A3A75"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0C491B3"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163320" w14:textId="26A91D2D"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EB44E2E"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828B4" w14:textId="2E08FA25"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14:paraId="7DAE741A"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90D3F"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6DF0D7"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BD68D5"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8F9D"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7F8C" w14:paraId="714F8FE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1E027E" w14:textId="6D631317" w:rsidR="00D87F8C" w:rsidRPr="00A23450" w:rsidRDefault="00D87F8C" w:rsidP="00D87F8C">
            <w:r w:rsidRPr="00775568">
              <w:t>Sanna Backeskog (S)</w:t>
            </w:r>
          </w:p>
        </w:tc>
        <w:tc>
          <w:tcPr>
            <w:tcW w:w="356" w:type="dxa"/>
            <w:tcBorders>
              <w:top w:val="single" w:sz="6" w:space="0" w:color="auto"/>
              <w:left w:val="single" w:sz="6" w:space="0" w:color="auto"/>
              <w:bottom w:val="single" w:sz="6" w:space="0" w:color="auto"/>
              <w:right w:val="single" w:sz="6" w:space="0" w:color="auto"/>
            </w:tcBorders>
          </w:tcPr>
          <w:p w14:paraId="2A5283ED" w14:textId="32216E56"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9BE102"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13CF44" w14:textId="19B1DBAF"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030665"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E5B" w14:textId="2FF1977C"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C140E7B"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C7214" w14:textId="40D0FEF2"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9314A99"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7A78D" w14:textId="2971216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47B38924"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A0F767"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015A4"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B0BA5"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A9554"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7F8C" w14:paraId="44044EA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94EB5DD" w14:textId="467D23F3" w:rsidR="00D87F8C" w:rsidRPr="00A23450" w:rsidRDefault="00D87F8C" w:rsidP="00D87F8C">
            <w:r w:rsidRPr="00746AA6">
              <w:t>Fredrik Kärrholm</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7BA39681" w14:textId="2BEA793B"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D1CE0B"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A6D84" w14:textId="57458411"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AA81B8C"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5A559" w14:textId="624D48FC"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B1518DA"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75503" w14:textId="2CD15B36"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E352A8F"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E7AF5" w14:textId="741B3C9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14:paraId="78AFB5A8"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8F821"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B479"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F5F6B"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C876E"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7F8C" w14:paraId="04EFF50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44AC970" w14:textId="53ED16B8" w:rsidR="00D87F8C" w:rsidRDefault="00D87F8C" w:rsidP="00D87F8C">
            <w:r w:rsidRPr="00775568">
              <w:t>Lars Isacsson (S)</w:t>
            </w:r>
          </w:p>
        </w:tc>
        <w:tc>
          <w:tcPr>
            <w:tcW w:w="356" w:type="dxa"/>
            <w:tcBorders>
              <w:top w:val="single" w:sz="6" w:space="0" w:color="auto"/>
              <w:left w:val="single" w:sz="6" w:space="0" w:color="auto"/>
              <w:bottom w:val="single" w:sz="6" w:space="0" w:color="auto"/>
              <w:right w:val="single" w:sz="6" w:space="0" w:color="auto"/>
            </w:tcBorders>
          </w:tcPr>
          <w:p w14:paraId="741ECD4A" w14:textId="4192ADB2"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B6769C"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119B5" w14:textId="20E8628F"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2742931"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D20FB" w14:textId="49F5DCB0"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C71168"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37C8E" w14:textId="76A50386"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2FE08C9"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3DF83" w14:textId="53F05455"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77C26BEB"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B31393"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2DC53"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CB219C"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4620" w14:textId="77777777" w:rsidR="00D87F8C" w:rsidRPr="0078232D" w:rsidRDefault="00D87F8C" w:rsidP="00D87F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9D7597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498826A" w14:textId="54A3C651" w:rsidR="002C4514" w:rsidRDefault="002C4514" w:rsidP="002C4514">
            <w:r w:rsidRPr="00775568">
              <w:t>Lars Andersson SD)</w:t>
            </w:r>
          </w:p>
        </w:tc>
        <w:tc>
          <w:tcPr>
            <w:tcW w:w="356" w:type="dxa"/>
            <w:tcBorders>
              <w:top w:val="single" w:sz="6" w:space="0" w:color="auto"/>
              <w:left w:val="single" w:sz="6" w:space="0" w:color="auto"/>
              <w:bottom w:val="single" w:sz="6" w:space="0" w:color="auto"/>
              <w:right w:val="single" w:sz="6" w:space="0" w:color="auto"/>
            </w:tcBorders>
          </w:tcPr>
          <w:p w14:paraId="69CFC0B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0629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840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D422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FFE02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7406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DF87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2F48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5AE6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5A322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28EA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88FD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3E56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5862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0D14128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58FC38F" w14:textId="4440560D" w:rsidR="002C4514" w:rsidRPr="00A23450" w:rsidRDefault="002C4514" w:rsidP="002C4514">
            <w:r w:rsidRPr="00775568">
              <w:t>Carina Ödebrink (S)</w:t>
            </w:r>
          </w:p>
        </w:tc>
        <w:tc>
          <w:tcPr>
            <w:tcW w:w="356" w:type="dxa"/>
            <w:tcBorders>
              <w:top w:val="single" w:sz="6" w:space="0" w:color="auto"/>
              <w:left w:val="single" w:sz="6" w:space="0" w:color="auto"/>
              <w:bottom w:val="single" w:sz="6" w:space="0" w:color="auto"/>
              <w:right w:val="single" w:sz="6" w:space="0" w:color="auto"/>
            </w:tcBorders>
          </w:tcPr>
          <w:p w14:paraId="474E078F" w14:textId="199B8E2D"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84E52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7A15E" w14:textId="0717EC0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686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9EB3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1C90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97A1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DDA3D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24C2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8FB1E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9E1C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7AC3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5BB6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14267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CB1966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17651C" w14:textId="2DB149B6" w:rsidR="002C4514" w:rsidRPr="00A23450" w:rsidRDefault="00F967CF" w:rsidP="002C4514">
            <w:r w:rsidRPr="00F967CF">
              <w:t>Noria Manouchi</w:t>
            </w:r>
            <w:r>
              <w:t xml:space="preserve"> </w:t>
            </w:r>
            <w:r w:rsidR="002C4514" w:rsidRPr="00775568">
              <w:t>(M)</w:t>
            </w:r>
          </w:p>
        </w:tc>
        <w:tc>
          <w:tcPr>
            <w:tcW w:w="356" w:type="dxa"/>
            <w:tcBorders>
              <w:top w:val="single" w:sz="6" w:space="0" w:color="auto"/>
              <w:left w:val="single" w:sz="6" w:space="0" w:color="auto"/>
              <w:bottom w:val="single" w:sz="6" w:space="0" w:color="auto"/>
              <w:right w:val="single" w:sz="6" w:space="0" w:color="auto"/>
            </w:tcBorders>
          </w:tcPr>
          <w:p w14:paraId="5A8ED97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A3C9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3459A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151B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8835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24754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5081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04B45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8696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4FC32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F0B4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A2A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A9A90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C71D0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52B03E6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E470E5" w14:textId="2667207D" w:rsidR="002C4514" w:rsidRPr="00A23450" w:rsidRDefault="002C4514" w:rsidP="002C4514">
            <w:r w:rsidRPr="00775568">
              <w:t>Gustaf Lantz (S)</w:t>
            </w:r>
          </w:p>
        </w:tc>
        <w:tc>
          <w:tcPr>
            <w:tcW w:w="356" w:type="dxa"/>
            <w:tcBorders>
              <w:top w:val="single" w:sz="6" w:space="0" w:color="auto"/>
              <w:left w:val="single" w:sz="6" w:space="0" w:color="auto"/>
              <w:bottom w:val="single" w:sz="6" w:space="0" w:color="auto"/>
              <w:right w:val="single" w:sz="6" w:space="0" w:color="auto"/>
            </w:tcBorders>
          </w:tcPr>
          <w:p w14:paraId="4DCBDBD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BE322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96FAF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634F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CB994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47B6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E2DB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D0B3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4243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ED0D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D8C3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7D20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60053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415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61E0F68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E56C3DE" w14:textId="4C040F6D" w:rsidR="002C4514" w:rsidRDefault="002C4514" w:rsidP="002C4514">
            <w:r w:rsidRPr="00775568">
              <w:t>Victoria Tidblom (SD)</w:t>
            </w:r>
          </w:p>
        </w:tc>
        <w:tc>
          <w:tcPr>
            <w:tcW w:w="356" w:type="dxa"/>
            <w:tcBorders>
              <w:top w:val="single" w:sz="6" w:space="0" w:color="auto"/>
              <w:left w:val="single" w:sz="6" w:space="0" w:color="auto"/>
              <w:bottom w:val="single" w:sz="6" w:space="0" w:color="auto"/>
              <w:right w:val="single" w:sz="6" w:space="0" w:color="auto"/>
            </w:tcBorders>
          </w:tcPr>
          <w:p w14:paraId="71A4FC4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0225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1392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A115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FD3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71E6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6B6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29E9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A0FC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BCC6E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72B7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BB39C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3DD4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C0AA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5B0FD50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E5D888C" w14:textId="29C36B0D" w:rsidR="002C4514" w:rsidRDefault="002C4514" w:rsidP="002C4514">
            <w:r w:rsidRPr="00775568">
              <w:t>Serkan Köse (S)</w:t>
            </w:r>
          </w:p>
        </w:tc>
        <w:tc>
          <w:tcPr>
            <w:tcW w:w="356" w:type="dxa"/>
            <w:tcBorders>
              <w:top w:val="single" w:sz="6" w:space="0" w:color="auto"/>
              <w:left w:val="single" w:sz="6" w:space="0" w:color="auto"/>
              <w:bottom w:val="single" w:sz="6" w:space="0" w:color="auto"/>
              <w:right w:val="single" w:sz="6" w:space="0" w:color="auto"/>
            </w:tcBorders>
          </w:tcPr>
          <w:p w14:paraId="354C1E3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F855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B02E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C09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77AB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C1B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E50C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C99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E78A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476D9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337C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FC0E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58688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2AF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99383C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96BD665" w14:textId="02EE7664" w:rsidR="002C4514" w:rsidRPr="00A23450" w:rsidRDefault="002C4514" w:rsidP="002C4514">
            <w:r w:rsidRPr="00775568">
              <w:t>Ellen Juntti (M)</w:t>
            </w:r>
          </w:p>
        </w:tc>
        <w:tc>
          <w:tcPr>
            <w:tcW w:w="356" w:type="dxa"/>
            <w:tcBorders>
              <w:top w:val="single" w:sz="6" w:space="0" w:color="auto"/>
              <w:left w:val="single" w:sz="6" w:space="0" w:color="auto"/>
              <w:bottom w:val="single" w:sz="6" w:space="0" w:color="auto"/>
              <w:right w:val="single" w:sz="6" w:space="0" w:color="auto"/>
            </w:tcBorders>
          </w:tcPr>
          <w:p w14:paraId="090C9AC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9FBE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2080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A4A4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09B4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1B49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97E3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CAF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9ED5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C289C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D78F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60F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3E39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F1B3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6CF8ED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B32C2ED" w14:textId="74AF67F5" w:rsidR="002C4514" w:rsidRPr="00A23450" w:rsidRDefault="002C4514" w:rsidP="002C4514">
            <w:r w:rsidRPr="00775568">
              <w:t>Lotta Johnsson Fornarve (V)</w:t>
            </w:r>
          </w:p>
        </w:tc>
        <w:tc>
          <w:tcPr>
            <w:tcW w:w="356" w:type="dxa"/>
            <w:tcBorders>
              <w:top w:val="single" w:sz="6" w:space="0" w:color="auto"/>
              <w:left w:val="single" w:sz="6" w:space="0" w:color="auto"/>
              <w:bottom w:val="single" w:sz="6" w:space="0" w:color="auto"/>
              <w:right w:val="single" w:sz="6" w:space="0" w:color="auto"/>
            </w:tcBorders>
          </w:tcPr>
          <w:p w14:paraId="156CFE4E" w14:textId="7F5569AF"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4A1B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9CF03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7C50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D36C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AC5A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DB0A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F8C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C57C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01E1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E7BE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3D47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B802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0093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91D6F3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3A725DF" w14:textId="1C591340" w:rsidR="002C4514" w:rsidRDefault="00326ACA" w:rsidP="002C4514">
            <w:r>
              <w:t>Ingemar Kihlström</w:t>
            </w:r>
            <w:r w:rsidR="002C4514" w:rsidRPr="00775568">
              <w:t xml:space="preserve"> (KD)</w:t>
            </w:r>
          </w:p>
        </w:tc>
        <w:tc>
          <w:tcPr>
            <w:tcW w:w="356" w:type="dxa"/>
            <w:tcBorders>
              <w:top w:val="single" w:sz="6" w:space="0" w:color="auto"/>
              <w:left w:val="single" w:sz="6" w:space="0" w:color="auto"/>
              <w:bottom w:val="single" w:sz="6" w:space="0" w:color="auto"/>
              <w:right w:val="single" w:sz="6" w:space="0" w:color="auto"/>
            </w:tcBorders>
          </w:tcPr>
          <w:p w14:paraId="2E64A119" w14:textId="6BA2998A"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01B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B35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250B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E727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A02E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DBF9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AF63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576D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DC4F6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DDDB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303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598F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9715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70C4E47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3F962C" w14:textId="4795D5D8" w:rsidR="002C4514" w:rsidRDefault="002C4514" w:rsidP="002C4514">
            <w:r w:rsidRPr="00775568">
              <w:t>Malin Björk (C)</w:t>
            </w:r>
          </w:p>
        </w:tc>
        <w:tc>
          <w:tcPr>
            <w:tcW w:w="356" w:type="dxa"/>
            <w:tcBorders>
              <w:top w:val="single" w:sz="6" w:space="0" w:color="auto"/>
              <w:left w:val="single" w:sz="6" w:space="0" w:color="auto"/>
              <w:bottom w:val="single" w:sz="6" w:space="0" w:color="auto"/>
              <w:right w:val="single" w:sz="6" w:space="0" w:color="auto"/>
            </w:tcBorders>
          </w:tcPr>
          <w:p w14:paraId="5770FAF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9900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F8424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270E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358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E06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8BA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87C3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21A9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7A73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E6D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FA46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2970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9AED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C27011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7C8C55" w14:textId="6C5CB8A8" w:rsidR="002C4514" w:rsidRDefault="002C4514" w:rsidP="002C4514">
            <w:r w:rsidRPr="00775568">
              <w:t>Mauricio Rojas (L)</w:t>
            </w:r>
          </w:p>
        </w:tc>
        <w:tc>
          <w:tcPr>
            <w:tcW w:w="356" w:type="dxa"/>
            <w:tcBorders>
              <w:top w:val="single" w:sz="6" w:space="0" w:color="auto"/>
              <w:left w:val="single" w:sz="6" w:space="0" w:color="auto"/>
              <w:bottom w:val="single" w:sz="6" w:space="0" w:color="auto"/>
              <w:right w:val="single" w:sz="6" w:space="0" w:color="auto"/>
            </w:tcBorders>
          </w:tcPr>
          <w:p w14:paraId="612065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865C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6030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ED4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2907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E3E4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37804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4132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0E6B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10AA5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2AE2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C102D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79E3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9CA9B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351870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F61604B" w14:textId="7149D782" w:rsidR="002C4514" w:rsidRDefault="002C4514" w:rsidP="002C4514">
            <w:pPr>
              <w:rPr>
                <w:color w:val="000000"/>
                <w:szCs w:val="24"/>
              </w:rPr>
            </w:pPr>
            <w:r w:rsidRPr="00775568">
              <w:t>Ulrika Westerlund (MP)</w:t>
            </w:r>
          </w:p>
        </w:tc>
        <w:tc>
          <w:tcPr>
            <w:tcW w:w="356" w:type="dxa"/>
            <w:tcBorders>
              <w:top w:val="single" w:sz="6" w:space="0" w:color="auto"/>
              <w:left w:val="single" w:sz="6" w:space="0" w:color="auto"/>
              <w:bottom w:val="single" w:sz="6" w:space="0" w:color="auto"/>
              <w:right w:val="single" w:sz="6" w:space="0" w:color="auto"/>
            </w:tcBorders>
          </w:tcPr>
          <w:p w14:paraId="75B7D2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9D78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DC44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FFC7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6045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0EED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07B69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5F00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5A5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521A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D8C8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63A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3F8F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4258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A74AA5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B644EE" w14:textId="243A95D1" w:rsidR="002C4514" w:rsidRDefault="002C4514" w:rsidP="002C4514">
            <w:pPr>
              <w:rPr>
                <w:color w:val="000000"/>
                <w:szCs w:val="24"/>
              </w:rPr>
            </w:pPr>
            <w:r w:rsidRPr="00775568">
              <w:t>Sten Bergheden (M)</w:t>
            </w:r>
          </w:p>
        </w:tc>
        <w:tc>
          <w:tcPr>
            <w:tcW w:w="356" w:type="dxa"/>
            <w:tcBorders>
              <w:top w:val="single" w:sz="6" w:space="0" w:color="auto"/>
              <w:left w:val="single" w:sz="6" w:space="0" w:color="auto"/>
              <w:bottom w:val="single" w:sz="6" w:space="0" w:color="auto"/>
              <w:right w:val="single" w:sz="6" w:space="0" w:color="auto"/>
            </w:tcBorders>
          </w:tcPr>
          <w:p w14:paraId="207F1E14" w14:textId="092C78F6" w:rsidR="002C4514" w:rsidRPr="0078232D" w:rsidRDefault="0051105D"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7B1A0E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6D49A" w14:textId="0A293895" w:rsidR="002C4514" w:rsidRPr="0078232D" w:rsidRDefault="0051105D"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C6D62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1CD6A" w14:textId="6A4525C6" w:rsidR="002C4514" w:rsidRPr="0078232D" w:rsidRDefault="0051105D"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602270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061B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123A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0F79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37FB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6C94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307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3006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2F60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067FB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24BD275" w14:textId="66C4A31B" w:rsidR="004F206C" w:rsidRPr="00775568" w:rsidRDefault="004F206C" w:rsidP="004F206C">
            <w:r w:rsidRPr="002F723A">
              <w:t>Sara-Lena Bjälkö (SD)</w:t>
            </w:r>
          </w:p>
        </w:tc>
        <w:tc>
          <w:tcPr>
            <w:tcW w:w="356" w:type="dxa"/>
            <w:tcBorders>
              <w:top w:val="single" w:sz="6" w:space="0" w:color="auto"/>
              <w:left w:val="single" w:sz="6" w:space="0" w:color="auto"/>
              <w:bottom w:val="single" w:sz="6" w:space="0" w:color="auto"/>
              <w:right w:val="single" w:sz="6" w:space="0" w:color="auto"/>
            </w:tcBorders>
          </w:tcPr>
          <w:p w14:paraId="01D58B6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0B6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7D6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C97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DB87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B201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A47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788B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5AD0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AB9E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9E79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7946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524D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3E5E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1FD6E84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68572C2" w14:textId="20B23F57" w:rsidR="004F206C" w:rsidRPr="00775568" w:rsidRDefault="004F206C" w:rsidP="004F206C">
            <w:r w:rsidRPr="002F723A">
              <w:t>Lars Wistedt (SD)</w:t>
            </w:r>
          </w:p>
        </w:tc>
        <w:tc>
          <w:tcPr>
            <w:tcW w:w="356" w:type="dxa"/>
            <w:tcBorders>
              <w:top w:val="single" w:sz="6" w:space="0" w:color="auto"/>
              <w:left w:val="single" w:sz="6" w:space="0" w:color="auto"/>
              <w:bottom w:val="single" w:sz="6" w:space="0" w:color="auto"/>
              <w:right w:val="single" w:sz="6" w:space="0" w:color="auto"/>
            </w:tcBorders>
          </w:tcPr>
          <w:p w14:paraId="4890283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462A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28BC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867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FF9F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57E6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F110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E258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32F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719C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7827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3D2F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0094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206BD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4764005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B9ECD8" w14:textId="7134C219" w:rsidR="004F206C" w:rsidRPr="00775568" w:rsidRDefault="004F206C" w:rsidP="004F206C">
            <w:r w:rsidRPr="002F723A">
              <w:t>Lorena Delgado Varas (V)</w:t>
            </w:r>
          </w:p>
        </w:tc>
        <w:tc>
          <w:tcPr>
            <w:tcW w:w="356" w:type="dxa"/>
            <w:tcBorders>
              <w:top w:val="single" w:sz="6" w:space="0" w:color="auto"/>
              <w:left w:val="single" w:sz="6" w:space="0" w:color="auto"/>
              <w:bottom w:val="single" w:sz="6" w:space="0" w:color="auto"/>
              <w:right w:val="single" w:sz="6" w:space="0" w:color="auto"/>
            </w:tcBorders>
          </w:tcPr>
          <w:p w14:paraId="17BFD1C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F27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E024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B4BA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2B72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8A2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576A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A583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418A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2392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AF4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ACD2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DEF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429C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538DCF5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295F9A" w14:textId="10071C97" w:rsidR="004F206C" w:rsidRPr="00775568" w:rsidRDefault="004F206C" w:rsidP="004F206C">
            <w:r w:rsidRPr="002F723A">
              <w:t>Helena Vilhelmsson (C)</w:t>
            </w:r>
          </w:p>
        </w:tc>
        <w:tc>
          <w:tcPr>
            <w:tcW w:w="356" w:type="dxa"/>
            <w:tcBorders>
              <w:top w:val="single" w:sz="6" w:space="0" w:color="auto"/>
              <w:left w:val="single" w:sz="6" w:space="0" w:color="auto"/>
              <w:bottom w:val="single" w:sz="6" w:space="0" w:color="auto"/>
              <w:right w:val="single" w:sz="6" w:space="0" w:color="auto"/>
            </w:tcBorders>
          </w:tcPr>
          <w:p w14:paraId="504597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17E9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22DDD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48F2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427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88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16EAC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3AA09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2FFD8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1DE5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4026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D8C8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4DF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E79D6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0CE8592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E2C463" w14:textId="7BE088B8" w:rsidR="004F206C" w:rsidRPr="00775568" w:rsidRDefault="004F206C" w:rsidP="004F206C">
            <w:r w:rsidRPr="002F723A">
              <w:t>Gudrun Brunegård (KD)</w:t>
            </w:r>
          </w:p>
        </w:tc>
        <w:tc>
          <w:tcPr>
            <w:tcW w:w="356" w:type="dxa"/>
            <w:tcBorders>
              <w:top w:val="single" w:sz="6" w:space="0" w:color="auto"/>
              <w:left w:val="single" w:sz="6" w:space="0" w:color="auto"/>
              <w:bottom w:val="single" w:sz="6" w:space="0" w:color="auto"/>
              <w:right w:val="single" w:sz="6" w:space="0" w:color="auto"/>
            </w:tcBorders>
          </w:tcPr>
          <w:p w14:paraId="1394BF2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686B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C3B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36B7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EC88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2F35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E05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E70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BD3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FA8E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3E05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B85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674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9F0D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CE5F72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C27D3D2" w14:textId="7A34DC8C" w:rsidR="004F206C" w:rsidRPr="00775568" w:rsidRDefault="00326ACA" w:rsidP="004F206C">
            <w:r w:rsidRPr="00326ACA">
              <w:t>Camilla Rinaldo Miller (KD)</w:t>
            </w:r>
          </w:p>
        </w:tc>
        <w:tc>
          <w:tcPr>
            <w:tcW w:w="356" w:type="dxa"/>
            <w:tcBorders>
              <w:top w:val="single" w:sz="6" w:space="0" w:color="auto"/>
              <w:left w:val="single" w:sz="6" w:space="0" w:color="auto"/>
              <w:bottom w:val="single" w:sz="6" w:space="0" w:color="auto"/>
              <w:right w:val="single" w:sz="6" w:space="0" w:color="auto"/>
            </w:tcBorders>
          </w:tcPr>
          <w:p w14:paraId="5EF6047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1545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FA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32FD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002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74B6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583C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BDCB8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4D5A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F52D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24C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5EF0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FFBD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D2F8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414F" w14:paraId="77B47CA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587712" w14:textId="056B8C46" w:rsidR="002B414F" w:rsidRPr="00326ACA" w:rsidRDefault="002B414F" w:rsidP="004F206C">
            <w:r w:rsidRPr="002B414F">
              <w:t>Annika Hirvonen (MP)</w:t>
            </w:r>
          </w:p>
        </w:tc>
        <w:tc>
          <w:tcPr>
            <w:tcW w:w="356" w:type="dxa"/>
            <w:tcBorders>
              <w:top w:val="single" w:sz="6" w:space="0" w:color="auto"/>
              <w:left w:val="single" w:sz="6" w:space="0" w:color="auto"/>
              <w:bottom w:val="single" w:sz="6" w:space="0" w:color="auto"/>
              <w:right w:val="single" w:sz="6" w:space="0" w:color="auto"/>
            </w:tcBorders>
          </w:tcPr>
          <w:p w14:paraId="5EDCDB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EE31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BBF99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42F0B"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D6A27"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E13A4"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43A45"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C2BAD"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4780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E22E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EAB46"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D79D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900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D634C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52966B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807E330" w14:textId="5949FBC9" w:rsidR="004F206C" w:rsidRPr="00775568" w:rsidRDefault="004F206C" w:rsidP="004F206C">
            <w:r w:rsidRPr="002F723A">
              <w:t>Märta Stenevi (MP)</w:t>
            </w:r>
          </w:p>
        </w:tc>
        <w:tc>
          <w:tcPr>
            <w:tcW w:w="356" w:type="dxa"/>
            <w:tcBorders>
              <w:top w:val="single" w:sz="6" w:space="0" w:color="auto"/>
              <w:left w:val="single" w:sz="6" w:space="0" w:color="auto"/>
              <w:bottom w:val="single" w:sz="6" w:space="0" w:color="auto"/>
              <w:right w:val="single" w:sz="6" w:space="0" w:color="auto"/>
            </w:tcBorders>
          </w:tcPr>
          <w:p w14:paraId="11A39D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EC12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5567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367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969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B453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C287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F998B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3F6B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FC0B8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53972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B43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FB3C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0124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1A13D9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637137E" w14:textId="45552F38" w:rsidR="004F206C" w:rsidRPr="00775568" w:rsidRDefault="00184DB1" w:rsidP="004F206C">
            <w:r w:rsidRPr="00184DB1">
              <w:t>Martin Melin (L)</w:t>
            </w:r>
          </w:p>
        </w:tc>
        <w:tc>
          <w:tcPr>
            <w:tcW w:w="356" w:type="dxa"/>
            <w:tcBorders>
              <w:top w:val="single" w:sz="6" w:space="0" w:color="auto"/>
              <w:left w:val="single" w:sz="6" w:space="0" w:color="auto"/>
              <w:bottom w:val="single" w:sz="6" w:space="0" w:color="auto"/>
              <w:right w:val="single" w:sz="6" w:space="0" w:color="auto"/>
            </w:tcBorders>
          </w:tcPr>
          <w:p w14:paraId="59F384D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D060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DEC8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8B02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B3E6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50A7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07C4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BCCC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D236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44DA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88BC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5A3D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C5C2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8599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25D8AE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F296456" w14:textId="5AD65F62" w:rsidR="004F206C" w:rsidRPr="00775568" w:rsidRDefault="004F206C" w:rsidP="004F206C">
            <w:r w:rsidRPr="002F723A">
              <w:lastRenderedPageBreak/>
              <w:t>Robert Hannah (L)</w:t>
            </w:r>
          </w:p>
        </w:tc>
        <w:tc>
          <w:tcPr>
            <w:tcW w:w="356" w:type="dxa"/>
            <w:tcBorders>
              <w:top w:val="single" w:sz="6" w:space="0" w:color="auto"/>
              <w:left w:val="single" w:sz="6" w:space="0" w:color="auto"/>
              <w:bottom w:val="single" w:sz="6" w:space="0" w:color="auto"/>
              <w:right w:val="single" w:sz="6" w:space="0" w:color="auto"/>
            </w:tcBorders>
          </w:tcPr>
          <w:p w14:paraId="21FB3426" w14:textId="36905766"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C67D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8EC1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501C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2BCB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590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74E7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0AEF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B00E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AFD83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6BEE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6B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93461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4DA0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D692B" w14:paraId="6BB3DF5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617F795" w14:textId="4FBB5E4B" w:rsidR="00BD692B" w:rsidRPr="002F723A" w:rsidRDefault="00BD692B" w:rsidP="004F206C">
            <w:r>
              <w:t>Bassem Nasr (MP)</w:t>
            </w:r>
          </w:p>
        </w:tc>
        <w:tc>
          <w:tcPr>
            <w:tcW w:w="356" w:type="dxa"/>
            <w:tcBorders>
              <w:top w:val="single" w:sz="6" w:space="0" w:color="auto"/>
              <w:left w:val="single" w:sz="6" w:space="0" w:color="auto"/>
              <w:bottom w:val="single" w:sz="6" w:space="0" w:color="auto"/>
              <w:right w:val="single" w:sz="6" w:space="0" w:color="auto"/>
            </w:tcBorders>
          </w:tcPr>
          <w:p w14:paraId="4081ECDD" w14:textId="2A11FA59" w:rsidR="00BD692B" w:rsidRPr="0078232D" w:rsidRDefault="00D761F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368BD0A"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2911E7" w14:textId="5CECDD77" w:rsidR="00BD692B" w:rsidRPr="0078232D" w:rsidRDefault="00B44181"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A0D2FC"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B085B" w14:textId="79C7090C" w:rsidR="00BD692B" w:rsidRPr="0078232D" w:rsidRDefault="0051105D"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20C59BD"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DB507F" w14:textId="6CD51160" w:rsidR="00BD692B" w:rsidRPr="0078232D" w:rsidRDefault="00D87F8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EABF1C1"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664CE3" w14:textId="55A67094" w:rsidR="00BD692B" w:rsidRPr="0078232D" w:rsidRDefault="00F20C60"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14:paraId="10A056CB"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2E514E"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219F0"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A0F16"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1A56B"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B090B" w14:paraId="60162A0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3F9A1ED" w14:textId="241D6368" w:rsidR="00AB090B" w:rsidRDefault="00AB090B" w:rsidP="004F206C">
            <w:r w:rsidRPr="00AB090B">
              <w:t>Kajsa Fredholm (V)</w:t>
            </w:r>
          </w:p>
        </w:tc>
        <w:tc>
          <w:tcPr>
            <w:tcW w:w="356" w:type="dxa"/>
            <w:tcBorders>
              <w:top w:val="single" w:sz="6" w:space="0" w:color="auto"/>
              <w:left w:val="single" w:sz="6" w:space="0" w:color="auto"/>
              <w:bottom w:val="single" w:sz="6" w:space="0" w:color="auto"/>
              <w:right w:val="single" w:sz="6" w:space="0" w:color="auto"/>
            </w:tcBorders>
          </w:tcPr>
          <w:p w14:paraId="1AC5B6D3" w14:textId="77777777" w:rsidR="00AB090B" w:rsidRDefault="00AB090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037932" w14:textId="77777777" w:rsidR="00AB090B" w:rsidRPr="0078232D" w:rsidRDefault="00AB090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4D4403" w14:textId="77777777" w:rsidR="00AB090B" w:rsidRPr="0078232D" w:rsidRDefault="00AB090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7008D" w14:textId="77777777" w:rsidR="00AB090B" w:rsidRPr="0078232D" w:rsidRDefault="00AB090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1D1CC7" w14:textId="77777777" w:rsidR="00AB090B" w:rsidRPr="0078232D" w:rsidRDefault="00AB090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5EC5C" w14:textId="77777777" w:rsidR="00AB090B" w:rsidRPr="0078232D" w:rsidRDefault="00AB090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A97F2E" w14:textId="77777777" w:rsidR="00AB090B" w:rsidRPr="0078232D" w:rsidRDefault="00AB090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80E7EC" w14:textId="77777777" w:rsidR="00AB090B" w:rsidRPr="0078232D" w:rsidRDefault="00AB090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4E04E6" w14:textId="77777777" w:rsidR="00AB090B" w:rsidRPr="0078232D" w:rsidRDefault="00AB090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1EE649" w14:textId="77777777" w:rsidR="00AB090B" w:rsidRPr="0078232D" w:rsidRDefault="00AB090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56CBD" w14:textId="77777777" w:rsidR="00AB090B" w:rsidRPr="0078232D" w:rsidRDefault="00AB090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D96FEA" w14:textId="77777777" w:rsidR="00AB090B" w:rsidRPr="0078232D" w:rsidRDefault="00AB090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A75B5E" w14:textId="77777777" w:rsidR="00AB090B" w:rsidRPr="0078232D" w:rsidRDefault="00AB090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90CA0" w14:textId="77777777" w:rsidR="00AB090B" w:rsidRPr="0078232D" w:rsidRDefault="00AB090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14:paraId="50EAA40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11FC90B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14:paraId="21478CA0"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14:paraId="0F268ED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54A45CF7"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14:paraId="408F4C3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14:paraId="546AD32F" w14:textId="463BCBB1"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uppdat. </w:t>
            </w:r>
            <w:r w:rsidR="00AB090B">
              <w:rPr>
                <w:sz w:val="20"/>
              </w:rPr>
              <w:t>2023-02-08</w:t>
            </w:r>
          </w:p>
          <w:p w14:paraId="213494AF"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7938B28C"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55416F0B" w14:textId="77777777" w:rsidR="00E760A5" w:rsidRDefault="00E760A5" w:rsidP="00E760A5">
      <w:pPr>
        <w:tabs>
          <w:tab w:val="left" w:pos="1620"/>
        </w:tabs>
      </w:pPr>
    </w:p>
    <w:p w14:paraId="4A4DDCA7" w14:textId="77777777"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73BF" w14:textId="77777777" w:rsidR="007721EA" w:rsidRDefault="007721EA">
      <w:r>
        <w:separator/>
      </w:r>
    </w:p>
  </w:endnote>
  <w:endnote w:type="continuationSeparator" w:id="0">
    <w:p w14:paraId="6920B73F" w14:textId="77777777" w:rsidR="007721EA" w:rsidRDefault="0077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F4C0" w14:textId="77777777" w:rsidR="007721EA" w:rsidRDefault="007721EA">
      <w:r>
        <w:separator/>
      </w:r>
    </w:p>
  </w:footnote>
  <w:footnote w:type="continuationSeparator" w:id="0">
    <w:p w14:paraId="55520079" w14:textId="77777777" w:rsidR="007721EA" w:rsidRDefault="0077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6D689B"/>
    <w:multiLevelType w:val="multilevel"/>
    <w:tmpl w:val="C2EC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C6797B"/>
    <w:multiLevelType w:val="multilevel"/>
    <w:tmpl w:val="5D9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7876FF4"/>
    <w:multiLevelType w:val="multilevel"/>
    <w:tmpl w:val="486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5"/>
  </w:num>
  <w:num w:numId="5">
    <w:abstractNumId w:val="9"/>
  </w:num>
  <w:num w:numId="6">
    <w:abstractNumId w:val="11"/>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32D"/>
    <w:rsid w:val="00001696"/>
    <w:rsid w:val="0000286A"/>
    <w:rsid w:val="00002EC7"/>
    <w:rsid w:val="00003CAD"/>
    <w:rsid w:val="00004169"/>
    <w:rsid w:val="0000485D"/>
    <w:rsid w:val="00004AD9"/>
    <w:rsid w:val="00004D07"/>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15"/>
    <w:rsid w:val="000134E1"/>
    <w:rsid w:val="0001395F"/>
    <w:rsid w:val="00014D0A"/>
    <w:rsid w:val="000156DC"/>
    <w:rsid w:val="00015D43"/>
    <w:rsid w:val="00015E85"/>
    <w:rsid w:val="000164B2"/>
    <w:rsid w:val="00016BB2"/>
    <w:rsid w:val="00016C99"/>
    <w:rsid w:val="00021371"/>
    <w:rsid w:val="00021E1A"/>
    <w:rsid w:val="00022828"/>
    <w:rsid w:val="000228C3"/>
    <w:rsid w:val="00022DA9"/>
    <w:rsid w:val="00023140"/>
    <w:rsid w:val="00023A7E"/>
    <w:rsid w:val="00023CF6"/>
    <w:rsid w:val="00023EFF"/>
    <w:rsid w:val="00024A47"/>
    <w:rsid w:val="00024E52"/>
    <w:rsid w:val="00024EE0"/>
    <w:rsid w:val="00025113"/>
    <w:rsid w:val="00025203"/>
    <w:rsid w:val="000253CD"/>
    <w:rsid w:val="00025E7C"/>
    <w:rsid w:val="000260A4"/>
    <w:rsid w:val="00026525"/>
    <w:rsid w:val="00026945"/>
    <w:rsid w:val="000271DB"/>
    <w:rsid w:val="0002739F"/>
    <w:rsid w:val="0002791B"/>
    <w:rsid w:val="000309DB"/>
    <w:rsid w:val="00030DE3"/>
    <w:rsid w:val="000315F7"/>
    <w:rsid w:val="00031B57"/>
    <w:rsid w:val="00032330"/>
    <w:rsid w:val="000324A4"/>
    <w:rsid w:val="000328B3"/>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6A9"/>
    <w:rsid w:val="000427D5"/>
    <w:rsid w:val="00042896"/>
    <w:rsid w:val="00042F72"/>
    <w:rsid w:val="00043049"/>
    <w:rsid w:val="000430C0"/>
    <w:rsid w:val="000432B5"/>
    <w:rsid w:val="000433CD"/>
    <w:rsid w:val="00043AE4"/>
    <w:rsid w:val="00043BB6"/>
    <w:rsid w:val="00043FCE"/>
    <w:rsid w:val="0004454A"/>
    <w:rsid w:val="0004481A"/>
    <w:rsid w:val="00044873"/>
    <w:rsid w:val="00044D25"/>
    <w:rsid w:val="00044E67"/>
    <w:rsid w:val="000456D9"/>
    <w:rsid w:val="00045774"/>
    <w:rsid w:val="0004766B"/>
    <w:rsid w:val="000476FA"/>
    <w:rsid w:val="000503C0"/>
    <w:rsid w:val="0005093A"/>
    <w:rsid w:val="00050B3B"/>
    <w:rsid w:val="00051867"/>
    <w:rsid w:val="00051A52"/>
    <w:rsid w:val="000523D7"/>
    <w:rsid w:val="00052478"/>
    <w:rsid w:val="0005316B"/>
    <w:rsid w:val="000538C6"/>
    <w:rsid w:val="00053944"/>
    <w:rsid w:val="000539AA"/>
    <w:rsid w:val="00053C20"/>
    <w:rsid w:val="00053C67"/>
    <w:rsid w:val="00054411"/>
    <w:rsid w:val="0005449E"/>
    <w:rsid w:val="000557AF"/>
    <w:rsid w:val="000560DD"/>
    <w:rsid w:val="00056843"/>
    <w:rsid w:val="00056988"/>
    <w:rsid w:val="00056A2E"/>
    <w:rsid w:val="000570D8"/>
    <w:rsid w:val="0005737C"/>
    <w:rsid w:val="00057FE3"/>
    <w:rsid w:val="000601DB"/>
    <w:rsid w:val="00060839"/>
    <w:rsid w:val="00060A92"/>
    <w:rsid w:val="00060B07"/>
    <w:rsid w:val="00061449"/>
    <w:rsid w:val="000616FA"/>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1E3A"/>
    <w:rsid w:val="00071FF3"/>
    <w:rsid w:val="000726BD"/>
    <w:rsid w:val="00072A60"/>
    <w:rsid w:val="0007310B"/>
    <w:rsid w:val="0007332A"/>
    <w:rsid w:val="00073409"/>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73F"/>
    <w:rsid w:val="00082842"/>
    <w:rsid w:val="0008290F"/>
    <w:rsid w:val="00082D7F"/>
    <w:rsid w:val="00082ED1"/>
    <w:rsid w:val="00082EF8"/>
    <w:rsid w:val="00083679"/>
    <w:rsid w:val="0008396A"/>
    <w:rsid w:val="000842ED"/>
    <w:rsid w:val="00084608"/>
    <w:rsid w:val="000848F4"/>
    <w:rsid w:val="00084A99"/>
    <w:rsid w:val="000850EB"/>
    <w:rsid w:val="000866E1"/>
    <w:rsid w:val="00087098"/>
    <w:rsid w:val="000878C5"/>
    <w:rsid w:val="00087F3A"/>
    <w:rsid w:val="00090215"/>
    <w:rsid w:val="000915A1"/>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019"/>
    <w:rsid w:val="000A0B7F"/>
    <w:rsid w:val="000A0F14"/>
    <w:rsid w:val="000A1359"/>
    <w:rsid w:val="000A1440"/>
    <w:rsid w:val="000A1845"/>
    <w:rsid w:val="000A1CF5"/>
    <w:rsid w:val="000A2278"/>
    <w:rsid w:val="000A29BA"/>
    <w:rsid w:val="000A2A20"/>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3562"/>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4EB0"/>
    <w:rsid w:val="000C574A"/>
    <w:rsid w:val="000C598C"/>
    <w:rsid w:val="000C5AE8"/>
    <w:rsid w:val="000C5E63"/>
    <w:rsid w:val="000C5E94"/>
    <w:rsid w:val="000C63E3"/>
    <w:rsid w:val="000C695D"/>
    <w:rsid w:val="000C789E"/>
    <w:rsid w:val="000C791C"/>
    <w:rsid w:val="000C79B1"/>
    <w:rsid w:val="000D0201"/>
    <w:rsid w:val="000D053A"/>
    <w:rsid w:val="000D08D5"/>
    <w:rsid w:val="000D1201"/>
    <w:rsid w:val="000D1270"/>
    <w:rsid w:val="000D23D2"/>
    <w:rsid w:val="000D2E0E"/>
    <w:rsid w:val="000D36A5"/>
    <w:rsid w:val="000D4945"/>
    <w:rsid w:val="000D4E8D"/>
    <w:rsid w:val="000D6146"/>
    <w:rsid w:val="000D74FD"/>
    <w:rsid w:val="000D7EBE"/>
    <w:rsid w:val="000E055F"/>
    <w:rsid w:val="000E05E7"/>
    <w:rsid w:val="000E0627"/>
    <w:rsid w:val="000E1618"/>
    <w:rsid w:val="000E16A6"/>
    <w:rsid w:val="000E17DF"/>
    <w:rsid w:val="000E1833"/>
    <w:rsid w:val="000E18CE"/>
    <w:rsid w:val="000E1F4F"/>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4C1"/>
    <w:rsid w:val="000E68D0"/>
    <w:rsid w:val="000E6A0E"/>
    <w:rsid w:val="000E6E06"/>
    <w:rsid w:val="000F01C1"/>
    <w:rsid w:val="000F0520"/>
    <w:rsid w:val="000F1021"/>
    <w:rsid w:val="000F1C2D"/>
    <w:rsid w:val="000F2730"/>
    <w:rsid w:val="000F2C11"/>
    <w:rsid w:val="000F2EAB"/>
    <w:rsid w:val="000F3099"/>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291A"/>
    <w:rsid w:val="00102ACE"/>
    <w:rsid w:val="001030E6"/>
    <w:rsid w:val="001031C0"/>
    <w:rsid w:val="001038C9"/>
    <w:rsid w:val="00103BAE"/>
    <w:rsid w:val="00103C6D"/>
    <w:rsid w:val="00104784"/>
    <w:rsid w:val="00105468"/>
    <w:rsid w:val="001055F1"/>
    <w:rsid w:val="00105D83"/>
    <w:rsid w:val="001065CD"/>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0D"/>
    <w:rsid w:val="001122DE"/>
    <w:rsid w:val="00112305"/>
    <w:rsid w:val="001124A8"/>
    <w:rsid w:val="00113820"/>
    <w:rsid w:val="001139EE"/>
    <w:rsid w:val="00113E36"/>
    <w:rsid w:val="001145C8"/>
    <w:rsid w:val="0011493E"/>
    <w:rsid w:val="00114D3C"/>
    <w:rsid w:val="00115968"/>
    <w:rsid w:val="00115B2C"/>
    <w:rsid w:val="001167F0"/>
    <w:rsid w:val="0012031B"/>
    <w:rsid w:val="00120A34"/>
    <w:rsid w:val="00121808"/>
    <w:rsid w:val="00121BE2"/>
    <w:rsid w:val="00121C80"/>
    <w:rsid w:val="00121D5F"/>
    <w:rsid w:val="00121F21"/>
    <w:rsid w:val="0012209F"/>
    <w:rsid w:val="0012232F"/>
    <w:rsid w:val="00122446"/>
    <w:rsid w:val="00122B73"/>
    <w:rsid w:val="00123111"/>
    <w:rsid w:val="00123149"/>
    <w:rsid w:val="00123479"/>
    <w:rsid w:val="00123C17"/>
    <w:rsid w:val="00123C83"/>
    <w:rsid w:val="0012411E"/>
    <w:rsid w:val="0012427D"/>
    <w:rsid w:val="0012618C"/>
    <w:rsid w:val="001265BC"/>
    <w:rsid w:val="0012688D"/>
    <w:rsid w:val="00126AA7"/>
    <w:rsid w:val="00127100"/>
    <w:rsid w:val="00127156"/>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432"/>
    <w:rsid w:val="00137E81"/>
    <w:rsid w:val="00137EB5"/>
    <w:rsid w:val="00140032"/>
    <w:rsid w:val="00140224"/>
    <w:rsid w:val="00140575"/>
    <w:rsid w:val="00140DB0"/>
    <w:rsid w:val="00141456"/>
    <w:rsid w:val="00142088"/>
    <w:rsid w:val="00142FC1"/>
    <w:rsid w:val="00143455"/>
    <w:rsid w:val="00143484"/>
    <w:rsid w:val="001434F9"/>
    <w:rsid w:val="0014456C"/>
    <w:rsid w:val="001448B4"/>
    <w:rsid w:val="00144A96"/>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479CF"/>
    <w:rsid w:val="001507C5"/>
    <w:rsid w:val="00150E89"/>
    <w:rsid w:val="00150EDF"/>
    <w:rsid w:val="0015148B"/>
    <w:rsid w:val="00151855"/>
    <w:rsid w:val="00151F87"/>
    <w:rsid w:val="00152650"/>
    <w:rsid w:val="00152F7D"/>
    <w:rsid w:val="00153172"/>
    <w:rsid w:val="0015378D"/>
    <w:rsid w:val="00154886"/>
    <w:rsid w:val="00154B0A"/>
    <w:rsid w:val="00154C24"/>
    <w:rsid w:val="00154F4B"/>
    <w:rsid w:val="0015580D"/>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A8"/>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09C7"/>
    <w:rsid w:val="00181089"/>
    <w:rsid w:val="00181656"/>
    <w:rsid w:val="00181C77"/>
    <w:rsid w:val="001826A7"/>
    <w:rsid w:val="00183152"/>
    <w:rsid w:val="00183BAB"/>
    <w:rsid w:val="0018462D"/>
    <w:rsid w:val="00184803"/>
    <w:rsid w:val="00184DB1"/>
    <w:rsid w:val="00185033"/>
    <w:rsid w:val="00185251"/>
    <w:rsid w:val="001853DE"/>
    <w:rsid w:val="00185E48"/>
    <w:rsid w:val="001862A8"/>
    <w:rsid w:val="0018683C"/>
    <w:rsid w:val="0018769F"/>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D31"/>
    <w:rsid w:val="00193E85"/>
    <w:rsid w:val="001940D5"/>
    <w:rsid w:val="0019474E"/>
    <w:rsid w:val="00194B43"/>
    <w:rsid w:val="0019539C"/>
    <w:rsid w:val="00195ED6"/>
    <w:rsid w:val="00196096"/>
    <w:rsid w:val="0019639C"/>
    <w:rsid w:val="0019679A"/>
    <w:rsid w:val="001969CA"/>
    <w:rsid w:val="00196C51"/>
    <w:rsid w:val="001A0ABB"/>
    <w:rsid w:val="001A108C"/>
    <w:rsid w:val="001A1730"/>
    <w:rsid w:val="001A1737"/>
    <w:rsid w:val="001A1E00"/>
    <w:rsid w:val="001A2465"/>
    <w:rsid w:val="001A25D2"/>
    <w:rsid w:val="001A2BD3"/>
    <w:rsid w:val="001A443E"/>
    <w:rsid w:val="001A4E92"/>
    <w:rsid w:val="001A4EB5"/>
    <w:rsid w:val="001A4EB8"/>
    <w:rsid w:val="001A5505"/>
    <w:rsid w:val="001A5690"/>
    <w:rsid w:val="001A6406"/>
    <w:rsid w:val="001A6D21"/>
    <w:rsid w:val="001A6E85"/>
    <w:rsid w:val="001A737D"/>
    <w:rsid w:val="001A7441"/>
    <w:rsid w:val="001A7838"/>
    <w:rsid w:val="001B02CE"/>
    <w:rsid w:val="001B0943"/>
    <w:rsid w:val="001B0FF5"/>
    <w:rsid w:val="001B1553"/>
    <w:rsid w:val="001B15BB"/>
    <w:rsid w:val="001B15DC"/>
    <w:rsid w:val="001B1AEF"/>
    <w:rsid w:val="001B1C66"/>
    <w:rsid w:val="001B224D"/>
    <w:rsid w:val="001B25D2"/>
    <w:rsid w:val="001B3ED5"/>
    <w:rsid w:val="001B4C2F"/>
    <w:rsid w:val="001B4C84"/>
    <w:rsid w:val="001B4CCF"/>
    <w:rsid w:val="001B4CF3"/>
    <w:rsid w:val="001B5F4A"/>
    <w:rsid w:val="001B6465"/>
    <w:rsid w:val="001B6787"/>
    <w:rsid w:val="001B6A48"/>
    <w:rsid w:val="001C0539"/>
    <w:rsid w:val="001C0964"/>
    <w:rsid w:val="001C0BDB"/>
    <w:rsid w:val="001C0F36"/>
    <w:rsid w:val="001C207E"/>
    <w:rsid w:val="001C230D"/>
    <w:rsid w:val="001C2BD7"/>
    <w:rsid w:val="001C4455"/>
    <w:rsid w:val="001C48FE"/>
    <w:rsid w:val="001C519B"/>
    <w:rsid w:val="001C53A3"/>
    <w:rsid w:val="001C5415"/>
    <w:rsid w:val="001C56E6"/>
    <w:rsid w:val="001C6788"/>
    <w:rsid w:val="001C7028"/>
    <w:rsid w:val="001C744C"/>
    <w:rsid w:val="001C7695"/>
    <w:rsid w:val="001D12B0"/>
    <w:rsid w:val="001D144A"/>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5BCF"/>
    <w:rsid w:val="001D670A"/>
    <w:rsid w:val="001D6979"/>
    <w:rsid w:val="001D6D9C"/>
    <w:rsid w:val="001D76EA"/>
    <w:rsid w:val="001D7A6C"/>
    <w:rsid w:val="001E00A9"/>
    <w:rsid w:val="001E0229"/>
    <w:rsid w:val="001E0999"/>
    <w:rsid w:val="001E0AC4"/>
    <w:rsid w:val="001E0E8E"/>
    <w:rsid w:val="001E138A"/>
    <w:rsid w:val="001E1491"/>
    <w:rsid w:val="001E14BC"/>
    <w:rsid w:val="001E17F2"/>
    <w:rsid w:val="001E22BA"/>
    <w:rsid w:val="001E26EC"/>
    <w:rsid w:val="001E31F3"/>
    <w:rsid w:val="001E33EB"/>
    <w:rsid w:val="001E3965"/>
    <w:rsid w:val="001E3CC9"/>
    <w:rsid w:val="001E415C"/>
    <w:rsid w:val="001E4985"/>
    <w:rsid w:val="001E5186"/>
    <w:rsid w:val="001E51D1"/>
    <w:rsid w:val="001E63C8"/>
    <w:rsid w:val="001E6D6F"/>
    <w:rsid w:val="001E6F6E"/>
    <w:rsid w:val="001E7838"/>
    <w:rsid w:val="001E7AB2"/>
    <w:rsid w:val="001F0E7A"/>
    <w:rsid w:val="001F13CE"/>
    <w:rsid w:val="001F14DD"/>
    <w:rsid w:val="001F1C84"/>
    <w:rsid w:val="001F1D64"/>
    <w:rsid w:val="001F1E06"/>
    <w:rsid w:val="001F3968"/>
    <w:rsid w:val="001F4760"/>
    <w:rsid w:val="001F480A"/>
    <w:rsid w:val="001F53AD"/>
    <w:rsid w:val="001F5A58"/>
    <w:rsid w:val="001F628F"/>
    <w:rsid w:val="001F76B1"/>
    <w:rsid w:val="001F7AD3"/>
    <w:rsid w:val="002012DD"/>
    <w:rsid w:val="00201AD5"/>
    <w:rsid w:val="00201B10"/>
    <w:rsid w:val="00202BC4"/>
    <w:rsid w:val="0020347C"/>
    <w:rsid w:val="00203CA6"/>
    <w:rsid w:val="002048F2"/>
    <w:rsid w:val="00204968"/>
    <w:rsid w:val="00204D58"/>
    <w:rsid w:val="00205A2E"/>
    <w:rsid w:val="002066EE"/>
    <w:rsid w:val="00206D70"/>
    <w:rsid w:val="002079CA"/>
    <w:rsid w:val="00207FC5"/>
    <w:rsid w:val="0021042D"/>
    <w:rsid w:val="0021094F"/>
    <w:rsid w:val="00210DE0"/>
    <w:rsid w:val="00211A7C"/>
    <w:rsid w:val="00211CD8"/>
    <w:rsid w:val="00211D36"/>
    <w:rsid w:val="00211D37"/>
    <w:rsid w:val="00212324"/>
    <w:rsid w:val="002125B2"/>
    <w:rsid w:val="002125CF"/>
    <w:rsid w:val="002127F2"/>
    <w:rsid w:val="00212966"/>
    <w:rsid w:val="00212EAE"/>
    <w:rsid w:val="00213D5D"/>
    <w:rsid w:val="00213EE4"/>
    <w:rsid w:val="00214E90"/>
    <w:rsid w:val="00215175"/>
    <w:rsid w:val="002151FB"/>
    <w:rsid w:val="0021566F"/>
    <w:rsid w:val="002160C3"/>
    <w:rsid w:val="00216ACC"/>
    <w:rsid w:val="002174A8"/>
    <w:rsid w:val="00217611"/>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31D"/>
    <w:rsid w:val="002304E9"/>
    <w:rsid w:val="002308ED"/>
    <w:rsid w:val="00230B23"/>
    <w:rsid w:val="00230CCA"/>
    <w:rsid w:val="00230DD5"/>
    <w:rsid w:val="00231065"/>
    <w:rsid w:val="00231BD6"/>
    <w:rsid w:val="00231C1E"/>
    <w:rsid w:val="00231C7F"/>
    <w:rsid w:val="002328C2"/>
    <w:rsid w:val="00232DE6"/>
    <w:rsid w:val="002333A5"/>
    <w:rsid w:val="0023376D"/>
    <w:rsid w:val="002338EB"/>
    <w:rsid w:val="00234489"/>
    <w:rsid w:val="00234808"/>
    <w:rsid w:val="00234C6A"/>
    <w:rsid w:val="00234DBE"/>
    <w:rsid w:val="002356B3"/>
    <w:rsid w:val="00235740"/>
    <w:rsid w:val="00235A6C"/>
    <w:rsid w:val="00236239"/>
    <w:rsid w:val="00236478"/>
    <w:rsid w:val="002374FF"/>
    <w:rsid w:val="00240087"/>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6E5"/>
    <w:rsid w:val="0024778B"/>
    <w:rsid w:val="00247827"/>
    <w:rsid w:val="00247B18"/>
    <w:rsid w:val="00247E34"/>
    <w:rsid w:val="00247E8D"/>
    <w:rsid w:val="002501C7"/>
    <w:rsid w:val="00250AE9"/>
    <w:rsid w:val="002511B1"/>
    <w:rsid w:val="002518AC"/>
    <w:rsid w:val="00251C9F"/>
    <w:rsid w:val="002529D3"/>
    <w:rsid w:val="00252A8E"/>
    <w:rsid w:val="00252C52"/>
    <w:rsid w:val="00252CDE"/>
    <w:rsid w:val="00252FAA"/>
    <w:rsid w:val="002544E0"/>
    <w:rsid w:val="00254AAC"/>
    <w:rsid w:val="00254B4C"/>
    <w:rsid w:val="00254BF6"/>
    <w:rsid w:val="00254CF4"/>
    <w:rsid w:val="00254FB6"/>
    <w:rsid w:val="002551B6"/>
    <w:rsid w:val="00255554"/>
    <w:rsid w:val="002558FB"/>
    <w:rsid w:val="0025591D"/>
    <w:rsid w:val="00255EFC"/>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046"/>
    <w:rsid w:val="002737B5"/>
    <w:rsid w:val="002737DF"/>
    <w:rsid w:val="002737EE"/>
    <w:rsid w:val="0027383F"/>
    <w:rsid w:val="00274591"/>
    <w:rsid w:val="00274A31"/>
    <w:rsid w:val="00274D89"/>
    <w:rsid w:val="00275F96"/>
    <w:rsid w:val="00275FDA"/>
    <w:rsid w:val="002762AD"/>
    <w:rsid w:val="00276453"/>
    <w:rsid w:val="00276B02"/>
    <w:rsid w:val="00277942"/>
    <w:rsid w:val="00277DB7"/>
    <w:rsid w:val="00280BC3"/>
    <w:rsid w:val="00280D19"/>
    <w:rsid w:val="00280EB5"/>
    <w:rsid w:val="00280FBD"/>
    <w:rsid w:val="00281CB3"/>
    <w:rsid w:val="00281EF6"/>
    <w:rsid w:val="00282344"/>
    <w:rsid w:val="0028273F"/>
    <w:rsid w:val="00282798"/>
    <w:rsid w:val="00282979"/>
    <w:rsid w:val="002833DF"/>
    <w:rsid w:val="002839B0"/>
    <w:rsid w:val="00283C5A"/>
    <w:rsid w:val="00284354"/>
    <w:rsid w:val="002847DF"/>
    <w:rsid w:val="0028495C"/>
    <w:rsid w:val="00285C4A"/>
    <w:rsid w:val="002860F6"/>
    <w:rsid w:val="002863D2"/>
    <w:rsid w:val="00286468"/>
    <w:rsid w:val="00286904"/>
    <w:rsid w:val="00286D9D"/>
    <w:rsid w:val="00287A0B"/>
    <w:rsid w:val="00287DC4"/>
    <w:rsid w:val="00290F04"/>
    <w:rsid w:val="00291474"/>
    <w:rsid w:val="0029191A"/>
    <w:rsid w:val="00291EF6"/>
    <w:rsid w:val="00292998"/>
    <w:rsid w:val="002937C8"/>
    <w:rsid w:val="00293D82"/>
    <w:rsid w:val="00294465"/>
    <w:rsid w:val="00294632"/>
    <w:rsid w:val="00294A21"/>
    <w:rsid w:val="00294EC7"/>
    <w:rsid w:val="00296412"/>
    <w:rsid w:val="00296750"/>
    <w:rsid w:val="00296792"/>
    <w:rsid w:val="002967CB"/>
    <w:rsid w:val="00296D10"/>
    <w:rsid w:val="0029728A"/>
    <w:rsid w:val="002A05E7"/>
    <w:rsid w:val="002A0887"/>
    <w:rsid w:val="002A0CE7"/>
    <w:rsid w:val="002A1637"/>
    <w:rsid w:val="002A18F9"/>
    <w:rsid w:val="002A1C79"/>
    <w:rsid w:val="002A1D52"/>
    <w:rsid w:val="002A233D"/>
    <w:rsid w:val="002A2452"/>
    <w:rsid w:val="002A29A8"/>
    <w:rsid w:val="002A3BB8"/>
    <w:rsid w:val="002A3DB9"/>
    <w:rsid w:val="002A4D58"/>
    <w:rsid w:val="002A4E21"/>
    <w:rsid w:val="002A5FA6"/>
    <w:rsid w:val="002A64F8"/>
    <w:rsid w:val="002A72F7"/>
    <w:rsid w:val="002A76F5"/>
    <w:rsid w:val="002A77B2"/>
    <w:rsid w:val="002A7979"/>
    <w:rsid w:val="002A7DB7"/>
    <w:rsid w:val="002A7E32"/>
    <w:rsid w:val="002B18A4"/>
    <w:rsid w:val="002B1A41"/>
    <w:rsid w:val="002B271D"/>
    <w:rsid w:val="002B27D5"/>
    <w:rsid w:val="002B28D4"/>
    <w:rsid w:val="002B2E8B"/>
    <w:rsid w:val="002B2F3A"/>
    <w:rsid w:val="002B333D"/>
    <w:rsid w:val="002B40D2"/>
    <w:rsid w:val="002B414F"/>
    <w:rsid w:val="002B4729"/>
    <w:rsid w:val="002B48F3"/>
    <w:rsid w:val="002B4B33"/>
    <w:rsid w:val="002B522D"/>
    <w:rsid w:val="002B55FB"/>
    <w:rsid w:val="002B59EC"/>
    <w:rsid w:val="002B60A9"/>
    <w:rsid w:val="002B63C9"/>
    <w:rsid w:val="002B6945"/>
    <w:rsid w:val="002B6A98"/>
    <w:rsid w:val="002B6F95"/>
    <w:rsid w:val="002B7500"/>
    <w:rsid w:val="002B7744"/>
    <w:rsid w:val="002C0E70"/>
    <w:rsid w:val="002C11F9"/>
    <w:rsid w:val="002C141B"/>
    <w:rsid w:val="002C144A"/>
    <w:rsid w:val="002C164E"/>
    <w:rsid w:val="002C1D48"/>
    <w:rsid w:val="002C2572"/>
    <w:rsid w:val="002C2C11"/>
    <w:rsid w:val="002C2C33"/>
    <w:rsid w:val="002C3B29"/>
    <w:rsid w:val="002C3E4B"/>
    <w:rsid w:val="002C4361"/>
    <w:rsid w:val="002C442A"/>
    <w:rsid w:val="002C4514"/>
    <w:rsid w:val="002C4766"/>
    <w:rsid w:val="002C4909"/>
    <w:rsid w:val="002C4A2A"/>
    <w:rsid w:val="002C4DDF"/>
    <w:rsid w:val="002C5F13"/>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2D3"/>
    <w:rsid w:val="002D6358"/>
    <w:rsid w:val="002D63B6"/>
    <w:rsid w:val="002D6956"/>
    <w:rsid w:val="002D6DC7"/>
    <w:rsid w:val="002D791F"/>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D91"/>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4B6"/>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5F1"/>
    <w:rsid w:val="003008E6"/>
    <w:rsid w:val="00301014"/>
    <w:rsid w:val="003010DA"/>
    <w:rsid w:val="003017D7"/>
    <w:rsid w:val="003018FD"/>
    <w:rsid w:val="0030275D"/>
    <w:rsid w:val="00302849"/>
    <w:rsid w:val="00302B4D"/>
    <w:rsid w:val="003032CF"/>
    <w:rsid w:val="0030372D"/>
    <w:rsid w:val="00303B25"/>
    <w:rsid w:val="00304165"/>
    <w:rsid w:val="00304526"/>
    <w:rsid w:val="0030490B"/>
    <w:rsid w:val="00304B0A"/>
    <w:rsid w:val="003050BF"/>
    <w:rsid w:val="00305325"/>
    <w:rsid w:val="0030538E"/>
    <w:rsid w:val="003053DD"/>
    <w:rsid w:val="00305627"/>
    <w:rsid w:val="003058C7"/>
    <w:rsid w:val="003059D2"/>
    <w:rsid w:val="003063C8"/>
    <w:rsid w:val="0030655A"/>
    <w:rsid w:val="0030660C"/>
    <w:rsid w:val="003066FC"/>
    <w:rsid w:val="00306936"/>
    <w:rsid w:val="00306FEB"/>
    <w:rsid w:val="0031070B"/>
    <w:rsid w:val="003107C2"/>
    <w:rsid w:val="003115C4"/>
    <w:rsid w:val="0031172D"/>
    <w:rsid w:val="003118EC"/>
    <w:rsid w:val="003121B8"/>
    <w:rsid w:val="0031288B"/>
    <w:rsid w:val="00312B90"/>
    <w:rsid w:val="00312EC3"/>
    <w:rsid w:val="00313738"/>
    <w:rsid w:val="00313D62"/>
    <w:rsid w:val="00313F88"/>
    <w:rsid w:val="00313FFE"/>
    <w:rsid w:val="0031413B"/>
    <w:rsid w:val="003144A7"/>
    <w:rsid w:val="003146C4"/>
    <w:rsid w:val="003149EB"/>
    <w:rsid w:val="003157C7"/>
    <w:rsid w:val="003159BC"/>
    <w:rsid w:val="00315EAA"/>
    <w:rsid w:val="00316395"/>
    <w:rsid w:val="00316F08"/>
    <w:rsid w:val="003173E4"/>
    <w:rsid w:val="003176D3"/>
    <w:rsid w:val="003178A3"/>
    <w:rsid w:val="00317F79"/>
    <w:rsid w:val="0032021C"/>
    <w:rsid w:val="00320455"/>
    <w:rsid w:val="003209BD"/>
    <w:rsid w:val="00320C1A"/>
    <w:rsid w:val="00320E87"/>
    <w:rsid w:val="00320F29"/>
    <w:rsid w:val="003210F8"/>
    <w:rsid w:val="00321452"/>
    <w:rsid w:val="0032183F"/>
    <w:rsid w:val="00321C64"/>
    <w:rsid w:val="00321E1D"/>
    <w:rsid w:val="00321EAB"/>
    <w:rsid w:val="00321EE2"/>
    <w:rsid w:val="00321FEC"/>
    <w:rsid w:val="00322CC5"/>
    <w:rsid w:val="003233F9"/>
    <w:rsid w:val="00324C9F"/>
    <w:rsid w:val="00324D47"/>
    <w:rsid w:val="00324EA8"/>
    <w:rsid w:val="0032527C"/>
    <w:rsid w:val="00325849"/>
    <w:rsid w:val="00326424"/>
    <w:rsid w:val="00326ACA"/>
    <w:rsid w:val="00326C49"/>
    <w:rsid w:val="00326C88"/>
    <w:rsid w:val="00326F0B"/>
    <w:rsid w:val="0032762E"/>
    <w:rsid w:val="00327A7C"/>
    <w:rsid w:val="00327F89"/>
    <w:rsid w:val="003300E9"/>
    <w:rsid w:val="003302AC"/>
    <w:rsid w:val="00330772"/>
    <w:rsid w:val="003307E7"/>
    <w:rsid w:val="00330892"/>
    <w:rsid w:val="0033096B"/>
    <w:rsid w:val="00330B3A"/>
    <w:rsid w:val="00331549"/>
    <w:rsid w:val="0033189A"/>
    <w:rsid w:val="00332467"/>
    <w:rsid w:val="00332F7F"/>
    <w:rsid w:val="00333796"/>
    <w:rsid w:val="003339B7"/>
    <w:rsid w:val="003339F5"/>
    <w:rsid w:val="00333EFA"/>
    <w:rsid w:val="00334BA1"/>
    <w:rsid w:val="00334D72"/>
    <w:rsid w:val="00334E9C"/>
    <w:rsid w:val="00335C8C"/>
    <w:rsid w:val="00336088"/>
    <w:rsid w:val="003362A8"/>
    <w:rsid w:val="00336346"/>
    <w:rsid w:val="003369FE"/>
    <w:rsid w:val="003372C6"/>
    <w:rsid w:val="00337501"/>
    <w:rsid w:val="003379CA"/>
    <w:rsid w:val="00337C88"/>
    <w:rsid w:val="00337F16"/>
    <w:rsid w:val="003400FC"/>
    <w:rsid w:val="00340331"/>
    <w:rsid w:val="003407E7"/>
    <w:rsid w:val="00341002"/>
    <w:rsid w:val="00341331"/>
    <w:rsid w:val="00341653"/>
    <w:rsid w:val="003416C9"/>
    <w:rsid w:val="003417B9"/>
    <w:rsid w:val="0034183C"/>
    <w:rsid w:val="0034390A"/>
    <w:rsid w:val="00343D07"/>
    <w:rsid w:val="003443BE"/>
    <w:rsid w:val="00344446"/>
    <w:rsid w:val="00344679"/>
    <w:rsid w:val="0034514C"/>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450"/>
    <w:rsid w:val="0035491D"/>
    <w:rsid w:val="00354B8F"/>
    <w:rsid w:val="003557CE"/>
    <w:rsid w:val="00356202"/>
    <w:rsid w:val="00356CBD"/>
    <w:rsid w:val="00356D2E"/>
    <w:rsid w:val="00360479"/>
    <w:rsid w:val="00361243"/>
    <w:rsid w:val="00361377"/>
    <w:rsid w:val="0036141C"/>
    <w:rsid w:val="003616A3"/>
    <w:rsid w:val="003617DF"/>
    <w:rsid w:val="003617EF"/>
    <w:rsid w:val="00362377"/>
    <w:rsid w:val="003625E4"/>
    <w:rsid w:val="0036281D"/>
    <w:rsid w:val="00362DEC"/>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306"/>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B73"/>
    <w:rsid w:val="00375BE8"/>
    <w:rsid w:val="00375C5B"/>
    <w:rsid w:val="00375D9A"/>
    <w:rsid w:val="00376162"/>
    <w:rsid w:val="003768C2"/>
    <w:rsid w:val="003770A2"/>
    <w:rsid w:val="003779F5"/>
    <w:rsid w:val="00377CFF"/>
    <w:rsid w:val="00377FBF"/>
    <w:rsid w:val="00380239"/>
    <w:rsid w:val="00380837"/>
    <w:rsid w:val="003821A6"/>
    <w:rsid w:val="00382900"/>
    <w:rsid w:val="003829A5"/>
    <w:rsid w:val="00382C05"/>
    <w:rsid w:val="00383065"/>
    <w:rsid w:val="00383B95"/>
    <w:rsid w:val="00384032"/>
    <w:rsid w:val="00384127"/>
    <w:rsid w:val="0038417F"/>
    <w:rsid w:val="003847A1"/>
    <w:rsid w:val="0038564A"/>
    <w:rsid w:val="00386867"/>
    <w:rsid w:val="00387668"/>
    <w:rsid w:val="003877D1"/>
    <w:rsid w:val="00387B09"/>
    <w:rsid w:val="00390082"/>
    <w:rsid w:val="003905ED"/>
    <w:rsid w:val="00391341"/>
    <w:rsid w:val="0039196B"/>
    <w:rsid w:val="00392257"/>
    <w:rsid w:val="0039277B"/>
    <w:rsid w:val="00393084"/>
    <w:rsid w:val="003933AB"/>
    <w:rsid w:val="00393596"/>
    <w:rsid w:val="003935F0"/>
    <w:rsid w:val="0039364D"/>
    <w:rsid w:val="003949F8"/>
    <w:rsid w:val="00394F06"/>
    <w:rsid w:val="003952A4"/>
    <w:rsid w:val="003952BF"/>
    <w:rsid w:val="003957BF"/>
    <w:rsid w:val="0039591D"/>
    <w:rsid w:val="00395FCD"/>
    <w:rsid w:val="003962FA"/>
    <w:rsid w:val="003964E8"/>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713"/>
    <w:rsid w:val="003A48EB"/>
    <w:rsid w:val="003A4D05"/>
    <w:rsid w:val="003A56F0"/>
    <w:rsid w:val="003A5923"/>
    <w:rsid w:val="003A5C9F"/>
    <w:rsid w:val="003A6545"/>
    <w:rsid w:val="003A672C"/>
    <w:rsid w:val="003A6ACF"/>
    <w:rsid w:val="003A721B"/>
    <w:rsid w:val="003A7EBC"/>
    <w:rsid w:val="003B041E"/>
    <w:rsid w:val="003B0467"/>
    <w:rsid w:val="003B08EB"/>
    <w:rsid w:val="003B09EB"/>
    <w:rsid w:val="003B0B43"/>
    <w:rsid w:val="003B0EC0"/>
    <w:rsid w:val="003B1A2C"/>
    <w:rsid w:val="003B1B2E"/>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5E3F"/>
    <w:rsid w:val="003B5F0F"/>
    <w:rsid w:val="003B60AF"/>
    <w:rsid w:val="003B69E3"/>
    <w:rsid w:val="003B6A49"/>
    <w:rsid w:val="003B6C0E"/>
    <w:rsid w:val="003B6FA5"/>
    <w:rsid w:val="003B7148"/>
    <w:rsid w:val="003B7287"/>
    <w:rsid w:val="003B73A2"/>
    <w:rsid w:val="003B797B"/>
    <w:rsid w:val="003B79C1"/>
    <w:rsid w:val="003C09A4"/>
    <w:rsid w:val="003C0A1A"/>
    <w:rsid w:val="003C0FF5"/>
    <w:rsid w:val="003C130B"/>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4F"/>
    <w:rsid w:val="003D11EB"/>
    <w:rsid w:val="003D1538"/>
    <w:rsid w:val="003D1742"/>
    <w:rsid w:val="003D1925"/>
    <w:rsid w:val="003D20C8"/>
    <w:rsid w:val="003D28EB"/>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DD"/>
    <w:rsid w:val="003D73FC"/>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5DA8"/>
    <w:rsid w:val="003E6760"/>
    <w:rsid w:val="003E7297"/>
    <w:rsid w:val="003E771E"/>
    <w:rsid w:val="003E7DB3"/>
    <w:rsid w:val="003E7EED"/>
    <w:rsid w:val="003F1393"/>
    <w:rsid w:val="003F144B"/>
    <w:rsid w:val="003F1837"/>
    <w:rsid w:val="003F1954"/>
    <w:rsid w:val="003F1B08"/>
    <w:rsid w:val="003F1F54"/>
    <w:rsid w:val="003F2075"/>
    <w:rsid w:val="003F308D"/>
    <w:rsid w:val="003F3299"/>
    <w:rsid w:val="003F38D0"/>
    <w:rsid w:val="003F3EC7"/>
    <w:rsid w:val="003F3F63"/>
    <w:rsid w:val="003F4055"/>
    <w:rsid w:val="003F4F10"/>
    <w:rsid w:val="003F518D"/>
    <w:rsid w:val="003F5616"/>
    <w:rsid w:val="003F6E85"/>
    <w:rsid w:val="003F7CD2"/>
    <w:rsid w:val="003F7D51"/>
    <w:rsid w:val="004004A7"/>
    <w:rsid w:val="00400592"/>
    <w:rsid w:val="00400695"/>
    <w:rsid w:val="00400835"/>
    <w:rsid w:val="00400BB9"/>
    <w:rsid w:val="00400C98"/>
    <w:rsid w:val="004015DF"/>
    <w:rsid w:val="00401ADF"/>
    <w:rsid w:val="00401F7D"/>
    <w:rsid w:val="0040230B"/>
    <w:rsid w:val="00402321"/>
    <w:rsid w:val="00403591"/>
    <w:rsid w:val="0040409B"/>
    <w:rsid w:val="00404155"/>
    <w:rsid w:val="00404980"/>
    <w:rsid w:val="004050E9"/>
    <w:rsid w:val="004055B8"/>
    <w:rsid w:val="0040624F"/>
    <w:rsid w:val="00406612"/>
    <w:rsid w:val="00406DB9"/>
    <w:rsid w:val="00406DF8"/>
    <w:rsid w:val="004075A5"/>
    <w:rsid w:val="00407BDA"/>
    <w:rsid w:val="00407DC3"/>
    <w:rsid w:val="00410122"/>
    <w:rsid w:val="0041120C"/>
    <w:rsid w:val="0041143D"/>
    <w:rsid w:val="00411995"/>
    <w:rsid w:val="00411A66"/>
    <w:rsid w:val="00412887"/>
    <w:rsid w:val="00412F91"/>
    <w:rsid w:val="0041315B"/>
    <w:rsid w:val="00413B87"/>
    <w:rsid w:val="0041404C"/>
    <w:rsid w:val="004144EC"/>
    <w:rsid w:val="00414743"/>
    <w:rsid w:val="004147EC"/>
    <w:rsid w:val="00414D18"/>
    <w:rsid w:val="0041531C"/>
    <w:rsid w:val="00415346"/>
    <w:rsid w:val="0041575F"/>
    <w:rsid w:val="0041580F"/>
    <w:rsid w:val="00415B9C"/>
    <w:rsid w:val="00416D78"/>
    <w:rsid w:val="004176C1"/>
    <w:rsid w:val="004205D5"/>
    <w:rsid w:val="00420B47"/>
    <w:rsid w:val="00420B81"/>
    <w:rsid w:val="00420D6B"/>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2B29"/>
    <w:rsid w:val="0043300C"/>
    <w:rsid w:val="00433226"/>
    <w:rsid w:val="004334D2"/>
    <w:rsid w:val="00434867"/>
    <w:rsid w:val="00434D16"/>
    <w:rsid w:val="00434ED6"/>
    <w:rsid w:val="0043515A"/>
    <w:rsid w:val="00435CB4"/>
    <w:rsid w:val="00435FAE"/>
    <w:rsid w:val="00436203"/>
    <w:rsid w:val="00436954"/>
    <w:rsid w:val="00436F19"/>
    <w:rsid w:val="004406D0"/>
    <w:rsid w:val="00440C72"/>
    <w:rsid w:val="00440DD4"/>
    <w:rsid w:val="00441E90"/>
    <w:rsid w:val="00441FF7"/>
    <w:rsid w:val="004426B2"/>
    <w:rsid w:val="0044286D"/>
    <w:rsid w:val="00442F7B"/>
    <w:rsid w:val="00443B41"/>
    <w:rsid w:val="00443EBE"/>
    <w:rsid w:val="004440CB"/>
    <w:rsid w:val="004444D7"/>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57EF8"/>
    <w:rsid w:val="004605FE"/>
    <w:rsid w:val="004606B2"/>
    <w:rsid w:val="00460807"/>
    <w:rsid w:val="00460914"/>
    <w:rsid w:val="00460AC9"/>
    <w:rsid w:val="00460F39"/>
    <w:rsid w:val="00462285"/>
    <w:rsid w:val="00462ECF"/>
    <w:rsid w:val="004639A4"/>
    <w:rsid w:val="00463FD0"/>
    <w:rsid w:val="004641F6"/>
    <w:rsid w:val="00464451"/>
    <w:rsid w:val="00464AE9"/>
    <w:rsid w:val="00464BF5"/>
    <w:rsid w:val="00464CAF"/>
    <w:rsid w:val="00464F3D"/>
    <w:rsid w:val="00465582"/>
    <w:rsid w:val="0046590A"/>
    <w:rsid w:val="00466905"/>
    <w:rsid w:val="00466A24"/>
    <w:rsid w:val="0046701C"/>
    <w:rsid w:val="00467785"/>
    <w:rsid w:val="00467854"/>
    <w:rsid w:val="00467A42"/>
    <w:rsid w:val="00470DFB"/>
    <w:rsid w:val="00470E0F"/>
    <w:rsid w:val="004719C2"/>
    <w:rsid w:val="00472851"/>
    <w:rsid w:val="0047345D"/>
    <w:rsid w:val="004740DA"/>
    <w:rsid w:val="00474171"/>
    <w:rsid w:val="00474C6C"/>
    <w:rsid w:val="00475539"/>
    <w:rsid w:val="004757CB"/>
    <w:rsid w:val="00475DB2"/>
    <w:rsid w:val="00475E64"/>
    <w:rsid w:val="00476308"/>
    <w:rsid w:val="004765FB"/>
    <w:rsid w:val="004767F7"/>
    <w:rsid w:val="00476B27"/>
    <w:rsid w:val="004771E3"/>
    <w:rsid w:val="004779F1"/>
    <w:rsid w:val="00477DC5"/>
    <w:rsid w:val="00477F20"/>
    <w:rsid w:val="00480055"/>
    <w:rsid w:val="00480789"/>
    <w:rsid w:val="0048132E"/>
    <w:rsid w:val="0048169C"/>
    <w:rsid w:val="00481DDE"/>
    <w:rsid w:val="0048245B"/>
    <w:rsid w:val="00482868"/>
    <w:rsid w:val="00482F75"/>
    <w:rsid w:val="0048365F"/>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3CD"/>
    <w:rsid w:val="00490953"/>
    <w:rsid w:val="00490ED0"/>
    <w:rsid w:val="00491897"/>
    <w:rsid w:val="0049243C"/>
    <w:rsid w:val="0049251E"/>
    <w:rsid w:val="00492B49"/>
    <w:rsid w:val="00493E76"/>
    <w:rsid w:val="004940E1"/>
    <w:rsid w:val="00494C53"/>
    <w:rsid w:val="00495057"/>
    <w:rsid w:val="00495278"/>
    <w:rsid w:val="0049631A"/>
    <w:rsid w:val="004965F8"/>
    <w:rsid w:val="00496EF3"/>
    <w:rsid w:val="00497EA1"/>
    <w:rsid w:val="00497FA3"/>
    <w:rsid w:val="004A0A7B"/>
    <w:rsid w:val="004A0D6F"/>
    <w:rsid w:val="004A1179"/>
    <w:rsid w:val="004A26AB"/>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891"/>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372"/>
    <w:rsid w:val="004B5C34"/>
    <w:rsid w:val="004B6353"/>
    <w:rsid w:val="004B65AD"/>
    <w:rsid w:val="004B6EA6"/>
    <w:rsid w:val="004B6ED2"/>
    <w:rsid w:val="004B77A3"/>
    <w:rsid w:val="004B7805"/>
    <w:rsid w:val="004B7BFF"/>
    <w:rsid w:val="004B7D4B"/>
    <w:rsid w:val="004C0604"/>
    <w:rsid w:val="004C0B19"/>
    <w:rsid w:val="004C0B7B"/>
    <w:rsid w:val="004C21F4"/>
    <w:rsid w:val="004C2253"/>
    <w:rsid w:val="004C232E"/>
    <w:rsid w:val="004C2ED2"/>
    <w:rsid w:val="004C30AC"/>
    <w:rsid w:val="004C3533"/>
    <w:rsid w:val="004C362C"/>
    <w:rsid w:val="004C3CE1"/>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B1F"/>
    <w:rsid w:val="004D0CA7"/>
    <w:rsid w:val="004D0F4F"/>
    <w:rsid w:val="004D12C7"/>
    <w:rsid w:val="004D2672"/>
    <w:rsid w:val="004D2D17"/>
    <w:rsid w:val="004D2DEB"/>
    <w:rsid w:val="004D311A"/>
    <w:rsid w:val="004D36F6"/>
    <w:rsid w:val="004D3729"/>
    <w:rsid w:val="004D383A"/>
    <w:rsid w:val="004D391D"/>
    <w:rsid w:val="004D3BA6"/>
    <w:rsid w:val="004D3E86"/>
    <w:rsid w:val="004D4929"/>
    <w:rsid w:val="004D4D68"/>
    <w:rsid w:val="004D52F6"/>
    <w:rsid w:val="004D53B7"/>
    <w:rsid w:val="004D5B7A"/>
    <w:rsid w:val="004D6308"/>
    <w:rsid w:val="004D638B"/>
    <w:rsid w:val="004D70CC"/>
    <w:rsid w:val="004D73CC"/>
    <w:rsid w:val="004D73E7"/>
    <w:rsid w:val="004D76BA"/>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08"/>
    <w:rsid w:val="004E6733"/>
    <w:rsid w:val="004E6754"/>
    <w:rsid w:val="004E78D1"/>
    <w:rsid w:val="004E796C"/>
    <w:rsid w:val="004E7C32"/>
    <w:rsid w:val="004F024B"/>
    <w:rsid w:val="004F1B55"/>
    <w:rsid w:val="004F206C"/>
    <w:rsid w:val="004F242F"/>
    <w:rsid w:val="004F372E"/>
    <w:rsid w:val="004F3ACC"/>
    <w:rsid w:val="004F412A"/>
    <w:rsid w:val="004F4785"/>
    <w:rsid w:val="004F4C43"/>
    <w:rsid w:val="004F52E0"/>
    <w:rsid w:val="004F53C6"/>
    <w:rsid w:val="004F54AA"/>
    <w:rsid w:val="004F57F8"/>
    <w:rsid w:val="004F591F"/>
    <w:rsid w:val="004F5B2F"/>
    <w:rsid w:val="004F680C"/>
    <w:rsid w:val="004F68CB"/>
    <w:rsid w:val="004F68D6"/>
    <w:rsid w:val="004F71B8"/>
    <w:rsid w:val="004F74CE"/>
    <w:rsid w:val="004F7780"/>
    <w:rsid w:val="004F78DF"/>
    <w:rsid w:val="004F7B1E"/>
    <w:rsid w:val="004F7ED1"/>
    <w:rsid w:val="005003A8"/>
    <w:rsid w:val="00500A73"/>
    <w:rsid w:val="00501293"/>
    <w:rsid w:val="005012D4"/>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9C0"/>
    <w:rsid w:val="00510FB3"/>
    <w:rsid w:val="0051105D"/>
    <w:rsid w:val="00511411"/>
    <w:rsid w:val="0051163B"/>
    <w:rsid w:val="00511771"/>
    <w:rsid w:val="00511933"/>
    <w:rsid w:val="005119A4"/>
    <w:rsid w:val="00511B2C"/>
    <w:rsid w:val="00511FC3"/>
    <w:rsid w:val="00512416"/>
    <w:rsid w:val="005134B6"/>
    <w:rsid w:val="00513896"/>
    <w:rsid w:val="00513E32"/>
    <w:rsid w:val="00514508"/>
    <w:rsid w:val="00514620"/>
    <w:rsid w:val="005151DF"/>
    <w:rsid w:val="005159E4"/>
    <w:rsid w:val="00515EA6"/>
    <w:rsid w:val="00515EF1"/>
    <w:rsid w:val="00516762"/>
    <w:rsid w:val="005168C9"/>
    <w:rsid w:val="00516CE2"/>
    <w:rsid w:val="00516EFF"/>
    <w:rsid w:val="005171C2"/>
    <w:rsid w:val="005171D7"/>
    <w:rsid w:val="005177F7"/>
    <w:rsid w:val="0051790F"/>
    <w:rsid w:val="00517B9C"/>
    <w:rsid w:val="00520DCC"/>
    <w:rsid w:val="00521DFF"/>
    <w:rsid w:val="00522468"/>
    <w:rsid w:val="0052249C"/>
    <w:rsid w:val="005233B3"/>
    <w:rsid w:val="0052399F"/>
    <w:rsid w:val="00525010"/>
    <w:rsid w:val="005252C9"/>
    <w:rsid w:val="0052553C"/>
    <w:rsid w:val="00526312"/>
    <w:rsid w:val="005269F7"/>
    <w:rsid w:val="00526CA9"/>
    <w:rsid w:val="00527105"/>
    <w:rsid w:val="005273DE"/>
    <w:rsid w:val="00527925"/>
    <w:rsid w:val="00527D23"/>
    <w:rsid w:val="005301E6"/>
    <w:rsid w:val="00530487"/>
    <w:rsid w:val="00530A86"/>
    <w:rsid w:val="00530C76"/>
    <w:rsid w:val="00531606"/>
    <w:rsid w:val="00532CDA"/>
    <w:rsid w:val="005333EA"/>
    <w:rsid w:val="005334F7"/>
    <w:rsid w:val="00534AF8"/>
    <w:rsid w:val="00535D4F"/>
    <w:rsid w:val="00536E2B"/>
    <w:rsid w:val="00536E33"/>
    <w:rsid w:val="00537855"/>
    <w:rsid w:val="0054018E"/>
    <w:rsid w:val="00540862"/>
    <w:rsid w:val="00540B63"/>
    <w:rsid w:val="005410A7"/>
    <w:rsid w:val="005411B7"/>
    <w:rsid w:val="00541861"/>
    <w:rsid w:val="0054222C"/>
    <w:rsid w:val="00542366"/>
    <w:rsid w:val="00542FB1"/>
    <w:rsid w:val="005431F1"/>
    <w:rsid w:val="0054386B"/>
    <w:rsid w:val="005442B8"/>
    <w:rsid w:val="005444AF"/>
    <w:rsid w:val="005445B7"/>
    <w:rsid w:val="0054494E"/>
    <w:rsid w:val="00545136"/>
    <w:rsid w:val="00545241"/>
    <w:rsid w:val="005459EB"/>
    <w:rsid w:val="00546537"/>
    <w:rsid w:val="00546BA5"/>
    <w:rsid w:val="0054729D"/>
    <w:rsid w:val="00547619"/>
    <w:rsid w:val="00547C98"/>
    <w:rsid w:val="00550059"/>
    <w:rsid w:val="00550D45"/>
    <w:rsid w:val="00550FAE"/>
    <w:rsid w:val="00551192"/>
    <w:rsid w:val="005515B4"/>
    <w:rsid w:val="00551C73"/>
    <w:rsid w:val="00552463"/>
    <w:rsid w:val="00552736"/>
    <w:rsid w:val="005527AD"/>
    <w:rsid w:val="005528AE"/>
    <w:rsid w:val="005529E7"/>
    <w:rsid w:val="00552BCE"/>
    <w:rsid w:val="0055352A"/>
    <w:rsid w:val="00553C57"/>
    <w:rsid w:val="00554190"/>
    <w:rsid w:val="00554AB4"/>
    <w:rsid w:val="00554B5E"/>
    <w:rsid w:val="00554DAB"/>
    <w:rsid w:val="0055507B"/>
    <w:rsid w:val="00555162"/>
    <w:rsid w:val="00555236"/>
    <w:rsid w:val="00556736"/>
    <w:rsid w:val="00560054"/>
    <w:rsid w:val="00560573"/>
    <w:rsid w:val="00560BA8"/>
    <w:rsid w:val="00560C22"/>
    <w:rsid w:val="005615EC"/>
    <w:rsid w:val="00561A37"/>
    <w:rsid w:val="00561B4D"/>
    <w:rsid w:val="00561F61"/>
    <w:rsid w:val="00562231"/>
    <w:rsid w:val="0056248C"/>
    <w:rsid w:val="00562937"/>
    <w:rsid w:val="00562ECD"/>
    <w:rsid w:val="0056368E"/>
    <w:rsid w:val="00563E87"/>
    <w:rsid w:val="0056461A"/>
    <w:rsid w:val="00565287"/>
    <w:rsid w:val="005666CC"/>
    <w:rsid w:val="0056670E"/>
    <w:rsid w:val="00567205"/>
    <w:rsid w:val="005678B2"/>
    <w:rsid w:val="005679B7"/>
    <w:rsid w:val="00570022"/>
    <w:rsid w:val="0057004A"/>
    <w:rsid w:val="00570B1C"/>
    <w:rsid w:val="00571715"/>
    <w:rsid w:val="00571C42"/>
    <w:rsid w:val="00572052"/>
    <w:rsid w:val="005720D4"/>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DF6"/>
    <w:rsid w:val="00577F3F"/>
    <w:rsid w:val="00577F70"/>
    <w:rsid w:val="0058006B"/>
    <w:rsid w:val="005800CD"/>
    <w:rsid w:val="0058022F"/>
    <w:rsid w:val="00580788"/>
    <w:rsid w:val="0058118C"/>
    <w:rsid w:val="00581AF2"/>
    <w:rsid w:val="00581B3F"/>
    <w:rsid w:val="00582100"/>
    <w:rsid w:val="005827C6"/>
    <w:rsid w:val="00582841"/>
    <w:rsid w:val="005839E5"/>
    <w:rsid w:val="00583A17"/>
    <w:rsid w:val="00583C44"/>
    <w:rsid w:val="00583C79"/>
    <w:rsid w:val="00583E28"/>
    <w:rsid w:val="00584119"/>
    <w:rsid w:val="005842CD"/>
    <w:rsid w:val="00584770"/>
    <w:rsid w:val="005847B6"/>
    <w:rsid w:val="00584EAF"/>
    <w:rsid w:val="005853AB"/>
    <w:rsid w:val="00585492"/>
    <w:rsid w:val="005855F7"/>
    <w:rsid w:val="005857AB"/>
    <w:rsid w:val="005873D5"/>
    <w:rsid w:val="00587919"/>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4A9B"/>
    <w:rsid w:val="005951CD"/>
    <w:rsid w:val="00595603"/>
    <w:rsid w:val="0059589E"/>
    <w:rsid w:val="005960C7"/>
    <w:rsid w:val="00596739"/>
    <w:rsid w:val="005969D9"/>
    <w:rsid w:val="00596AC9"/>
    <w:rsid w:val="00597019"/>
    <w:rsid w:val="00597B12"/>
    <w:rsid w:val="005A0107"/>
    <w:rsid w:val="005A0AB2"/>
    <w:rsid w:val="005A0B54"/>
    <w:rsid w:val="005A0DAC"/>
    <w:rsid w:val="005A0DF5"/>
    <w:rsid w:val="005A1128"/>
    <w:rsid w:val="005A14FA"/>
    <w:rsid w:val="005A19D9"/>
    <w:rsid w:val="005A22D4"/>
    <w:rsid w:val="005A267F"/>
    <w:rsid w:val="005A2DD5"/>
    <w:rsid w:val="005A38D9"/>
    <w:rsid w:val="005A38EF"/>
    <w:rsid w:val="005A3A7C"/>
    <w:rsid w:val="005A3BB9"/>
    <w:rsid w:val="005A3CEE"/>
    <w:rsid w:val="005A3E87"/>
    <w:rsid w:val="005A3EE5"/>
    <w:rsid w:val="005A40A6"/>
    <w:rsid w:val="005A42EF"/>
    <w:rsid w:val="005A46CE"/>
    <w:rsid w:val="005A4807"/>
    <w:rsid w:val="005A491D"/>
    <w:rsid w:val="005A4FC2"/>
    <w:rsid w:val="005A5321"/>
    <w:rsid w:val="005A5CE4"/>
    <w:rsid w:val="005A5D71"/>
    <w:rsid w:val="005A6003"/>
    <w:rsid w:val="005A6EC1"/>
    <w:rsid w:val="005A71F1"/>
    <w:rsid w:val="005A7709"/>
    <w:rsid w:val="005A7874"/>
    <w:rsid w:val="005B0EB3"/>
    <w:rsid w:val="005B0FBA"/>
    <w:rsid w:val="005B18C1"/>
    <w:rsid w:val="005B1B1B"/>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F7"/>
    <w:rsid w:val="005C2B5C"/>
    <w:rsid w:val="005C2E51"/>
    <w:rsid w:val="005C4126"/>
    <w:rsid w:val="005C46CA"/>
    <w:rsid w:val="005C47B7"/>
    <w:rsid w:val="005C4DC9"/>
    <w:rsid w:val="005C5A80"/>
    <w:rsid w:val="005C5C5D"/>
    <w:rsid w:val="005C657F"/>
    <w:rsid w:val="005C6629"/>
    <w:rsid w:val="005C673C"/>
    <w:rsid w:val="005C6816"/>
    <w:rsid w:val="005C68E2"/>
    <w:rsid w:val="005C6B17"/>
    <w:rsid w:val="005C6C3B"/>
    <w:rsid w:val="005C7DFC"/>
    <w:rsid w:val="005D03FE"/>
    <w:rsid w:val="005D095C"/>
    <w:rsid w:val="005D096D"/>
    <w:rsid w:val="005D0F52"/>
    <w:rsid w:val="005D146C"/>
    <w:rsid w:val="005D1A42"/>
    <w:rsid w:val="005D29A5"/>
    <w:rsid w:val="005D2A64"/>
    <w:rsid w:val="005D2D36"/>
    <w:rsid w:val="005D3200"/>
    <w:rsid w:val="005D342F"/>
    <w:rsid w:val="005D3B8A"/>
    <w:rsid w:val="005D3BE6"/>
    <w:rsid w:val="005D3EE6"/>
    <w:rsid w:val="005D4686"/>
    <w:rsid w:val="005D50F1"/>
    <w:rsid w:val="005D691E"/>
    <w:rsid w:val="005D6F36"/>
    <w:rsid w:val="005D77D5"/>
    <w:rsid w:val="005E0424"/>
    <w:rsid w:val="005E126A"/>
    <w:rsid w:val="005E12FF"/>
    <w:rsid w:val="005E14AB"/>
    <w:rsid w:val="005E1778"/>
    <w:rsid w:val="005E1D09"/>
    <w:rsid w:val="005E1F40"/>
    <w:rsid w:val="005E28B9"/>
    <w:rsid w:val="005E2963"/>
    <w:rsid w:val="005E29CC"/>
    <w:rsid w:val="005E2C1F"/>
    <w:rsid w:val="005E2CC3"/>
    <w:rsid w:val="005E3D0C"/>
    <w:rsid w:val="005E4126"/>
    <w:rsid w:val="005E421F"/>
    <w:rsid w:val="005E439C"/>
    <w:rsid w:val="005E4C82"/>
    <w:rsid w:val="005E5373"/>
    <w:rsid w:val="005E5A1B"/>
    <w:rsid w:val="005E5DE3"/>
    <w:rsid w:val="005E720E"/>
    <w:rsid w:val="005E730E"/>
    <w:rsid w:val="005F0010"/>
    <w:rsid w:val="005F09E5"/>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19"/>
    <w:rsid w:val="005F662B"/>
    <w:rsid w:val="005F6B05"/>
    <w:rsid w:val="005F6B9D"/>
    <w:rsid w:val="005F6F88"/>
    <w:rsid w:val="005F7168"/>
    <w:rsid w:val="005F745C"/>
    <w:rsid w:val="005F7884"/>
    <w:rsid w:val="005F7D81"/>
    <w:rsid w:val="00600B12"/>
    <w:rsid w:val="00600CFF"/>
    <w:rsid w:val="0060142B"/>
    <w:rsid w:val="00601761"/>
    <w:rsid w:val="006024C9"/>
    <w:rsid w:val="00602D77"/>
    <w:rsid w:val="00602E5F"/>
    <w:rsid w:val="006030B5"/>
    <w:rsid w:val="00603121"/>
    <w:rsid w:val="006039A0"/>
    <w:rsid w:val="00603F01"/>
    <w:rsid w:val="00603F96"/>
    <w:rsid w:val="00604149"/>
    <w:rsid w:val="006043A1"/>
    <w:rsid w:val="006046E5"/>
    <w:rsid w:val="0060541D"/>
    <w:rsid w:val="006056C7"/>
    <w:rsid w:val="006065D3"/>
    <w:rsid w:val="00606862"/>
    <w:rsid w:val="006068A0"/>
    <w:rsid w:val="0060699A"/>
    <w:rsid w:val="006071C5"/>
    <w:rsid w:val="0060723D"/>
    <w:rsid w:val="00607707"/>
    <w:rsid w:val="006077AA"/>
    <w:rsid w:val="00610A6C"/>
    <w:rsid w:val="00610D7F"/>
    <w:rsid w:val="00611632"/>
    <w:rsid w:val="00611899"/>
    <w:rsid w:val="00611B9B"/>
    <w:rsid w:val="0061212F"/>
    <w:rsid w:val="0061284E"/>
    <w:rsid w:val="006130D8"/>
    <w:rsid w:val="006131BC"/>
    <w:rsid w:val="006137DA"/>
    <w:rsid w:val="00613989"/>
    <w:rsid w:val="00614019"/>
    <w:rsid w:val="00614E4E"/>
    <w:rsid w:val="00614EA7"/>
    <w:rsid w:val="00615278"/>
    <w:rsid w:val="00615408"/>
    <w:rsid w:val="00615C47"/>
    <w:rsid w:val="00617D98"/>
    <w:rsid w:val="00620295"/>
    <w:rsid w:val="00621ACA"/>
    <w:rsid w:val="00621C9B"/>
    <w:rsid w:val="0062208C"/>
    <w:rsid w:val="00622313"/>
    <w:rsid w:val="00622BCC"/>
    <w:rsid w:val="00622E65"/>
    <w:rsid w:val="006235AB"/>
    <w:rsid w:val="00623D3F"/>
    <w:rsid w:val="006247C8"/>
    <w:rsid w:val="0062567D"/>
    <w:rsid w:val="00626A91"/>
    <w:rsid w:val="006273BF"/>
    <w:rsid w:val="006277EB"/>
    <w:rsid w:val="00627966"/>
    <w:rsid w:val="00630513"/>
    <w:rsid w:val="0063083B"/>
    <w:rsid w:val="00630F3D"/>
    <w:rsid w:val="006315DF"/>
    <w:rsid w:val="006326C4"/>
    <w:rsid w:val="00632891"/>
    <w:rsid w:val="006328C5"/>
    <w:rsid w:val="00632D7B"/>
    <w:rsid w:val="00633238"/>
    <w:rsid w:val="006332A4"/>
    <w:rsid w:val="00633550"/>
    <w:rsid w:val="0063387D"/>
    <w:rsid w:val="00633C29"/>
    <w:rsid w:val="006340A3"/>
    <w:rsid w:val="00634226"/>
    <w:rsid w:val="006348D9"/>
    <w:rsid w:val="006348FA"/>
    <w:rsid w:val="006355CD"/>
    <w:rsid w:val="00636966"/>
    <w:rsid w:val="0063769B"/>
    <w:rsid w:val="00637717"/>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5A7"/>
    <w:rsid w:val="0064586B"/>
    <w:rsid w:val="00646158"/>
    <w:rsid w:val="00646B6B"/>
    <w:rsid w:val="00646D0C"/>
    <w:rsid w:val="00647701"/>
    <w:rsid w:val="00647C29"/>
    <w:rsid w:val="006505AD"/>
    <w:rsid w:val="006508FE"/>
    <w:rsid w:val="00651B58"/>
    <w:rsid w:val="00652465"/>
    <w:rsid w:val="00653701"/>
    <w:rsid w:val="00653B39"/>
    <w:rsid w:val="00653D5A"/>
    <w:rsid w:val="00653EC1"/>
    <w:rsid w:val="00654124"/>
    <w:rsid w:val="00654219"/>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6D75"/>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CE3"/>
    <w:rsid w:val="00682D3F"/>
    <w:rsid w:val="006832D9"/>
    <w:rsid w:val="006836AB"/>
    <w:rsid w:val="0068381E"/>
    <w:rsid w:val="006844FD"/>
    <w:rsid w:val="00684769"/>
    <w:rsid w:val="00684BCB"/>
    <w:rsid w:val="0068535F"/>
    <w:rsid w:val="00685BC7"/>
    <w:rsid w:val="0068705A"/>
    <w:rsid w:val="00687B2B"/>
    <w:rsid w:val="00687CA8"/>
    <w:rsid w:val="00690329"/>
    <w:rsid w:val="0069048C"/>
    <w:rsid w:val="00690758"/>
    <w:rsid w:val="0069076B"/>
    <w:rsid w:val="006908E0"/>
    <w:rsid w:val="00690C3A"/>
    <w:rsid w:val="00690F4F"/>
    <w:rsid w:val="00691254"/>
    <w:rsid w:val="00691552"/>
    <w:rsid w:val="00691F62"/>
    <w:rsid w:val="0069201C"/>
    <w:rsid w:val="00692295"/>
    <w:rsid w:val="00692D20"/>
    <w:rsid w:val="00692D89"/>
    <w:rsid w:val="00692F17"/>
    <w:rsid w:val="006938CF"/>
    <w:rsid w:val="0069393E"/>
    <w:rsid w:val="00694856"/>
    <w:rsid w:val="00695375"/>
    <w:rsid w:val="006957A7"/>
    <w:rsid w:val="0069689B"/>
    <w:rsid w:val="00696B71"/>
    <w:rsid w:val="00696BFE"/>
    <w:rsid w:val="00696F65"/>
    <w:rsid w:val="00697148"/>
    <w:rsid w:val="00697171"/>
    <w:rsid w:val="006971E9"/>
    <w:rsid w:val="0069722A"/>
    <w:rsid w:val="0069736C"/>
    <w:rsid w:val="006973CE"/>
    <w:rsid w:val="006A09C5"/>
    <w:rsid w:val="006A0D79"/>
    <w:rsid w:val="006A1242"/>
    <w:rsid w:val="006A129F"/>
    <w:rsid w:val="006A1BEC"/>
    <w:rsid w:val="006A25AD"/>
    <w:rsid w:val="006A274F"/>
    <w:rsid w:val="006A2E39"/>
    <w:rsid w:val="006A38CC"/>
    <w:rsid w:val="006A38EB"/>
    <w:rsid w:val="006A42F8"/>
    <w:rsid w:val="006A4706"/>
    <w:rsid w:val="006A48B6"/>
    <w:rsid w:val="006A4DB0"/>
    <w:rsid w:val="006A4DED"/>
    <w:rsid w:val="006A4EC2"/>
    <w:rsid w:val="006A555E"/>
    <w:rsid w:val="006A5A32"/>
    <w:rsid w:val="006A61EA"/>
    <w:rsid w:val="006A62F9"/>
    <w:rsid w:val="006A6C12"/>
    <w:rsid w:val="006A6C3D"/>
    <w:rsid w:val="006A6C48"/>
    <w:rsid w:val="006A7100"/>
    <w:rsid w:val="006A789A"/>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617"/>
    <w:rsid w:val="006C0A37"/>
    <w:rsid w:val="006C0A78"/>
    <w:rsid w:val="006C0AB4"/>
    <w:rsid w:val="006C0AC6"/>
    <w:rsid w:val="006C0C97"/>
    <w:rsid w:val="006C0D0F"/>
    <w:rsid w:val="006C1845"/>
    <w:rsid w:val="006C21FA"/>
    <w:rsid w:val="006C3478"/>
    <w:rsid w:val="006C34C4"/>
    <w:rsid w:val="006C436A"/>
    <w:rsid w:val="006C4457"/>
    <w:rsid w:val="006C47C4"/>
    <w:rsid w:val="006C4D7E"/>
    <w:rsid w:val="006C548E"/>
    <w:rsid w:val="006C57BA"/>
    <w:rsid w:val="006C6224"/>
    <w:rsid w:val="006C77D8"/>
    <w:rsid w:val="006C7E67"/>
    <w:rsid w:val="006D0341"/>
    <w:rsid w:val="006D035E"/>
    <w:rsid w:val="006D13F8"/>
    <w:rsid w:val="006D14F2"/>
    <w:rsid w:val="006D199A"/>
    <w:rsid w:val="006D1B9D"/>
    <w:rsid w:val="006D3126"/>
    <w:rsid w:val="006D330A"/>
    <w:rsid w:val="006D33E2"/>
    <w:rsid w:val="006D3A10"/>
    <w:rsid w:val="006D3E8F"/>
    <w:rsid w:val="006D42BE"/>
    <w:rsid w:val="006D4876"/>
    <w:rsid w:val="006D4DF0"/>
    <w:rsid w:val="006D4F1A"/>
    <w:rsid w:val="006D5814"/>
    <w:rsid w:val="006D5913"/>
    <w:rsid w:val="006D5F21"/>
    <w:rsid w:val="006D62F3"/>
    <w:rsid w:val="006D645D"/>
    <w:rsid w:val="006D6B7A"/>
    <w:rsid w:val="006D6FC3"/>
    <w:rsid w:val="006D70E4"/>
    <w:rsid w:val="006D7328"/>
    <w:rsid w:val="006D755A"/>
    <w:rsid w:val="006D7CC9"/>
    <w:rsid w:val="006D7E24"/>
    <w:rsid w:val="006E0850"/>
    <w:rsid w:val="006E08F0"/>
    <w:rsid w:val="006E16DB"/>
    <w:rsid w:val="006E1EDC"/>
    <w:rsid w:val="006E244A"/>
    <w:rsid w:val="006E2701"/>
    <w:rsid w:val="006E3053"/>
    <w:rsid w:val="006E385D"/>
    <w:rsid w:val="006E4800"/>
    <w:rsid w:val="006E4BAA"/>
    <w:rsid w:val="006E595E"/>
    <w:rsid w:val="006E5B5C"/>
    <w:rsid w:val="006E5DB7"/>
    <w:rsid w:val="006E6629"/>
    <w:rsid w:val="006E66B6"/>
    <w:rsid w:val="006E6E01"/>
    <w:rsid w:val="006E6F8A"/>
    <w:rsid w:val="006E76A6"/>
    <w:rsid w:val="006E76C3"/>
    <w:rsid w:val="006E7D19"/>
    <w:rsid w:val="006F0A5C"/>
    <w:rsid w:val="006F123B"/>
    <w:rsid w:val="006F13E8"/>
    <w:rsid w:val="006F1A79"/>
    <w:rsid w:val="006F1D58"/>
    <w:rsid w:val="006F24D1"/>
    <w:rsid w:val="006F2770"/>
    <w:rsid w:val="006F280A"/>
    <w:rsid w:val="006F2EA1"/>
    <w:rsid w:val="006F3736"/>
    <w:rsid w:val="006F42F9"/>
    <w:rsid w:val="006F4F2D"/>
    <w:rsid w:val="006F51FF"/>
    <w:rsid w:val="006F55A9"/>
    <w:rsid w:val="006F57AE"/>
    <w:rsid w:val="006F5A49"/>
    <w:rsid w:val="006F7BC2"/>
    <w:rsid w:val="00700342"/>
    <w:rsid w:val="007004F6"/>
    <w:rsid w:val="00700E08"/>
    <w:rsid w:val="007010C0"/>
    <w:rsid w:val="0070150D"/>
    <w:rsid w:val="00701A84"/>
    <w:rsid w:val="00702495"/>
    <w:rsid w:val="00702941"/>
    <w:rsid w:val="00702C7E"/>
    <w:rsid w:val="00702FE3"/>
    <w:rsid w:val="00703A3A"/>
    <w:rsid w:val="00704763"/>
    <w:rsid w:val="00704C4A"/>
    <w:rsid w:val="0070507A"/>
    <w:rsid w:val="007052C8"/>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682"/>
    <w:rsid w:val="007156CF"/>
    <w:rsid w:val="0071593A"/>
    <w:rsid w:val="00715988"/>
    <w:rsid w:val="00715E8B"/>
    <w:rsid w:val="00715F93"/>
    <w:rsid w:val="00716AD5"/>
    <w:rsid w:val="00717085"/>
    <w:rsid w:val="00717E6E"/>
    <w:rsid w:val="00720069"/>
    <w:rsid w:val="007202E5"/>
    <w:rsid w:val="00720802"/>
    <w:rsid w:val="0072085C"/>
    <w:rsid w:val="00720FC5"/>
    <w:rsid w:val="007213FF"/>
    <w:rsid w:val="00721644"/>
    <w:rsid w:val="00721B39"/>
    <w:rsid w:val="0072202A"/>
    <w:rsid w:val="00722B00"/>
    <w:rsid w:val="00722DC9"/>
    <w:rsid w:val="00722DDF"/>
    <w:rsid w:val="007230DB"/>
    <w:rsid w:val="00723125"/>
    <w:rsid w:val="0072330F"/>
    <w:rsid w:val="007234EE"/>
    <w:rsid w:val="00723AC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49A2"/>
    <w:rsid w:val="0074537D"/>
    <w:rsid w:val="00745634"/>
    <w:rsid w:val="0074573A"/>
    <w:rsid w:val="00745FE8"/>
    <w:rsid w:val="007462E6"/>
    <w:rsid w:val="00746900"/>
    <w:rsid w:val="00746AA6"/>
    <w:rsid w:val="00747009"/>
    <w:rsid w:val="00747490"/>
    <w:rsid w:val="007474D8"/>
    <w:rsid w:val="00747731"/>
    <w:rsid w:val="00747E0A"/>
    <w:rsid w:val="00747EA1"/>
    <w:rsid w:val="00750FF0"/>
    <w:rsid w:val="00751653"/>
    <w:rsid w:val="0075179C"/>
    <w:rsid w:val="007518F9"/>
    <w:rsid w:val="00751B52"/>
    <w:rsid w:val="00752584"/>
    <w:rsid w:val="00752673"/>
    <w:rsid w:val="00752F97"/>
    <w:rsid w:val="00753017"/>
    <w:rsid w:val="0075382C"/>
    <w:rsid w:val="00753948"/>
    <w:rsid w:val="00753E9B"/>
    <w:rsid w:val="007544FF"/>
    <w:rsid w:val="00755804"/>
    <w:rsid w:val="00755BE1"/>
    <w:rsid w:val="007563E1"/>
    <w:rsid w:val="00756B16"/>
    <w:rsid w:val="00756CB0"/>
    <w:rsid w:val="00756E7C"/>
    <w:rsid w:val="0075709A"/>
    <w:rsid w:val="00757C34"/>
    <w:rsid w:val="0076059C"/>
    <w:rsid w:val="00761294"/>
    <w:rsid w:val="00762F42"/>
    <w:rsid w:val="00763150"/>
    <w:rsid w:val="00763380"/>
    <w:rsid w:val="00763659"/>
    <w:rsid w:val="007637BA"/>
    <w:rsid w:val="007638F9"/>
    <w:rsid w:val="00763CF1"/>
    <w:rsid w:val="00763EAB"/>
    <w:rsid w:val="0076495B"/>
    <w:rsid w:val="00764C0A"/>
    <w:rsid w:val="0076501C"/>
    <w:rsid w:val="00765C2E"/>
    <w:rsid w:val="007660D8"/>
    <w:rsid w:val="007660E4"/>
    <w:rsid w:val="00766FEA"/>
    <w:rsid w:val="00767BDA"/>
    <w:rsid w:val="00767EE1"/>
    <w:rsid w:val="007706B8"/>
    <w:rsid w:val="007707F4"/>
    <w:rsid w:val="00770E6A"/>
    <w:rsid w:val="00771169"/>
    <w:rsid w:val="00771F4B"/>
    <w:rsid w:val="00771FE9"/>
    <w:rsid w:val="007721EA"/>
    <w:rsid w:val="007733A6"/>
    <w:rsid w:val="00773521"/>
    <w:rsid w:val="00773822"/>
    <w:rsid w:val="007738DA"/>
    <w:rsid w:val="00773B47"/>
    <w:rsid w:val="00773F7E"/>
    <w:rsid w:val="00773FE4"/>
    <w:rsid w:val="0077414E"/>
    <w:rsid w:val="007742FD"/>
    <w:rsid w:val="007747CD"/>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0E3"/>
    <w:rsid w:val="007926A3"/>
    <w:rsid w:val="00792CBB"/>
    <w:rsid w:val="00793CE8"/>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599"/>
    <w:rsid w:val="007A36AC"/>
    <w:rsid w:val="007A3B5B"/>
    <w:rsid w:val="007A3DA7"/>
    <w:rsid w:val="007A403F"/>
    <w:rsid w:val="007A4CDB"/>
    <w:rsid w:val="007A501F"/>
    <w:rsid w:val="007A5A18"/>
    <w:rsid w:val="007A5AC4"/>
    <w:rsid w:val="007A631C"/>
    <w:rsid w:val="007A71A3"/>
    <w:rsid w:val="007A7E63"/>
    <w:rsid w:val="007B0254"/>
    <w:rsid w:val="007B04F5"/>
    <w:rsid w:val="007B0519"/>
    <w:rsid w:val="007B05BE"/>
    <w:rsid w:val="007B06BA"/>
    <w:rsid w:val="007B07A8"/>
    <w:rsid w:val="007B0A38"/>
    <w:rsid w:val="007B1383"/>
    <w:rsid w:val="007B1AAE"/>
    <w:rsid w:val="007B1AD4"/>
    <w:rsid w:val="007B2588"/>
    <w:rsid w:val="007B33E1"/>
    <w:rsid w:val="007B33EC"/>
    <w:rsid w:val="007B36BD"/>
    <w:rsid w:val="007B3708"/>
    <w:rsid w:val="007B378F"/>
    <w:rsid w:val="007B3834"/>
    <w:rsid w:val="007B416B"/>
    <w:rsid w:val="007B4607"/>
    <w:rsid w:val="007B4EDC"/>
    <w:rsid w:val="007B5109"/>
    <w:rsid w:val="007B52F9"/>
    <w:rsid w:val="007B5A56"/>
    <w:rsid w:val="007B67AA"/>
    <w:rsid w:val="007B6D1C"/>
    <w:rsid w:val="007B7334"/>
    <w:rsid w:val="007B75C2"/>
    <w:rsid w:val="007B7A8B"/>
    <w:rsid w:val="007B7DCF"/>
    <w:rsid w:val="007B7F76"/>
    <w:rsid w:val="007C0989"/>
    <w:rsid w:val="007C0B07"/>
    <w:rsid w:val="007C0F39"/>
    <w:rsid w:val="007C12A4"/>
    <w:rsid w:val="007C1A2C"/>
    <w:rsid w:val="007C1BAF"/>
    <w:rsid w:val="007C1CD8"/>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0F72"/>
    <w:rsid w:val="007D2240"/>
    <w:rsid w:val="007D24BE"/>
    <w:rsid w:val="007D26C4"/>
    <w:rsid w:val="007D292B"/>
    <w:rsid w:val="007D2D7C"/>
    <w:rsid w:val="007D3061"/>
    <w:rsid w:val="007D3FB9"/>
    <w:rsid w:val="007D44AF"/>
    <w:rsid w:val="007D4633"/>
    <w:rsid w:val="007D5418"/>
    <w:rsid w:val="007D5683"/>
    <w:rsid w:val="007D5793"/>
    <w:rsid w:val="007D5AAE"/>
    <w:rsid w:val="007D5BB2"/>
    <w:rsid w:val="007D5BE1"/>
    <w:rsid w:val="007D6170"/>
    <w:rsid w:val="007D67F0"/>
    <w:rsid w:val="007D7006"/>
    <w:rsid w:val="007D7E00"/>
    <w:rsid w:val="007E00C9"/>
    <w:rsid w:val="007E05D3"/>
    <w:rsid w:val="007E0C73"/>
    <w:rsid w:val="007E1406"/>
    <w:rsid w:val="007E20B1"/>
    <w:rsid w:val="007E2C18"/>
    <w:rsid w:val="007E2C9F"/>
    <w:rsid w:val="007E2D88"/>
    <w:rsid w:val="007E2E58"/>
    <w:rsid w:val="007E3D43"/>
    <w:rsid w:val="007E4839"/>
    <w:rsid w:val="007E547E"/>
    <w:rsid w:val="007E55CA"/>
    <w:rsid w:val="007E58D6"/>
    <w:rsid w:val="007E5C17"/>
    <w:rsid w:val="007E6541"/>
    <w:rsid w:val="007E6684"/>
    <w:rsid w:val="007E6C7A"/>
    <w:rsid w:val="007E7102"/>
    <w:rsid w:val="007E75B1"/>
    <w:rsid w:val="007E791D"/>
    <w:rsid w:val="007E7C7C"/>
    <w:rsid w:val="007F0228"/>
    <w:rsid w:val="007F0596"/>
    <w:rsid w:val="007F0DE2"/>
    <w:rsid w:val="007F1641"/>
    <w:rsid w:val="007F20EA"/>
    <w:rsid w:val="007F2947"/>
    <w:rsid w:val="007F2A25"/>
    <w:rsid w:val="007F2C49"/>
    <w:rsid w:val="007F35A5"/>
    <w:rsid w:val="007F48EB"/>
    <w:rsid w:val="007F5034"/>
    <w:rsid w:val="007F5678"/>
    <w:rsid w:val="007F5BBD"/>
    <w:rsid w:val="007F5D21"/>
    <w:rsid w:val="007F6019"/>
    <w:rsid w:val="007F61E5"/>
    <w:rsid w:val="007F646F"/>
    <w:rsid w:val="007F72CA"/>
    <w:rsid w:val="007F748B"/>
    <w:rsid w:val="007F768C"/>
    <w:rsid w:val="007F7CA4"/>
    <w:rsid w:val="0080127B"/>
    <w:rsid w:val="008017B0"/>
    <w:rsid w:val="00801812"/>
    <w:rsid w:val="008018FA"/>
    <w:rsid w:val="00802299"/>
    <w:rsid w:val="008037E9"/>
    <w:rsid w:val="00803881"/>
    <w:rsid w:val="0080389E"/>
    <w:rsid w:val="00803B19"/>
    <w:rsid w:val="0080464A"/>
    <w:rsid w:val="008047AE"/>
    <w:rsid w:val="008049E7"/>
    <w:rsid w:val="00804A01"/>
    <w:rsid w:val="00804CAF"/>
    <w:rsid w:val="0080578A"/>
    <w:rsid w:val="00805DD0"/>
    <w:rsid w:val="00805EDE"/>
    <w:rsid w:val="0080647A"/>
    <w:rsid w:val="00806938"/>
    <w:rsid w:val="008070F8"/>
    <w:rsid w:val="008070FE"/>
    <w:rsid w:val="008073FF"/>
    <w:rsid w:val="00807B01"/>
    <w:rsid w:val="00807C75"/>
    <w:rsid w:val="008105EF"/>
    <w:rsid w:val="00810C8B"/>
    <w:rsid w:val="0081124F"/>
    <w:rsid w:val="008115E4"/>
    <w:rsid w:val="00811A9C"/>
    <w:rsid w:val="00811F20"/>
    <w:rsid w:val="008126E7"/>
    <w:rsid w:val="008129AA"/>
    <w:rsid w:val="008132AF"/>
    <w:rsid w:val="00813B72"/>
    <w:rsid w:val="00813D5B"/>
    <w:rsid w:val="00813F8F"/>
    <w:rsid w:val="00814404"/>
    <w:rsid w:val="00815350"/>
    <w:rsid w:val="00815D99"/>
    <w:rsid w:val="00815EDF"/>
    <w:rsid w:val="0081623C"/>
    <w:rsid w:val="008173CB"/>
    <w:rsid w:val="00817455"/>
    <w:rsid w:val="00817F40"/>
    <w:rsid w:val="008206D0"/>
    <w:rsid w:val="0082071E"/>
    <w:rsid w:val="00820735"/>
    <w:rsid w:val="008211F8"/>
    <w:rsid w:val="0082205F"/>
    <w:rsid w:val="0082209C"/>
    <w:rsid w:val="00822343"/>
    <w:rsid w:val="00822703"/>
    <w:rsid w:val="00822B64"/>
    <w:rsid w:val="008230CB"/>
    <w:rsid w:val="008232BD"/>
    <w:rsid w:val="00823443"/>
    <w:rsid w:val="0082357B"/>
    <w:rsid w:val="00824301"/>
    <w:rsid w:val="00824583"/>
    <w:rsid w:val="008250B5"/>
    <w:rsid w:val="008252BE"/>
    <w:rsid w:val="008255FB"/>
    <w:rsid w:val="00825762"/>
    <w:rsid w:val="00826149"/>
    <w:rsid w:val="00826301"/>
    <w:rsid w:val="00826350"/>
    <w:rsid w:val="008267A9"/>
    <w:rsid w:val="0082686A"/>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991"/>
    <w:rsid w:val="00834B38"/>
    <w:rsid w:val="00834DA1"/>
    <w:rsid w:val="008352D2"/>
    <w:rsid w:val="00835893"/>
    <w:rsid w:val="008359F5"/>
    <w:rsid w:val="00835A0E"/>
    <w:rsid w:val="0083642B"/>
    <w:rsid w:val="00836971"/>
    <w:rsid w:val="008378A9"/>
    <w:rsid w:val="008400D8"/>
    <w:rsid w:val="008404DF"/>
    <w:rsid w:val="008407D8"/>
    <w:rsid w:val="00840C33"/>
    <w:rsid w:val="00840F37"/>
    <w:rsid w:val="00841169"/>
    <w:rsid w:val="008411D9"/>
    <w:rsid w:val="0084161E"/>
    <w:rsid w:val="008418AE"/>
    <w:rsid w:val="00841EAC"/>
    <w:rsid w:val="0084206B"/>
    <w:rsid w:val="00842B0D"/>
    <w:rsid w:val="00842DB9"/>
    <w:rsid w:val="00843BF7"/>
    <w:rsid w:val="00843DBD"/>
    <w:rsid w:val="00843EDE"/>
    <w:rsid w:val="00844524"/>
    <w:rsid w:val="00844544"/>
    <w:rsid w:val="008445C9"/>
    <w:rsid w:val="00844E4A"/>
    <w:rsid w:val="0084529B"/>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6153"/>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9E0"/>
    <w:rsid w:val="00863A36"/>
    <w:rsid w:val="00863EEA"/>
    <w:rsid w:val="008640AD"/>
    <w:rsid w:val="0086438F"/>
    <w:rsid w:val="00864AF4"/>
    <w:rsid w:val="00865D2A"/>
    <w:rsid w:val="00865E37"/>
    <w:rsid w:val="008660CD"/>
    <w:rsid w:val="00866E0B"/>
    <w:rsid w:val="00867882"/>
    <w:rsid w:val="00870273"/>
    <w:rsid w:val="008706B1"/>
    <w:rsid w:val="0087082F"/>
    <w:rsid w:val="008710D3"/>
    <w:rsid w:val="00871236"/>
    <w:rsid w:val="0087184F"/>
    <w:rsid w:val="00871B00"/>
    <w:rsid w:val="0087274E"/>
    <w:rsid w:val="00872A2B"/>
    <w:rsid w:val="00873286"/>
    <w:rsid w:val="00873293"/>
    <w:rsid w:val="008739A3"/>
    <w:rsid w:val="00873A46"/>
    <w:rsid w:val="00873CBA"/>
    <w:rsid w:val="008746BA"/>
    <w:rsid w:val="00874A38"/>
    <w:rsid w:val="00875500"/>
    <w:rsid w:val="008757FB"/>
    <w:rsid w:val="0087587D"/>
    <w:rsid w:val="00875F6F"/>
    <w:rsid w:val="008762A5"/>
    <w:rsid w:val="0087717D"/>
    <w:rsid w:val="00877B20"/>
    <w:rsid w:val="00877BA9"/>
    <w:rsid w:val="008806DC"/>
    <w:rsid w:val="008813D5"/>
    <w:rsid w:val="00881865"/>
    <w:rsid w:val="0088194D"/>
    <w:rsid w:val="00881BF7"/>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A5F"/>
    <w:rsid w:val="00892D95"/>
    <w:rsid w:val="0089367A"/>
    <w:rsid w:val="008936C2"/>
    <w:rsid w:val="00893C9A"/>
    <w:rsid w:val="008944B3"/>
    <w:rsid w:val="00894633"/>
    <w:rsid w:val="008947C2"/>
    <w:rsid w:val="00895464"/>
    <w:rsid w:val="00895BAD"/>
    <w:rsid w:val="00895EEB"/>
    <w:rsid w:val="00895FB5"/>
    <w:rsid w:val="008960AB"/>
    <w:rsid w:val="008961A4"/>
    <w:rsid w:val="00896444"/>
    <w:rsid w:val="00897378"/>
    <w:rsid w:val="008975E0"/>
    <w:rsid w:val="008A01E6"/>
    <w:rsid w:val="008A0DC0"/>
    <w:rsid w:val="008A15E0"/>
    <w:rsid w:val="008A17B8"/>
    <w:rsid w:val="008A1C68"/>
    <w:rsid w:val="008A3BEE"/>
    <w:rsid w:val="008A3FA0"/>
    <w:rsid w:val="008A4066"/>
    <w:rsid w:val="008A409C"/>
    <w:rsid w:val="008A40C8"/>
    <w:rsid w:val="008A4339"/>
    <w:rsid w:val="008A4908"/>
    <w:rsid w:val="008A4CFD"/>
    <w:rsid w:val="008A526F"/>
    <w:rsid w:val="008A5278"/>
    <w:rsid w:val="008A54DF"/>
    <w:rsid w:val="008A5849"/>
    <w:rsid w:val="008A5919"/>
    <w:rsid w:val="008A5B7F"/>
    <w:rsid w:val="008A5E82"/>
    <w:rsid w:val="008A7675"/>
    <w:rsid w:val="008A774D"/>
    <w:rsid w:val="008A7789"/>
    <w:rsid w:val="008A78AB"/>
    <w:rsid w:val="008A7F2D"/>
    <w:rsid w:val="008B02CC"/>
    <w:rsid w:val="008B240D"/>
    <w:rsid w:val="008B26B8"/>
    <w:rsid w:val="008B29C8"/>
    <w:rsid w:val="008B329F"/>
    <w:rsid w:val="008B3440"/>
    <w:rsid w:val="008B38CD"/>
    <w:rsid w:val="008B3FC8"/>
    <w:rsid w:val="008B4756"/>
    <w:rsid w:val="008B4791"/>
    <w:rsid w:val="008B47F5"/>
    <w:rsid w:val="008B4C3C"/>
    <w:rsid w:val="008B536D"/>
    <w:rsid w:val="008B54BD"/>
    <w:rsid w:val="008B5E72"/>
    <w:rsid w:val="008B62C2"/>
    <w:rsid w:val="008B6DED"/>
    <w:rsid w:val="008B72CA"/>
    <w:rsid w:val="008B75EF"/>
    <w:rsid w:val="008B7632"/>
    <w:rsid w:val="008C0706"/>
    <w:rsid w:val="008C0B9C"/>
    <w:rsid w:val="008C197C"/>
    <w:rsid w:val="008C209C"/>
    <w:rsid w:val="008C3BF9"/>
    <w:rsid w:val="008C3D64"/>
    <w:rsid w:val="008C43E3"/>
    <w:rsid w:val="008C45D0"/>
    <w:rsid w:val="008C636E"/>
    <w:rsid w:val="008C6791"/>
    <w:rsid w:val="008C6813"/>
    <w:rsid w:val="008C6870"/>
    <w:rsid w:val="008C6D03"/>
    <w:rsid w:val="008C6D09"/>
    <w:rsid w:val="008C70BE"/>
    <w:rsid w:val="008C7B16"/>
    <w:rsid w:val="008C7C8E"/>
    <w:rsid w:val="008C7D72"/>
    <w:rsid w:val="008D00FB"/>
    <w:rsid w:val="008D01AB"/>
    <w:rsid w:val="008D02E1"/>
    <w:rsid w:val="008D0B86"/>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9EB"/>
    <w:rsid w:val="008E2B07"/>
    <w:rsid w:val="008E347C"/>
    <w:rsid w:val="008E38C9"/>
    <w:rsid w:val="008E3AF3"/>
    <w:rsid w:val="008E3B69"/>
    <w:rsid w:val="008E41B2"/>
    <w:rsid w:val="008E4844"/>
    <w:rsid w:val="008E49E2"/>
    <w:rsid w:val="008E4D6C"/>
    <w:rsid w:val="008E54DC"/>
    <w:rsid w:val="008E5756"/>
    <w:rsid w:val="008E5A89"/>
    <w:rsid w:val="008E5F35"/>
    <w:rsid w:val="008E66F5"/>
    <w:rsid w:val="008E6C29"/>
    <w:rsid w:val="008E7E98"/>
    <w:rsid w:val="008F03D0"/>
    <w:rsid w:val="008F0A8B"/>
    <w:rsid w:val="008F0B71"/>
    <w:rsid w:val="008F0BC6"/>
    <w:rsid w:val="008F0C08"/>
    <w:rsid w:val="008F11E8"/>
    <w:rsid w:val="008F14ED"/>
    <w:rsid w:val="008F1C3E"/>
    <w:rsid w:val="008F1D95"/>
    <w:rsid w:val="008F2109"/>
    <w:rsid w:val="008F23E9"/>
    <w:rsid w:val="008F2B24"/>
    <w:rsid w:val="008F2E75"/>
    <w:rsid w:val="008F300F"/>
    <w:rsid w:val="008F32EA"/>
    <w:rsid w:val="008F3792"/>
    <w:rsid w:val="008F3862"/>
    <w:rsid w:val="008F3966"/>
    <w:rsid w:val="008F4329"/>
    <w:rsid w:val="008F4D68"/>
    <w:rsid w:val="008F4F6B"/>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BD4"/>
    <w:rsid w:val="00904F51"/>
    <w:rsid w:val="009051E9"/>
    <w:rsid w:val="009056FA"/>
    <w:rsid w:val="00905EA2"/>
    <w:rsid w:val="00905F5B"/>
    <w:rsid w:val="00906303"/>
    <w:rsid w:val="00906C2D"/>
    <w:rsid w:val="0091001C"/>
    <w:rsid w:val="00910266"/>
    <w:rsid w:val="0091052F"/>
    <w:rsid w:val="00910C75"/>
    <w:rsid w:val="00910E38"/>
    <w:rsid w:val="00910F7E"/>
    <w:rsid w:val="00911939"/>
    <w:rsid w:val="00912220"/>
    <w:rsid w:val="009122D4"/>
    <w:rsid w:val="00912A07"/>
    <w:rsid w:val="00912FF1"/>
    <w:rsid w:val="009134E4"/>
    <w:rsid w:val="00913592"/>
    <w:rsid w:val="00913722"/>
    <w:rsid w:val="00913A15"/>
    <w:rsid w:val="00913A88"/>
    <w:rsid w:val="00913CC9"/>
    <w:rsid w:val="00914095"/>
    <w:rsid w:val="009147FD"/>
    <w:rsid w:val="00915358"/>
    <w:rsid w:val="00916288"/>
    <w:rsid w:val="00916883"/>
    <w:rsid w:val="00916BFB"/>
    <w:rsid w:val="00916C6A"/>
    <w:rsid w:val="00916CE3"/>
    <w:rsid w:val="0091707A"/>
    <w:rsid w:val="00917D91"/>
    <w:rsid w:val="0092057E"/>
    <w:rsid w:val="00920588"/>
    <w:rsid w:val="00920B33"/>
    <w:rsid w:val="00920DE7"/>
    <w:rsid w:val="00920FA5"/>
    <w:rsid w:val="0092125F"/>
    <w:rsid w:val="009212DE"/>
    <w:rsid w:val="00921790"/>
    <w:rsid w:val="0092191A"/>
    <w:rsid w:val="00921E87"/>
    <w:rsid w:val="00922088"/>
    <w:rsid w:val="00922A30"/>
    <w:rsid w:val="00922FDB"/>
    <w:rsid w:val="0092300A"/>
    <w:rsid w:val="009234EB"/>
    <w:rsid w:val="00923B18"/>
    <w:rsid w:val="00923CEA"/>
    <w:rsid w:val="00923DD0"/>
    <w:rsid w:val="00924062"/>
    <w:rsid w:val="00924BB3"/>
    <w:rsid w:val="00925387"/>
    <w:rsid w:val="00925D3E"/>
    <w:rsid w:val="0092609D"/>
    <w:rsid w:val="00926C59"/>
    <w:rsid w:val="009270D6"/>
    <w:rsid w:val="0092761B"/>
    <w:rsid w:val="0092799C"/>
    <w:rsid w:val="009305CD"/>
    <w:rsid w:val="00930686"/>
    <w:rsid w:val="00930CE5"/>
    <w:rsid w:val="00931044"/>
    <w:rsid w:val="00931CB2"/>
    <w:rsid w:val="00931D71"/>
    <w:rsid w:val="00931DD6"/>
    <w:rsid w:val="00932C4D"/>
    <w:rsid w:val="00932F30"/>
    <w:rsid w:val="00933982"/>
    <w:rsid w:val="00933C7F"/>
    <w:rsid w:val="009341DF"/>
    <w:rsid w:val="00934459"/>
    <w:rsid w:val="00934EB9"/>
    <w:rsid w:val="009353F1"/>
    <w:rsid w:val="0093571E"/>
    <w:rsid w:val="00935A0D"/>
    <w:rsid w:val="00935B08"/>
    <w:rsid w:val="00935BAA"/>
    <w:rsid w:val="009362AE"/>
    <w:rsid w:val="009363E9"/>
    <w:rsid w:val="00936BFD"/>
    <w:rsid w:val="00936D67"/>
    <w:rsid w:val="00936F9C"/>
    <w:rsid w:val="00937920"/>
    <w:rsid w:val="00937998"/>
    <w:rsid w:val="00937B00"/>
    <w:rsid w:val="00937B36"/>
    <w:rsid w:val="009406EA"/>
    <w:rsid w:val="00940BBF"/>
    <w:rsid w:val="0094147E"/>
    <w:rsid w:val="00941BBD"/>
    <w:rsid w:val="00941D7F"/>
    <w:rsid w:val="009428A6"/>
    <w:rsid w:val="00942D5B"/>
    <w:rsid w:val="00942E36"/>
    <w:rsid w:val="009433A6"/>
    <w:rsid w:val="009442E8"/>
    <w:rsid w:val="00944311"/>
    <w:rsid w:val="009443D1"/>
    <w:rsid w:val="00944937"/>
    <w:rsid w:val="009459AE"/>
    <w:rsid w:val="00945D53"/>
    <w:rsid w:val="00945DB9"/>
    <w:rsid w:val="009464D9"/>
    <w:rsid w:val="009468BE"/>
    <w:rsid w:val="00946978"/>
    <w:rsid w:val="00946D69"/>
    <w:rsid w:val="00946F21"/>
    <w:rsid w:val="009475B9"/>
    <w:rsid w:val="00947661"/>
    <w:rsid w:val="00947BA3"/>
    <w:rsid w:val="00950808"/>
    <w:rsid w:val="00950861"/>
    <w:rsid w:val="00952090"/>
    <w:rsid w:val="0095274E"/>
    <w:rsid w:val="00953AC2"/>
    <w:rsid w:val="00953D3A"/>
    <w:rsid w:val="009540F4"/>
    <w:rsid w:val="00954200"/>
    <w:rsid w:val="00954DA7"/>
    <w:rsid w:val="009550D6"/>
    <w:rsid w:val="0095543E"/>
    <w:rsid w:val="0095660C"/>
    <w:rsid w:val="00956ED2"/>
    <w:rsid w:val="009570E6"/>
    <w:rsid w:val="00957583"/>
    <w:rsid w:val="00957859"/>
    <w:rsid w:val="00960199"/>
    <w:rsid w:val="009607BD"/>
    <w:rsid w:val="00960883"/>
    <w:rsid w:val="00960FBD"/>
    <w:rsid w:val="00962258"/>
    <w:rsid w:val="00963094"/>
    <w:rsid w:val="0096324E"/>
    <w:rsid w:val="009632AD"/>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0EC5"/>
    <w:rsid w:val="009713AB"/>
    <w:rsid w:val="009713DA"/>
    <w:rsid w:val="00971FCD"/>
    <w:rsid w:val="00971FEB"/>
    <w:rsid w:val="00973D8B"/>
    <w:rsid w:val="00974032"/>
    <w:rsid w:val="0097410F"/>
    <w:rsid w:val="009742E5"/>
    <w:rsid w:val="009745CC"/>
    <w:rsid w:val="00974CA7"/>
    <w:rsid w:val="00974E75"/>
    <w:rsid w:val="0097524B"/>
    <w:rsid w:val="00975256"/>
    <w:rsid w:val="00975329"/>
    <w:rsid w:val="00975AB4"/>
    <w:rsid w:val="0097697D"/>
    <w:rsid w:val="00976DA2"/>
    <w:rsid w:val="00976EB4"/>
    <w:rsid w:val="0097725C"/>
    <w:rsid w:val="00977489"/>
    <w:rsid w:val="00977868"/>
    <w:rsid w:val="00977E40"/>
    <w:rsid w:val="00977FEE"/>
    <w:rsid w:val="00980273"/>
    <w:rsid w:val="0098031A"/>
    <w:rsid w:val="00980758"/>
    <w:rsid w:val="009807ED"/>
    <w:rsid w:val="00980D17"/>
    <w:rsid w:val="00980EFA"/>
    <w:rsid w:val="009815C7"/>
    <w:rsid w:val="0098168A"/>
    <w:rsid w:val="00981C75"/>
    <w:rsid w:val="00982E98"/>
    <w:rsid w:val="00983274"/>
    <w:rsid w:val="009837C5"/>
    <w:rsid w:val="00983959"/>
    <w:rsid w:val="00983A35"/>
    <w:rsid w:val="00984051"/>
    <w:rsid w:val="009841C1"/>
    <w:rsid w:val="00984925"/>
    <w:rsid w:val="009849BF"/>
    <w:rsid w:val="00985008"/>
    <w:rsid w:val="009851DF"/>
    <w:rsid w:val="009857DB"/>
    <w:rsid w:val="0098582F"/>
    <w:rsid w:val="009860A1"/>
    <w:rsid w:val="009865CA"/>
    <w:rsid w:val="00986E13"/>
    <w:rsid w:val="00986F03"/>
    <w:rsid w:val="00987300"/>
    <w:rsid w:val="009874CA"/>
    <w:rsid w:val="00987590"/>
    <w:rsid w:val="00987B83"/>
    <w:rsid w:val="00987C72"/>
    <w:rsid w:val="0099025B"/>
    <w:rsid w:val="00990713"/>
    <w:rsid w:val="0099099F"/>
    <w:rsid w:val="00990DC2"/>
    <w:rsid w:val="00990E70"/>
    <w:rsid w:val="0099103A"/>
    <w:rsid w:val="009916FD"/>
    <w:rsid w:val="00991A1C"/>
    <w:rsid w:val="00992611"/>
    <w:rsid w:val="009929BC"/>
    <w:rsid w:val="009929D6"/>
    <w:rsid w:val="00992A03"/>
    <w:rsid w:val="00992F93"/>
    <w:rsid w:val="00995376"/>
    <w:rsid w:val="00996031"/>
    <w:rsid w:val="009962F8"/>
    <w:rsid w:val="009963A2"/>
    <w:rsid w:val="00997888"/>
    <w:rsid w:val="00997E19"/>
    <w:rsid w:val="009A0079"/>
    <w:rsid w:val="009A0478"/>
    <w:rsid w:val="009A0737"/>
    <w:rsid w:val="009A111B"/>
    <w:rsid w:val="009A1616"/>
    <w:rsid w:val="009A24AF"/>
    <w:rsid w:val="009A2C79"/>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A7AAF"/>
    <w:rsid w:val="009A7C39"/>
    <w:rsid w:val="009B08E5"/>
    <w:rsid w:val="009B0A01"/>
    <w:rsid w:val="009B0C66"/>
    <w:rsid w:val="009B0DB8"/>
    <w:rsid w:val="009B178A"/>
    <w:rsid w:val="009B210B"/>
    <w:rsid w:val="009B254A"/>
    <w:rsid w:val="009B2850"/>
    <w:rsid w:val="009B3512"/>
    <w:rsid w:val="009B4D2D"/>
    <w:rsid w:val="009B5788"/>
    <w:rsid w:val="009B57DF"/>
    <w:rsid w:val="009B5E03"/>
    <w:rsid w:val="009B6EFD"/>
    <w:rsid w:val="009B71E5"/>
    <w:rsid w:val="009B7629"/>
    <w:rsid w:val="009B78F4"/>
    <w:rsid w:val="009B7F9E"/>
    <w:rsid w:val="009C15BC"/>
    <w:rsid w:val="009C1961"/>
    <w:rsid w:val="009C1B70"/>
    <w:rsid w:val="009C20A0"/>
    <w:rsid w:val="009C21C6"/>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5DA5"/>
    <w:rsid w:val="009C6549"/>
    <w:rsid w:val="009C65AB"/>
    <w:rsid w:val="009C67A4"/>
    <w:rsid w:val="009C6BED"/>
    <w:rsid w:val="009C744B"/>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C9C"/>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257"/>
    <w:rsid w:val="009E28A1"/>
    <w:rsid w:val="009E37D6"/>
    <w:rsid w:val="009E3997"/>
    <w:rsid w:val="009E3C00"/>
    <w:rsid w:val="009E3CF1"/>
    <w:rsid w:val="009E3F97"/>
    <w:rsid w:val="009E43D8"/>
    <w:rsid w:val="009E4931"/>
    <w:rsid w:val="009E4FFE"/>
    <w:rsid w:val="009E5C62"/>
    <w:rsid w:val="009E6717"/>
    <w:rsid w:val="009E6EDD"/>
    <w:rsid w:val="009E6F97"/>
    <w:rsid w:val="009E7172"/>
    <w:rsid w:val="009E741B"/>
    <w:rsid w:val="009E75AE"/>
    <w:rsid w:val="009E7671"/>
    <w:rsid w:val="009E7700"/>
    <w:rsid w:val="009F0242"/>
    <w:rsid w:val="009F0592"/>
    <w:rsid w:val="009F1911"/>
    <w:rsid w:val="009F1AC8"/>
    <w:rsid w:val="009F1BA1"/>
    <w:rsid w:val="009F1DA8"/>
    <w:rsid w:val="009F226D"/>
    <w:rsid w:val="009F23AF"/>
    <w:rsid w:val="009F2643"/>
    <w:rsid w:val="009F41CA"/>
    <w:rsid w:val="009F434D"/>
    <w:rsid w:val="009F4412"/>
    <w:rsid w:val="009F4528"/>
    <w:rsid w:val="009F49DB"/>
    <w:rsid w:val="009F50EF"/>
    <w:rsid w:val="009F53F9"/>
    <w:rsid w:val="009F5C3E"/>
    <w:rsid w:val="009F5CC4"/>
    <w:rsid w:val="009F613E"/>
    <w:rsid w:val="009F62A6"/>
    <w:rsid w:val="009F6688"/>
    <w:rsid w:val="009F6786"/>
    <w:rsid w:val="009F6961"/>
    <w:rsid w:val="009F6ECC"/>
    <w:rsid w:val="009F70CB"/>
    <w:rsid w:val="009F72DA"/>
    <w:rsid w:val="009F771F"/>
    <w:rsid w:val="00A00C75"/>
    <w:rsid w:val="00A0140B"/>
    <w:rsid w:val="00A01D72"/>
    <w:rsid w:val="00A0215E"/>
    <w:rsid w:val="00A0238A"/>
    <w:rsid w:val="00A029DF"/>
    <w:rsid w:val="00A02B2E"/>
    <w:rsid w:val="00A02B75"/>
    <w:rsid w:val="00A03A04"/>
    <w:rsid w:val="00A03C7E"/>
    <w:rsid w:val="00A0404A"/>
    <w:rsid w:val="00A04393"/>
    <w:rsid w:val="00A04D87"/>
    <w:rsid w:val="00A05BB9"/>
    <w:rsid w:val="00A05FED"/>
    <w:rsid w:val="00A0613E"/>
    <w:rsid w:val="00A061AB"/>
    <w:rsid w:val="00A079F8"/>
    <w:rsid w:val="00A07E84"/>
    <w:rsid w:val="00A1015A"/>
    <w:rsid w:val="00A104D5"/>
    <w:rsid w:val="00A1071C"/>
    <w:rsid w:val="00A11BC1"/>
    <w:rsid w:val="00A12F43"/>
    <w:rsid w:val="00A137C8"/>
    <w:rsid w:val="00A13FCD"/>
    <w:rsid w:val="00A14736"/>
    <w:rsid w:val="00A14A60"/>
    <w:rsid w:val="00A14F1D"/>
    <w:rsid w:val="00A1505E"/>
    <w:rsid w:val="00A1553E"/>
    <w:rsid w:val="00A1573B"/>
    <w:rsid w:val="00A163E6"/>
    <w:rsid w:val="00A16D23"/>
    <w:rsid w:val="00A16DEE"/>
    <w:rsid w:val="00A170B5"/>
    <w:rsid w:val="00A20A67"/>
    <w:rsid w:val="00A20DCA"/>
    <w:rsid w:val="00A211A4"/>
    <w:rsid w:val="00A213BF"/>
    <w:rsid w:val="00A21665"/>
    <w:rsid w:val="00A21B9B"/>
    <w:rsid w:val="00A22059"/>
    <w:rsid w:val="00A22071"/>
    <w:rsid w:val="00A2231F"/>
    <w:rsid w:val="00A223A0"/>
    <w:rsid w:val="00A22CE8"/>
    <w:rsid w:val="00A235D3"/>
    <w:rsid w:val="00A237B9"/>
    <w:rsid w:val="00A238F8"/>
    <w:rsid w:val="00A23C58"/>
    <w:rsid w:val="00A242D1"/>
    <w:rsid w:val="00A246BA"/>
    <w:rsid w:val="00A248DD"/>
    <w:rsid w:val="00A24D71"/>
    <w:rsid w:val="00A25E0B"/>
    <w:rsid w:val="00A261D9"/>
    <w:rsid w:val="00A26914"/>
    <w:rsid w:val="00A26A84"/>
    <w:rsid w:val="00A26FCB"/>
    <w:rsid w:val="00A272A3"/>
    <w:rsid w:val="00A2796A"/>
    <w:rsid w:val="00A30246"/>
    <w:rsid w:val="00A30926"/>
    <w:rsid w:val="00A30DF3"/>
    <w:rsid w:val="00A313C6"/>
    <w:rsid w:val="00A31A4B"/>
    <w:rsid w:val="00A3247A"/>
    <w:rsid w:val="00A32C4C"/>
    <w:rsid w:val="00A32E92"/>
    <w:rsid w:val="00A3307C"/>
    <w:rsid w:val="00A330EC"/>
    <w:rsid w:val="00A337CD"/>
    <w:rsid w:val="00A339CF"/>
    <w:rsid w:val="00A33F74"/>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46E"/>
    <w:rsid w:val="00A43E59"/>
    <w:rsid w:val="00A445CD"/>
    <w:rsid w:val="00A4466D"/>
    <w:rsid w:val="00A446B6"/>
    <w:rsid w:val="00A448AA"/>
    <w:rsid w:val="00A44C1F"/>
    <w:rsid w:val="00A44EAA"/>
    <w:rsid w:val="00A45695"/>
    <w:rsid w:val="00A459CD"/>
    <w:rsid w:val="00A46121"/>
    <w:rsid w:val="00A4631F"/>
    <w:rsid w:val="00A4638F"/>
    <w:rsid w:val="00A46AFD"/>
    <w:rsid w:val="00A47159"/>
    <w:rsid w:val="00A475DB"/>
    <w:rsid w:val="00A47B66"/>
    <w:rsid w:val="00A47C0F"/>
    <w:rsid w:val="00A501C1"/>
    <w:rsid w:val="00A50454"/>
    <w:rsid w:val="00A50B14"/>
    <w:rsid w:val="00A512A4"/>
    <w:rsid w:val="00A51616"/>
    <w:rsid w:val="00A518B5"/>
    <w:rsid w:val="00A51B90"/>
    <w:rsid w:val="00A51BC9"/>
    <w:rsid w:val="00A52831"/>
    <w:rsid w:val="00A52A82"/>
    <w:rsid w:val="00A533AB"/>
    <w:rsid w:val="00A53450"/>
    <w:rsid w:val="00A537F4"/>
    <w:rsid w:val="00A537FF"/>
    <w:rsid w:val="00A53BE9"/>
    <w:rsid w:val="00A545EE"/>
    <w:rsid w:val="00A54743"/>
    <w:rsid w:val="00A54CC6"/>
    <w:rsid w:val="00A556DB"/>
    <w:rsid w:val="00A55DD8"/>
    <w:rsid w:val="00A56548"/>
    <w:rsid w:val="00A56AF9"/>
    <w:rsid w:val="00A56D6E"/>
    <w:rsid w:val="00A56DCF"/>
    <w:rsid w:val="00A57924"/>
    <w:rsid w:val="00A600F5"/>
    <w:rsid w:val="00A61387"/>
    <w:rsid w:val="00A61C49"/>
    <w:rsid w:val="00A61E73"/>
    <w:rsid w:val="00A632E0"/>
    <w:rsid w:val="00A63863"/>
    <w:rsid w:val="00A63EB4"/>
    <w:rsid w:val="00A64401"/>
    <w:rsid w:val="00A6453B"/>
    <w:rsid w:val="00A64579"/>
    <w:rsid w:val="00A6478B"/>
    <w:rsid w:val="00A647E2"/>
    <w:rsid w:val="00A648BC"/>
    <w:rsid w:val="00A64BE6"/>
    <w:rsid w:val="00A6534E"/>
    <w:rsid w:val="00A6569C"/>
    <w:rsid w:val="00A65DA4"/>
    <w:rsid w:val="00A66171"/>
    <w:rsid w:val="00A6641B"/>
    <w:rsid w:val="00A669B2"/>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4E1"/>
    <w:rsid w:val="00A808E5"/>
    <w:rsid w:val="00A80DAC"/>
    <w:rsid w:val="00A81420"/>
    <w:rsid w:val="00A81517"/>
    <w:rsid w:val="00A815D5"/>
    <w:rsid w:val="00A819D1"/>
    <w:rsid w:val="00A819FE"/>
    <w:rsid w:val="00A826CD"/>
    <w:rsid w:val="00A82BC6"/>
    <w:rsid w:val="00A82C18"/>
    <w:rsid w:val="00A836CC"/>
    <w:rsid w:val="00A8399E"/>
    <w:rsid w:val="00A83B6D"/>
    <w:rsid w:val="00A84423"/>
    <w:rsid w:val="00A84BA6"/>
    <w:rsid w:val="00A85325"/>
    <w:rsid w:val="00A8555D"/>
    <w:rsid w:val="00A86196"/>
    <w:rsid w:val="00A8645D"/>
    <w:rsid w:val="00A86599"/>
    <w:rsid w:val="00A8661F"/>
    <w:rsid w:val="00A8680D"/>
    <w:rsid w:val="00A868EC"/>
    <w:rsid w:val="00A8714D"/>
    <w:rsid w:val="00A877D2"/>
    <w:rsid w:val="00A87DB6"/>
    <w:rsid w:val="00A90244"/>
    <w:rsid w:val="00A902FB"/>
    <w:rsid w:val="00A9039F"/>
    <w:rsid w:val="00A906A5"/>
    <w:rsid w:val="00A909B1"/>
    <w:rsid w:val="00A90E57"/>
    <w:rsid w:val="00A916AD"/>
    <w:rsid w:val="00A91EA3"/>
    <w:rsid w:val="00A9281C"/>
    <w:rsid w:val="00A93265"/>
    <w:rsid w:val="00A93F1B"/>
    <w:rsid w:val="00A94210"/>
    <w:rsid w:val="00A944FB"/>
    <w:rsid w:val="00A948AF"/>
    <w:rsid w:val="00A95ABC"/>
    <w:rsid w:val="00A964CD"/>
    <w:rsid w:val="00A973F2"/>
    <w:rsid w:val="00AA07CB"/>
    <w:rsid w:val="00AA0881"/>
    <w:rsid w:val="00AA0CFC"/>
    <w:rsid w:val="00AA1448"/>
    <w:rsid w:val="00AA153E"/>
    <w:rsid w:val="00AA157E"/>
    <w:rsid w:val="00AA186E"/>
    <w:rsid w:val="00AA1D56"/>
    <w:rsid w:val="00AA1DA1"/>
    <w:rsid w:val="00AA2276"/>
    <w:rsid w:val="00AA2629"/>
    <w:rsid w:val="00AA2753"/>
    <w:rsid w:val="00AA2CE5"/>
    <w:rsid w:val="00AA2DAF"/>
    <w:rsid w:val="00AA31E8"/>
    <w:rsid w:val="00AA32CF"/>
    <w:rsid w:val="00AA37FA"/>
    <w:rsid w:val="00AA46D6"/>
    <w:rsid w:val="00AA4B9E"/>
    <w:rsid w:val="00AA5AA3"/>
    <w:rsid w:val="00AA6207"/>
    <w:rsid w:val="00AA6E4B"/>
    <w:rsid w:val="00AB090B"/>
    <w:rsid w:val="00AB09D5"/>
    <w:rsid w:val="00AB16E4"/>
    <w:rsid w:val="00AB1730"/>
    <w:rsid w:val="00AB20D5"/>
    <w:rsid w:val="00AB278C"/>
    <w:rsid w:val="00AB2F6B"/>
    <w:rsid w:val="00AB3250"/>
    <w:rsid w:val="00AB387A"/>
    <w:rsid w:val="00AB3A31"/>
    <w:rsid w:val="00AB3FC3"/>
    <w:rsid w:val="00AB4769"/>
    <w:rsid w:val="00AB4978"/>
    <w:rsid w:val="00AB5339"/>
    <w:rsid w:val="00AB53E8"/>
    <w:rsid w:val="00AB5A72"/>
    <w:rsid w:val="00AB5E29"/>
    <w:rsid w:val="00AB68AC"/>
    <w:rsid w:val="00AB6AE7"/>
    <w:rsid w:val="00AB6B6C"/>
    <w:rsid w:val="00AB6DFD"/>
    <w:rsid w:val="00AB6E87"/>
    <w:rsid w:val="00AB76D9"/>
    <w:rsid w:val="00AB7C49"/>
    <w:rsid w:val="00AB7F06"/>
    <w:rsid w:val="00AC08D0"/>
    <w:rsid w:val="00AC12D2"/>
    <w:rsid w:val="00AC15B3"/>
    <w:rsid w:val="00AC171A"/>
    <w:rsid w:val="00AC1914"/>
    <w:rsid w:val="00AC1D42"/>
    <w:rsid w:val="00AC1E5D"/>
    <w:rsid w:val="00AC2FAC"/>
    <w:rsid w:val="00AC3002"/>
    <w:rsid w:val="00AC31AF"/>
    <w:rsid w:val="00AC505D"/>
    <w:rsid w:val="00AC589A"/>
    <w:rsid w:val="00AC5B83"/>
    <w:rsid w:val="00AC5EC2"/>
    <w:rsid w:val="00AC6040"/>
    <w:rsid w:val="00AC74BC"/>
    <w:rsid w:val="00AC7978"/>
    <w:rsid w:val="00AC7E0D"/>
    <w:rsid w:val="00AC7FB8"/>
    <w:rsid w:val="00AD088E"/>
    <w:rsid w:val="00AD0C83"/>
    <w:rsid w:val="00AD0D1D"/>
    <w:rsid w:val="00AD1B40"/>
    <w:rsid w:val="00AD1B67"/>
    <w:rsid w:val="00AD1EF5"/>
    <w:rsid w:val="00AD230B"/>
    <w:rsid w:val="00AD2406"/>
    <w:rsid w:val="00AD24A2"/>
    <w:rsid w:val="00AD2BE7"/>
    <w:rsid w:val="00AD2E76"/>
    <w:rsid w:val="00AD30C0"/>
    <w:rsid w:val="00AD3538"/>
    <w:rsid w:val="00AD368F"/>
    <w:rsid w:val="00AD3CC2"/>
    <w:rsid w:val="00AD3E4D"/>
    <w:rsid w:val="00AD43E6"/>
    <w:rsid w:val="00AD4CFC"/>
    <w:rsid w:val="00AD5343"/>
    <w:rsid w:val="00AD542E"/>
    <w:rsid w:val="00AD560C"/>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BB7"/>
    <w:rsid w:val="00AE1D85"/>
    <w:rsid w:val="00AE1EE3"/>
    <w:rsid w:val="00AE22BA"/>
    <w:rsid w:val="00AE2E4F"/>
    <w:rsid w:val="00AE2EC7"/>
    <w:rsid w:val="00AE3103"/>
    <w:rsid w:val="00AE32FB"/>
    <w:rsid w:val="00AE35EF"/>
    <w:rsid w:val="00AE4450"/>
    <w:rsid w:val="00AE455C"/>
    <w:rsid w:val="00AE4896"/>
    <w:rsid w:val="00AE4DB1"/>
    <w:rsid w:val="00AE5301"/>
    <w:rsid w:val="00AE54D7"/>
    <w:rsid w:val="00AE553A"/>
    <w:rsid w:val="00AE59C9"/>
    <w:rsid w:val="00AE5E47"/>
    <w:rsid w:val="00AE5F12"/>
    <w:rsid w:val="00AE5FEE"/>
    <w:rsid w:val="00AE6185"/>
    <w:rsid w:val="00AF016B"/>
    <w:rsid w:val="00AF0567"/>
    <w:rsid w:val="00AF079A"/>
    <w:rsid w:val="00AF1B44"/>
    <w:rsid w:val="00AF2014"/>
    <w:rsid w:val="00AF2716"/>
    <w:rsid w:val="00AF38D0"/>
    <w:rsid w:val="00AF4578"/>
    <w:rsid w:val="00AF535B"/>
    <w:rsid w:val="00AF599A"/>
    <w:rsid w:val="00AF61E2"/>
    <w:rsid w:val="00AF66E8"/>
    <w:rsid w:val="00AF7BEC"/>
    <w:rsid w:val="00B0049F"/>
    <w:rsid w:val="00B01587"/>
    <w:rsid w:val="00B015F5"/>
    <w:rsid w:val="00B01820"/>
    <w:rsid w:val="00B01C8A"/>
    <w:rsid w:val="00B020D1"/>
    <w:rsid w:val="00B02571"/>
    <w:rsid w:val="00B026E6"/>
    <w:rsid w:val="00B0286F"/>
    <w:rsid w:val="00B02AB9"/>
    <w:rsid w:val="00B0302C"/>
    <w:rsid w:val="00B037A9"/>
    <w:rsid w:val="00B03D3C"/>
    <w:rsid w:val="00B04136"/>
    <w:rsid w:val="00B04481"/>
    <w:rsid w:val="00B048BD"/>
    <w:rsid w:val="00B05574"/>
    <w:rsid w:val="00B0569C"/>
    <w:rsid w:val="00B05ECB"/>
    <w:rsid w:val="00B05FE9"/>
    <w:rsid w:val="00B05FFE"/>
    <w:rsid w:val="00B065A7"/>
    <w:rsid w:val="00B06B4F"/>
    <w:rsid w:val="00B07304"/>
    <w:rsid w:val="00B07309"/>
    <w:rsid w:val="00B074E0"/>
    <w:rsid w:val="00B104AA"/>
    <w:rsid w:val="00B10D5B"/>
    <w:rsid w:val="00B11785"/>
    <w:rsid w:val="00B11F3B"/>
    <w:rsid w:val="00B1282E"/>
    <w:rsid w:val="00B12BA0"/>
    <w:rsid w:val="00B12D0B"/>
    <w:rsid w:val="00B12F58"/>
    <w:rsid w:val="00B1312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18"/>
    <w:rsid w:val="00B17C82"/>
    <w:rsid w:val="00B17CFC"/>
    <w:rsid w:val="00B20317"/>
    <w:rsid w:val="00B2050E"/>
    <w:rsid w:val="00B20656"/>
    <w:rsid w:val="00B20F44"/>
    <w:rsid w:val="00B212AC"/>
    <w:rsid w:val="00B2174B"/>
    <w:rsid w:val="00B21A88"/>
    <w:rsid w:val="00B220E6"/>
    <w:rsid w:val="00B22510"/>
    <w:rsid w:val="00B225EE"/>
    <w:rsid w:val="00B22E7F"/>
    <w:rsid w:val="00B23083"/>
    <w:rsid w:val="00B2377D"/>
    <w:rsid w:val="00B245F3"/>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3AF8"/>
    <w:rsid w:val="00B344B7"/>
    <w:rsid w:val="00B3484D"/>
    <w:rsid w:val="00B34B17"/>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181"/>
    <w:rsid w:val="00B44806"/>
    <w:rsid w:val="00B44BB7"/>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AEB"/>
    <w:rsid w:val="00B56B23"/>
    <w:rsid w:val="00B56F45"/>
    <w:rsid w:val="00B575C5"/>
    <w:rsid w:val="00B576A8"/>
    <w:rsid w:val="00B5793A"/>
    <w:rsid w:val="00B60E4F"/>
    <w:rsid w:val="00B60E59"/>
    <w:rsid w:val="00B61C54"/>
    <w:rsid w:val="00B62055"/>
    <w:rsid w:val="00B62264"/>
    <w:rsid w:val="00B62478"/>
    <w:rsid w:val="00B62FE2"/>
    <w:rsid w:val="00B635A4"/>
    <w:rsid w:val="00B63C3F"/>
    <w:rsid w:val="00B63F84"/>
    <w:rsid w:val="00B64142"/>
    <w:rsid w:val="00B64F95"/>
    <w:rsid w:val="00B650AA"/>
    <w:rsid w:val="00B65261"/>
    <w:rsid w:val="00B653E4"/>
    <w:rsid w:val="00B66052"/>
    <w:rsid w:val="00B66808"/>
    <w:rsid w:val="00B66991"/>
    <w:rsid w:val="00B66D95"/>
    <w:rsid w:val="00B67654"/>
    <w:rsid w:val="00B67C52"/>
    <w:rsid w:val="00B705E5"/>
    <w:rsid w:val="00B706A4"/>
    <w:rsid w:val="00B706DF"/>
    <w:rsid w:val="00B70CFE"/>
    <w:rsid w:val="00B71649"/>
    <w:rsid w:val="00B71892"/>
    <w:rsid w:val="00B719C9"/>
    <w:rsid w:val="00B72467"/>
    <w:rsid w:val="00B72C93"/>
    <w:rsid w:val="00B731DB"/>
    <w:rsid w:val="00B732CE"/>
    <w:rsid w:val="00B736AE"/>
    <w:rsid w:val="00B73820"/>
    <w:rsid w:val="00B73AAB"/>
    <w:rsid w:val="00B73E8F"/>
    <w:rsid w:val="00B74088"/>
    <w:rsid w:val="00B742CF"/>
    <w:rsid w:val="00B750A1"/>
    <w:rsid w:val="00B750A9"/>
    <w:rsid w:val="00B7510B"/>
    <w:rsid w:val="00B75580"/>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B20"/>
    <w:rsid w:val="00B91D1B"/>
    <w:rsid w:val="00B91DEF"/>
    <w:rsid w:val="00B9203B"/>
    <w:rsid w:val="00B93275"/>
    <w:rsid w:val="00B93572"/>
    <w:rsid w:val="00B94A74"/>
    <w:rsid w:val="00B95284"/>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B61"/>
    <w:rsid w:val="00BA0C12"/>
    <w:rsid w:val="00BA0C3A"/>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6E"/>
    <w:rsid w:val="00BA6D8A"/>
    <w:rsid w:val="00BA75F9"/>
    <w:rsid w:val="00BB01B6"/>
    <w:rsid w:val="00BB147B"/>
    <w:rsid w:val="00BB21BD"/>
    <w:rsid w:val="00BB274D"/>
    <w:rsid w:val="00BB28AF"/>
    <w:rsid w:val="00BB2B2D"/>
    <w:rsid w:val="00BB324F"/>
    <w:rsid w:val="00BB3BAC"/>
    <w:rsid w:val="00BB3D23"/>
    <w:rsid w:val="00BB44CD"/>
    <w:rsid w:val="00BB570B"/>
    <w:rsid w:val="00BB57F6"/>
    <w:rsid w:val="00BB5D8E"/>
    <w:rsid w:val="00BB5F3F"/>
    <w:rsid w:val="00BB6463"/>
    <w:rsid w:val="00BB67FD"/>
    <w:rsid w:val="00BC0683"/>
    <w:rsid w:val="00BC0F84"/>
    <w:rsid w:val="00BC104B"/>
    <w:rsid w:val="00BC12E7"/>
    <w:rsid w:val="00BC164C"/>
    <w:rsid w:val="00BC263C"/>
    <w:rsid w:val="00BC2A38"/>
    <w:rsid w:val="00BC2C08"/>
    <w:rsid w:val="00BC2CEE"/>
    <w:rsid w:val="00BC32D5"/>
    <w:rsid w:val="00BC3471"/>
    <w:rsid w:val="00BC34CE"/>
    <w:rsid w:val="00BC3545"/>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46B"/>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43F"/>
    <w:rsid w:val="00BD47CD"/>
    <w:rsid w:val="00BD493E"/>
    <w:rsid w:val="00BD4B1E"/>
    <w:rsid w:val="00BD59C0"/>
    <w:rsid w:val="00BD5A88"/>
    <w:rsid w:val="00BD5B0C"/>
    <w:rsid w:val="00BD5B1A"/>
    <w:rsid w:val="00BD692B"/>
    <w:rsid w:val="00BD6DDC"/>
    <w:rsid w:val="00BD771C"/>
    <w:rsid w:val="00BE0A81"/>
    <w:rsid w:val="00BE0AE5"/>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690A"/>
    <w:rsid w:val="00BE7015"/>
    <w:rsid w:val="00BE7DFF"/>
    <w:rsid w:val="00BF01FD"/>
    <w:rsid w:val="00BF23ED"/>
    <w:rsid w:val="00BF2A3B"/>
    <w:rsid w:val="00BF2C43"/>
    <w:rsid w:val="00BF3A83"/>
    <w:rsid w:val="00BF3F87"/>
    <w:rsid w:val="00BF4174"/>
    <w:rsid w:val="00BF5503"/>
    <w:rsid w:val="00BF6203"/>
    <w:rsid w:val="00BF66AF"/>
    <w:rsid w:val="00BF6A7A"/>
    <w:rsid w:val="00BF6D78"/>
    <w:rsid w:val="00BF70A9"/>
    <w:rsid w:val="00BF7B19"/>
    <w:rsid w:val="00C002BF"/>
    <w:rsid w:val="00C00689"/>
    <w:rsid w:val="00C0142C"/>
    <w:rsid w:val="00C019E6"/>
    <w:rsid w:val="00C01AFF"/>
    <w:rsid w:val="00C0271F"/>
    <w:rsid w:val="00C02D1C"/>
    <w:rsid w:val="00C03764"/>
    <w:rsid w:val="00C03913"/>
    <w:rsid w:val="00C0391B"/>
    <w:rsid w:val="00C03D00"/>
    <w:rsid w:val="00C040DC"/>
    <w:rsid w:val="00C04C3F"/>
    <w:rsid w:val="00C04C56"/>
    <w:rsid w:val="00C05235"/>
    <w:rsid w:val="00C054C2"/>
    <w:rsid w:val="00C055DB"/>
    <w:rsid w:val="00C05C82"/>
    <w:rsid w:val="00C079CC"/>
    <w:rsid w:val="00C10639"/>
    <w:rsid w:val="00C1109D"/>
    <w:rsid w:val="00C1133C"/>
    <w:rsid w:val="00C117A2"/>
    <w:rsid w:val="00C1181B"/>
    <w:rsid w:val="00C127E0"/>
    <w:rsid w:val="00C129AE"/>
    <w:rsid w:val="00C12DE9"/>
    <w:rsid w:val="00C12F5D"/>
    <w:rsid w:val="00C12FDF"/>
    <w:rsid w:val="00C13BC4"/>
    <w:rsid w:val="00C14115"/>
    <w:rsid w:val="00C141C4"/>
    <w:rsid w:val="00C14ED4"/>
    <w:rsid w:val="00C154F5"/>
    <w:rsid w:val="00C16B40"/>
    <w:rsid w:val="00C16CDF"/>
    <w:rsid w:val="00C17014"/>
    <w:rsid w:val="00C17420"/>
    <w:rsid w:val="00C206CC"/>
    <w:rsid w:val="00C20AD6"/>
    <w:rsid w:val="00C21065"/>
    <w:rsid w:val="00C21B86"/>
    <w:rsid w:val="00C21FFB"/>
    <w:rsid w:val="00C2294F"/>
    <w:rsid w:val="00C23340"/>
    <w:rsid w:val="00C2350A"/>
    <w:rsid w:val="00C238FE"/>
    <w:rsid w:val="00C24162"/>
    <w:rsid w:val="00C2430A"/>
    <w:rsid w:val="00C24544"/>
    <w:rsid w:val="00C24670"/>
    <w:rsid w:val="00C24847"/>
    <w:rsid w:val="00C24969"/>
    <w:rsid w:val="00C24BD9"/>
    <w:rsid w:val="00C25419"/>
    <w:rsid w:val="00C25520"/>
    <w:rsid w:val="00C257D9"/>
    <w:rsid w:val="00C25A72"/>
    <w:rsid w:val="00C26424"/>
    <w:rsid w:val="00C267C0"/>
    <w:rsid w:val="00C27336"/>
    <w:rsid w:val="00C300DC"/>
    <w:rsid w:val="00C30143"/>
    <w:rsid w:val="00C30AA9"/>
    <w:rsid w:val="00C30C20"/>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21A"/>
    <w:rsid w:val="00C36479"/>
    <w:rsid w:val="00C36B89"/>
    <w:rsid w:val="00C36BD4"/>
    <w:rsid w:val="00C37FC2"/>
    <w:rsid w:val="00C4056D"/>
    <w:rsid w:val="00C40925"/>
    <w:rsid w:val="00C41378"/>
    <w:rsid w:val="00C413DB"/>
    <w:rsid w:val="00C4179F"/>
    <w:rsid w:val="00C41D87"/>
    <w:rsid w:val="00C425F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2210"/>
    <w:rsid w:val="00C52FCA"/>
    <w:rsid w:val="00C5339D"/>
    <w:rsid w:val="00C5378D"/>
    <w:rsid w:val="00C53B17"/>
    <w:rsid w:val="00C53D55"/>
    <w:rsid w:val="00C53DA7"/>
    <w:rsid w:val="00C5406F"/>
    <w:rsid w:val="00C540A0"/>
    <w:rsid w:val="00C54683"/>
    <w:rsid w:val="00C54EF2"/>
    <w:rsid w:val="00C54F4C"/>
    <w:rsid w:val="00C5522D"/>
    <w:rsid w:val="00C555BD"/>
    <w:rsid w:val="00C556A5"/>
    <w:rsid w:val="00C5586C"/>
    <w:rsid w:val="00C561DF"/>
    <w:rsid w:val="00C56BF1"/>
    <w:rsid w:val="00C56DEC"/>
    <w:rsid w:val="00C56FD3"/>
    <w:rsid w:val="00C57299"/>
    <w:rsid w:val="00C57CAD"/>
    <w:rsid w:val="00C57E60"/>
    <w:rsid w:val="00C57FD5"/>
    <w:rsid w:val="00C6036B"/>
    <w:rsid w:val="00C609E6"/>
    <w:rsid w:val="00C61104"/>
    <w:rsid w:val="00C61158"/>
    <w:rsid w:val="00C6191B"/>
    <w:rsid w:val="00C61E88"/>
    <w:rsid w:val="00C625AD"/>
    <w:rsid w:val="00C62E8C"/>
    <w:rsid w:val="00C63B35"/>
    <w:rsid w:val="00C63B83"/>
    <w:rsid w:val="00C64283"/>
    <w:rsid w:val="00C643EE"/>
    <w:rsid w:val="00C64F92"/>
    <w:rsid w:val="00C65566"/>
    <w:rsid w:val="00C65BAB"/>
    <w:rsid w:val="00C66D40"/>
    <w:rsid w:val="00C67568"/>
    <w:rsid w:val="00C679B7"/>
    <w:rsid w:val="00C7013B"/>
    <w:rsid w:val="00C706E0"/>
    <w:rsid w:val="00C70C0E"/>
    <w:rsid w:val="00C712D1"/>
    <w:rsid w:val="00C7168C"/>
    <w:rsid w:val="00C7226F"/>
    <w:rsid w:val="00C72465"/>
    <w:rsid w:val="00C72D8F"/>
    <w:rsid w:val="00C72DB8"/>
    <w:rsid w:val="00C7336B"/>
    <w:rsid w:val="00C73436"/>
    <w:rsid w:val="00C750D5"/>
    <w:rsid w:val="00C755E7"/>
    <w:rsid w:val="00C75FAB"/>
    <w:rsid w:val="00C7685D"/>
    <w:rsid w:val="00C771E1"/>
    <w:rsid w:val="00C77313"/>
    <w:rsid w:val="00C773FC"/>
    <w:rsid w:val="00C77A9A"/>
    <w:rsid w:val="00C800C4"/>
    <w:rsid w:val="00C803B2"/>
    <w:rsid w:val="00C80559"/>
    <w:rsid w:val="00C80574"/>
    <w:rsid w:val="00C80EC9"/>
    <w:rsid w:val="00C81612"/>
    <w:rsid w:val="00C817BE"/>
    <w:rsid w:val="00C81A72"/>
    <w:rsid w:val="00C81F25"/>
    <w:rsid w:val="00C8288B"/>
    <w:rsid w:val="00C83546"/>
    <w:rsid w:val="00C83862"/>
    <w:rsid w:val="00C845B2"/>
    <w:rsid w:val="00C84AA3"/>
    <w:rsid w:val="00C8524E"/>
    <w:rsid w:val="00C85D8A"/>
    <w:rsid w:val="00C85EC5"/>
    <w:rsid w:val="00C85F27"/>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38"/>
    <w:rsid w:val="00C92495"/>
    <w:rsid w:val="00C92BC9"/>
    <w:rsid w:val="00C93236"/>
    <w:rsid w:val="00C933F6"/>
    <w:rsid w:val="00C93D71"/>
    <w:rsid w:val="00C94226"/>
    <w:rsid w:val="00C945DF"/>
    <w:rsid w:val="00C94905"/>
    <w:rsid w:val="00C95077"/>
    <w:rsid w:val="00C9559F"/>
    <w:rsid w:val="00C95F1F"/>
    <w:rsid w:val="00C96431"/>
    <w:rsid w:val="00C9682C"/>
    <w:rsid w:val="00C96BFF"/>
    <w:rsid w:val="00C979FB"/>
    <w:rsid w:val="00C97EB7"/>
    <w:rsid w:val="00CA01D9"/>
    <w:rsid w:val="00CA0207"/>
    <w:rsid w:val="00CA0517"/>
    <w:rsid w:val="00CA0548"/>
    <w:rsid w:val="00CA138E"/>
    <w:rsid w:val="00CA2599"/>
    <w:rsid w:val="00CA27E4"/>
    <w:rsid w:val="00CA31B8"/>
    <w:rsid w:val="00CA31F6"/>
    <w:rsid w:val="00CA3290"/>
    <w:rsid w:val="00CA372D"/>
    <w:rsid w:val="00CA3FC1"/>
    <w:rsid w:val="00CA5178"/>
    <w:rsid w:val="00CA5B68"/>
    <w:rsid w:val="00CA5C7A"/>
    <w:rsid w:val="00CA6C36"/>
    <w:rsid w:val="00CA6EC6"/>
    <w:rsid w:val="00CA6ED5"/>
    <w:rsid w:val="00CA6EF4"/>
    <w:rsid w:val="00CA74BD"/>
    <w:rsid w:val="00CA7C0A"/>
    <w:rsid w:val="00CB02E5"/>
    <w:rsid w:val="00CB04D6"/>
    <w:rsid w:val="00CB0903"/>
    <w:rsid w:val="00CB0C68"/>
    <w:rsid w:val="00CB11CA"/>
    <w:rsid w:val="00CB17F1"/>
    <w:rsid w:val="00CB1C7C"/>
    <w:rsid w:val="00CB2611"/>
    <w:rsid w:val="00CB2890"/>
    <w:rsid w:val="00CB34C9"/>
    <w:rsid w:val="00CB36FB"/>
    <w:rsid w:val="00CB383A"/>
    <w:rsid w:val="00CB4839"/>
    <w:rsid w:val="00CB4AD6"/>
    <w:rsid w:val="00CB4FF0"/>
    <w:rsid w:val="00CB5068"/>
    <w:rsid w:val="00CB5105"/>
    <w:rsid w:val="00CB528F"/>
    <w:rsid w:val="00CB52B4"/>
    <w:rsid w:val="00CB5338"/>
    <w:rsid w:val="00CB5F68"/>
    <w:rsid w:val="00CB737C"/>
    <w:rsid w:val="00CB7A1D"/>
    <w:rsid w:val="00CB7EC2"/>
    <w:rsid w:val="00CC0205"/>
    <w:rsid w:val="00CC054D"/>
    <w:rsid w:val="00CC0876"/>
    <w:rsid w:val="00CC0C79"/>
    <w:rsid w:val="00CC0E16"/>
    <w:rsid w:val="00CC0F58"/>
    <w:rsid w:val="00CC1933"/>
    <w:rsid w:val="00CC1ADE"/>
    <w:rsid w:val="00CC204A"/>
    <w:rsid w:val="00CC2450"/>
    <w:rsid w:val="00CC28F3"/>
    <w:rsid w:val="00CC2E4F"/>
    <w:rsid w:val="00CC2F5D"/>
    <w:rsid w:val="00CC3245"/>
    <w:rsid w:val="00CC3973"/>
    <w:rsid w:val="00CC426A"/>
    <w:rsid w:val="00CC43D2"/>
    <w:rsid w:val="00CC493D"/>
    <w:rsid w:val="00CC4ABF"/>
    <w:rsid w:val="00CC4BE4"/>
    <w:rsid w:val="00CC5064"/>
    <w:rsid w:val="00CC5E02"/>
    <w:rsid w:val="00CC6174"/>
    <w:rsid w:val="00CC764F"/>
    <w:rsid w:val="00CC7A02"/>
    <w:rsid w:val="00CC7CCC"/>
    <w:rsid w:val="00CC7DF9"/>
    <w:rsid w:val="00CD01B9"/>
    <w:rsid w:val="00CD02CC"/>
    <w:rsid w:val="00CD0724"/>
    <w:rsid w:val="00CD0C35"/>
    <w:rsid w:val="00CD1857"/>
    <w:rsid w:val="00CD198C"/>
    <w:rsid w:val="00CD2029"/>
    <w:rsid w:val="00CD20CC"/>
    <w:rsid w:val="00CD2657"/>
    <w:rsid w:val="00CD2A27"/>
    <w:rsid w:val="00CD2EC4"/>
    <w:rsid w:val="00CD3319"/>
    <w:rsid w:val="00CD3607"/>
    <w:rsid w:val="00CD3E03"/>
    <w:rsid w:val="00CD45B9"/>
    <w:rsid w:val="00CD4972"/>
    <w:rsid w:val="00CD6188"/>
    <w:rsid w:val="00CD6443"/>
    <w:rsid w:val="00CD65BC"/>
    <w:rsid w:val="00CD6B96"/>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4E94"/>
    <w:rsid w:val="00CE5ADE"/>
    <w:rsid w:val="00CE5B73"/>
    <w:rsid w:val="00CE602D"/>
    <w:rsid w:val="00CE66E6"/>
    <w:rsid w:val="00CE6C52"/>
    <w:rsid w:val="00CE6E5F"/>
    <w:rsid w:val="00CE6ECF"/>
    <w:rsid w:val="00CE7017"/>
    <w:rsid w:val="00CE7714"/>
    <w:rsid w:val="00CF028B"/>
    <w:rsid w:val="00CF089C"/>
    <w:rsid w:val="00CF0CE7"/>
    <w:rsid w:val="00CF1459"/>
    <w:rsid w:val="00CF26F0"/>
    <w:rsid w:val="00CF3260"/>
    <w:rsid w:val="00CF3B0A"/>
    <w:rsid w:val="00CF3F30"/>
    <w:rsid w:val="00CF495C"/>
    <w:rsid w:val="00CF537B"/>
    <w:rsid w:val="00CF5AF5"/>
    <w:rsid w:val="00CF5B34"/>
    <w:rsid w:val="00CF5CCF"/>
    <w:rsid w:val="00CF5D50"/>
    <w:rsid w:val="00CF6066"/>
    <w:rsid w:val="00CF6080"/>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4C49"/>
    <w:rsid w:val="00D05247"/>
    <w:rsid w:val="00D056AB"/>
    <w:rsid w:val="00D05AA8"/>
    <w:rsid w:val="00D05B24"/>
    <w:rsid w:val="00D06092"/>
    <w:rsid w:val="00D0613A"/>
    <w:rsid w:val="00D0673B"/>
    <w:rsid w:val="00D07120"/>
    <w:rsid w:val="00D07948"/>
    <w:rsid w:val="00D10982"/>
    <w:rsid w:val="00D10AC1"/>
    <w:rsid w:val="00D10F2E"/>
    <w:rsid w:val="00D110C3"/>
    <w:rsid w:val="00D113AC"/>
    <w:rsid w:val="00D1158D"/>
    <w:rsid w:val="00D115A8"/>
    <w:rsid w:val="00D11AB5"/>
    <w:rsid w:val="00D124DD"/>
    <w:rsid w:val="00D12944"/>
    <w:rsid w:val="00D12C3A"/>
    <w:rsid w:val="00D133E4"/>
    <w:rsid w:val="00D13567"/>
    <w:rsid w:val="00D13A7F"/>
    <w:rsid w:val="00D13F73"/>
    <w:rsid w:val="00D14472"/>
    <w:rsid w:val="00D14750"/>
    <w:rsid w:val="00D14ADC"/>
    <w:rsid w:val="00D14C98"/>
    <w:rsid w:val="00D1572C"/>
    <w:rsid w:val="00D159FF"/>
    <w:rsid w:val="00D15B7E"/>
    <w:rsid w:val="00D15DF7"/>
    <w:rsid w:val="00D16239"/>
    <w:rsid w:val="00D1704F"/>
    <w:rsid w:val="00D174F9"/>
    <w:rsid w:val="00D17553"/>
    <w:rsid w:val="00D175DC"/>
    <w:rsid w:val="00D17CA4"/>
    <w:rsid w:val="00D20545"/>
    <w:rsid w:val="00D20CF6"/>
    <w:rsid w:val="00D220E0"/>
    <w:rsid w:val="00D22775"/>
    <w:rsid w:val="00D22A89"/>
    <w:rsid w:val="00D239EC"/>
    <w:rsid w:val="00D23E0E"/>
    <w:rsid w:val="00D24C08"/>
    <w:rsid w:val="00D24C68"/>
    <w:rsid w:val="00D25731"/>
    <w:rsid w:val="00D25929"/>
    <w:rsid w:val="00D26450"/>
    <w:rsid w:val="00D26618"/>
    <w:rsid w:val="00D27069"/>
    <w:rsid w:val="00D270A7"/>
    <w:rsid w:val="00D274BC"/>
    <w:rsid w:val="00D27C66"/>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336"/>
    <w:rsid w:val="00D35A3F"/>
    <w:rsid w:val="00D36B8E"/>
    <w:rsid w:val="00D36FC9"/>
    <w:rsid w:val="00D374A2"/>
    <w:rsid w:val="00D37A8B"/>
    <w:rsid w:val="00D40AAB"/>
    <w:rsid w:val="00D40D32"/>
    <w:rsid w:val="00D40DEA"/>
    <w:rsid w:val="00D41BAF"/>
    <w:rsid w:val="00D41E66"/>
    <w:rsid w:val="00D421B8"/>
    <w:rsid w:val="00D42C2C"/>
    <w:rsid w:val="00D4312C"/>
    <w:rsid w:val="00D43680"/>
    <w:rsid w:val="00D43D64"/>
    <w:rsid w:val="00D443D4"/>
    <w:rsid w:val="00D448A9"/>
    <w:rsid w:val="00D44B54"/>
    <w:rsid w:val="00D44EB5"/>
    <w:rsid w:val="00D454BE"/>
    <w:rsid w:val="00D45B25"/>
    <w:rsid w:val="00D45B37"/>
    <w:rsid w:val="00D45F52"/>
    <w:rsid w:val="00D4651A"/>
    <w:rsid w:val="00D469EE"/>
    <w:rsid w:val="00D4710B"/>
    <w:rsid w:val="00D4717F"/>
    <w:rsid w:val="00D471A9"/>
    <w:rsid w:val="00D47545"/>
    <w:rsid w:val="00D47AAE"/>
    <w:rsid w:val="00D5027E"/>
    <w:rsid w:val="00D504CC"/>
    <w:rsid w:val="00D52374"/>
    <w:rsid w:val="00D5237B"/>
    <w:rsid w:val="00D52A6A"/>
    <w:rsid w:val="00D52CCC"/>
    <w:rsid w:val="00D5353A"/>
    <w:rsid w:val="00D53795"/>
    <w:rsid w:val="00D5402E"/>
    <w:rsid w:val="00D54046"/>
    <w:rsid w:val="00D542FA"/>
    <w:rsid w:val="00D5432A"/>
    <w:rsid w:val="00D54356"/>
    <w:rsid w:val="00D543FC"/>
    <w:rsid w:val="00D5449E"/>
    <w:rsid w:val="00D54726"/>
    <w:rsid w:val="00D5474A"/>
    <w:rsid w:val="00D54A77"/>
    <w:rsid w:val="00D54CA6"/>
    <w:rsid w:val="00D55210"/>
    <w:rsid w:val="00D55800"/>
    <w:rsid w:val="00D55BB6"/>
    <w:rsid w:val="00D56202"/>
    <w:rsid w:val="00D5663D"/>
    <w:rsid w:val="00D569AB"/>
    <w:rsid w:val="00D56ADF"/>
    <w:rsid w:val="00D56F62"/>
    <w:rsid w:val="00D57AE1"/>
    <w:rsid w:val="00D60253"/>
    <w:rsid w:val="00D607C4"/>
    <w:rsid w:val="00D60DA5"/>
    <w:rsid w:val="00D60FA9"/>
    <w:rsid w:val="00D613C7"/>
    <w:rsid w:val="00D61DD4"/>
    <w:rsid w:val="00D62063"/>
    <w:rsid w:val="00D62370"/>
    <w:rsid w:val="00D6257C"/>
    <w:rsid w:val="00D62D81"/>
    <w:rsid w:val="00D636C3"/>
    <w:rsid w:val="00D6370B"/>
    <w:rsid w:val="00D63DEB"/>
    <w:rsid w:val="00D64680"/>
    <w:rsid w:val="00D64DDD"/>
    <w:rsid w:val="00D65EFD"/>
    <w:rsid w:val="00D66191"/>
    <w:rsid w:val="00D67A8B"/>
    <w:rsid w:val="00D7016B"/>
    <w:rsid w:val="00D703AD"/>
    <w:rsid w:val="00D7045B"/>
    <w:rsid w:val="00D706AB"/>
    <w:rsid w:val="00D71159"/>
    <w:rsid w:val="00D72124"/>
    <w:rsid w:val="00D722ED"/>
    <w:rsid w:val="00D72365"/>
    <w:rsid w:val="00D7390C"/>
    <w:rsid w:val="00D74376"/>
    <w:rsid w:val="00D745E6"/>
    <w:rsid w:val="00D7497D"/>
    <w:rsid w:val="00D74BBD"/>
    <w:rsid w:val="00D75149"/>
    <w:rsid w:val="00D7548D"/>
    <w:rsid w:val="00D75694"/>
    <w:rsid w:val="00D75F5C"/>
    <w:rsid w:val="00D75FA6"/>
    <w:rsid w:val="00D760B4"/>
    <w:rsid w:val="00D761FF"/>
    <w:rsid w:val="00D762CB"/>
    <w:rsid w:val="00D7695B"/>
    <w:rsid w:val="00D7713D"/>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83"/>
    <w:rsid w:val="00D85DAF"/>
    <w:rsid w:val="00D85FA1"/>
    <w:rsid w:val="00D8625F"/>
    <w:rsid w:val="00D86856"/>
    <w:rsid w:val="00D86F9D"/>
    <w:rsid w:val="00D873B0"/>
    <w:rsid w:val="00D875C5"/>
    <w:rsid w:val="00D87869"/>
    <w:rsid w:val="00D87C05"/>
    <w:rsid w:val="00D87F8C"/>
    <w:rsid w:val="00D87FEA"/>
    <w:rsid w:val="00D9005F"/>
    <w:rsid w:val="00D90DE9"/>
    <w:rsid w:val="00D9177F"/>
    <w:rsid w:val="00D923EC"/>
    <w:rsid w:val="00D9275D"/>
    <w:rsid w:val="00D92AA5"/>
    <w:rsid w:val="00D93280"/>
    <w:rsid w:val="00D93B4D"/>
    <w:rsid w:val="00D94CC7"/>
    <w:rsid w:val="00D94DA2"/>
    <w:rsid w:val="00D952AA"/>
    <w:rsid w:val="00D95AF3"/>
    <w:rsid w:val="00D95C02"/>
    <w:rsid w:val="00D96122"/>
    <w:rsid w:val="00D96482"/>
    <w:rsid w:val="00D96648"/>
    <w:rsid w:val="00D9690B"/>
    <w:rsid w:val="00D96B4D"/>
    <w:rsid w:val="00D96BD3"/>
    <w:rsid w:val="00D96E62"/>
    <w:rsid w:val="00D970F7"/>
    <w:rsid w:val="00D972DA"/>
    <w:rsid w:val="00D976D7"/>
    <w:rsid w:val="00D97B18"/>
    <w:rsid w:val="00D97C3A"/>
    <w:rsid w:val="00D97F67"/>
    <w:rsid w:val="00DA0560"/>
    <w:rsid w:val="00DA0AFB"/>
    <w:rsid w:val="00DA0BB5"/>
    <w:rsid w:val="00DA0F45"/>
    <w:rsid w:val="00DA1BB4"/>
    <w:rsid w:val="00DA1BCE"/>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0DB"/>
    <w:rsid w:val="00DA6B80"/>
    <w:rsid w:val="00DA7369"/>
    <w:rsid w:val="00DA76C2"/>
    <w:rsid w:val="00DA7A70"/>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7BE"/>
    <w:rsid w:val="00DC28C1"/>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C7D3D"/>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21E"/>
    <w:rsid w:val="00DD6584"/>
    <w:rsid w:val="00DD6842"/>
    <w:rsid w:val="00DD68C4"/>
    <w:rsid w:val="00DD68DA"/>
    <w:rsid w:val="00DD703C"/>
    <w:rsid w:val="00DD7994"/>
    <w:rsid w:val="00DE0448"/>
    <w:rsid w:val="00DE06CA"/>
    <w:rsid w:val="00DE0980"/>
    <w:rsid w:val="00DE1879"/>
    <w:rsid w:val="00DE1BB5"/>
    <w:rsid w:val="00DE2969"/>
    <w:rsid w:val="00DE2B07"/>
    <w:rsid w:val="00DE2CA0"/>
    <w:rsid w:val="00DE2DD9"/>
    <w:rsid w:val="00DE3330"/>
    <w:rsid w:val="00DE50B4"/>
    <w:rsid w:val="00DE56A9"/>
    <w:rsid w:val="00DE5B97"/>
    <w:rsid w:val="00DE617E"/>
    <w:rsid w:val="00DE61FC"/>
    <w:rsid w:val="00DE6268"/>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507"/>
    <w:rsid w:val="00DF773E"/>
    <w:rsid w:val="00DF77B0"/>
    <w:rsid w:val="00E00123"/>
    <w:rsid w:val="00E00341"/>
    <w:rsid w:val="00E00DDE"/>
    <w:rsid w:val="00E01886"/>
    <w:rsid w:val="00E01D79"/>
    <w:rsid w:val="00E02012"/>
    <w:rsid w:val="00E02318"/>
    <w:rsid w:val="00E02652"/>
    <w:rsid w:val="00E027B0"/>
    <w:rsid w:val="00E027DB"/>
    <w:rsid w:val="00E033E2"/>
    <w:rsid w:val="00E042BF"/>
    <w:rsid w:val="00E0533A"/>
    <w:rsid w:val="00E05378"/>
    <w:rsid w:val="00E05726"/>
    <w:rsid w:val="00E05996"/>
    <w:rsid w:val="00E05E0C"/>
    <w:rsid w:val="00E063FB"/>
    <w:rsid w:val="00E07AB2"/>
    <w:rsid w:val="00E1036B"/>
    <w:rsid w:val="00E10410"/>
    <w:rsid w:val="00E10449"/>
    <w:rsid w:val="00E108F9"/>
    <w:rsid w:val="00E10E12"/>
    <w:rsid w:val="00E10F6E"/>
    <w:rsid w:val="00E11B6B"/>
    <w:rsid w:val="00E12720"/>
    <w:rsid w:val="00E12784"/>
    <w:rsid w:val="00E12971"/>
    <w:rsid w:val="00E13755"/>
    <w:rsid w:val="00E1378C"/>
    <w:rsid w:val="00E13811"/>
    <w:rsid w:val="00E13E25"/>
    <w:rsid w:val="00E14047"/>
    <w:rsid w:val="00E1438C"/>
    <w:rsid w:val="00E14A52"/>
    <w:rsid w:val="00E14B45"/>
    <w:rsid w:val="00E1503F"/>
    <w:rsid w:val="00E150CF"/>
    <w:rsid w:val="00E1560A"/>
    <w:rsid w:val="00E1571B"/>
    <w:rsid w:val="00E1580D"/>
    <w:rsid w:val="00E15B99"/>
    <w:rsid w:val="00E15D83"/>
    <w:rsid w:val="00E16640"/>
    <w:rsid w:val="00E16834"/>
    <w:rsid w:val="00E16C91"/>
    <w:rsid w:val="00E16CC6"/>
    <w:rsid w:val="00E17A76"/>
    <w:rsid w:val="00E17B7F"/>
    <w:rsid w:val="00E20610"/>
    <w:rsid w:val="00E20952"/>
    <w:rsid w:val="00E20D8B"/>
    <w:rsid w:val="00E20DA1"/>
    <w:rsid w:val="00E22903"/>
    <w:rsid w:val="00E22D9F"/>
    <w:rsid w:val="00E22FBB"/>
    <w:rsid w:val="00E235DD"/>
    <w:rsid w:val="00E23F8B"/>
    <w:rsid w:val="00E24093"/>
    <w:rsid w:val="00E24986"/>
    <w:rsid w:val="00E24FE8"/>
    <w:rsid w:val="00E2595F"/>
    <w:rsid w:val="00E259C2"/>
    <w:rsid w:val="00E2623E"/>
    <w:rsid w:val="00E263B8"/>
    <w:rsid w:val="00E26A80"/>
    <w:rsid w:val="00E26FF0"/>
    <w:rsid w:val="00E27B9B"/>
    <w:rsid w:val="00E30B05"/>
    <w:rsid w:val="00E30BCF"/>
    <w:rsid w:val="00E3117E"/>
    <w:rsid w:val="00E31CE8"/>
    <w:rsid w:val="00E31D16"/>
    <w:rsid w:val="00E32A49"/>
    <w:rsid w:val="00E32BD5"/>
    <w:rsid w:val="00E32C0A"/>
    <w:rsid w:val="00E32EFE"/>
    <w:rsid w:val="00E32F1B"/>
    <w:rsid w:val="00E32FD0"/>
    <w:rsid w:val="00E331BC"/>
    <w:rsid w:val="00E3330F"/>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1DB6"/>
    <w:rsid w:val="00E4222A"/>
    <w:rsid w:val="00E42F40"/>
    <w:rsid w:val="00E43100"/>
    <w:rsid w:val="00E43140"/>
    <w:rsid w:val="00E434B9"/>
    <w:rsid w:val="00E4359E"/>
    <w:rsid w:val="00E43E9C"/>
    <w:rsid w:val="00E44172"/>
    <w:rsid w:val="00E44EE3"/>
    <w:rsid w:val="00E451AF"/>
    <w:rsid w:val="00E452C2"/>
    <w:rsid w:val="00E45C4A"/>
    <w:rsid w:val="00E46464"/>
    <w:rsid w:val="00E464AB"/>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18"/>
    <w:rsid w:val="00E60860"/>
    <w:rsid w:val="00E622AD"/>
    <w:rsid w:val="00E63270"/>
    <w:rsid w:val="00E63D77"/>
    <w:rsid w:val="00E64042"/>
    <w:rsid w:val="00E64570"/>
    <w:rsid w:val="00E6472A"/>
    <w:rsid w:val="00E649AE"/>
    <w:rsid w:val="00E6604E"/>
    <w:rsid w:val="00E668EC"/>
    <w:rsid w:val="00E66923"/>
    <w:rsid w:val="00E66D39"/>
    <w:rsid w:val="00E674CB"/>
    <w:rsid w:val="00E675A9"/>
    <w:rsid w:val="00E6765A"/>
    <w:rsid w:val="00E677B4"/>
    <w:rsid w:val="00E67DA1"/>
    <w:rsid w:val="00E67EBA"/>
    <w:rsid w:val="00E704D4"/>
    <w:rsid w:val="00E70DA2"/>
    <w:rsid w:val="00E70E38"/>
    <w:rsid w:val="00E71DC7"/>
    <w:rsid w:val="00E71FCC"/>
    <w:rsid w:val="00E72728"/>
    <w:rsid w:val="00E72F0E"/>
    <w:rsid w:val="00E732F6"/>
    <w:rsid w:val="00E734E6"/>
    <w:rsid w:val="00E735B1"/>
    <w:rsid w:val="00E73656"/>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11D8"/>
    <w:rsid w:val="00E82437"/>
    <w:rsid w:val="00E83217"/>
    <w:rsid w:val="00E83B70"/>
    <w:rsid w:val="00E83C66"/>
    <w:rsid w:val="00E84728"/>
    <w:rsid w:val="00E851CC"/>
    <w:rsid w:val="00E8526F"/>
    <w:rsid w:val="00E85867"/>
    <w:rsid w:val="00E85BF2"/>
    <w:rsid w:val="00E861EF"/>
    <w:rsid w:val="00E86322"/>
    <w:rsid w:val="00E8661F"/>
    <w:rsid w:val="00E8671E"/>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EA4"/>
    <w:rsid w:val="00E92F76"/>
    <w:rsid w:val="00E9372F"/>
    <w:rsid w:val="00E937FC"/>
    <w:rsid w:val="00E94445"/>
    <w:rsid w:val="00E950C5"/>
    <w:rsid w:val="00E95D20"/>
    <w:rsid w:val="00E95DF6"/>
    <w:rsid w:val="00E9639D"/>
    <w:rsid w:val="00E96520"/>
    <w:rsid w:val="00E96A15"/>
    <w:rsid w:val="00EA0142"/>
    <w:rsid w:val="00EA016E"/>
    <w:rsid w:val="00EA04E4"/>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3AEC"/>
    <w:rsid w:val="00EB4231"/>
    <w:rsid w:val="00EB445D"/>
    <w:rsid w:val="00EB4500"/>
    <w:rsid w:val="00EB4604"/>
    <w:rsid w:val="00EB472B"/>
    <w:rsid w:val="00EB4A20"/>
    <w:rsid w:val="00EB5497"/>
    <w:rsid w:val="00EB5C8E"/>
    <w:rsid w:val="00EB5D50"/>
    <w:rsid w:val="00EB65CF"/>
    <w:rsid w:val="00EB6E8C"/>
    <w:rsid w:val="00EB76A3"/>
    <w:rsid w:val="00EB7C86"/>
    <w:rsid w:val="00EC0297"/>
    <w:rsid w:val="00EC0779"/>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4C5"/>
    <w:rsid w:val="00EC47B8"/>
    <w:rsid w:val="00EC5DFB"/>
    <w:rsid w:val="00EC6C01"/>
    <w:rsid w:val="00EC7747"/>
    <w:rsid w:val="00ED04BC"/>
    <w:rsid w:val="00ED0AD8"/>
    <w:rsid w:val="00ED0B9B"/>
    <w:rsid w:val="00ED24F0"/>
    <w:rsid w:val="00ED2538"/>
    <w:rsid w:val="00ED2D18"/>
    <w:rsid w:val="00ED2EFD"/>
    <w:rsid w:val="00ED3114"/>
    <w:rsid w:val="00ED346C"/>
    <w:rsid w:val="00ED3FB0"/>
    <w:rsid w:val="00ED504A"/>
    <w:rsid w:val="00ED50FA"/>
    <w:rsid w:val="00ED5842"/>
    <w:rsid w:val="00ED678C"/>
    <w:rsid w:val="00ED6C8A"/>
    <w:rsid w:val="00ED6DF3"/>
    <w:rsid w:val="00ED794A"/>
    <w:rsid w:val="00ED7D23"/>
    <w:rsid w:val="00ED7FAF"/>
    <w:rsid w:val="00EE0457"/>
    <w:rsid w:val="00EE058C"/>
    <w:rsid w:val="00EE0668"/>
    <w:rsid w:val="00EE0BDF"/>
    <w:rsid w:val="00EE1004"/>
    <w:rsid w:val="00EE15CB"/>
    <w:rsid w:val="00EE16C6"/>
    <w:rsid w:val="00EE1810"/>
    <w:rsid w:val="00EE23CE"/>
    <w:rsid w:val="00EE24B7"/>
    <w:rsid w:val="00EE2C74"/>
    <w:rsid w:val="00EE2EB5"/>
    <w:rsid w:val="00EE2ECA"/>
    <w:rsid w:val="00EE30B3"/>
    <w:rsid w:val="00EE3B4A"/>
    <w:rsid w:val="00EE3F86"/>
    <w:rsid w:val="00EE43E2"/>
    <w:rsid w:val="00EE4D1A"/>
    <w:rsid w:val="00EE536E"/>
    <w:rsid w:val="00EE5371"/>
    <w:rsid w:val="00EE5FD8"/>
    <w:rsid w:val="00EE60A8"/>
    <w:rsid w:val="00EE60BB"/>
    <w:rsid w:val="00EE6454"/>
    <w:rsid w:val="00EE6590"/>
    <w:rsid w:val="00EE706B"/>
    <w:rsid w:val="00EE7303"/>
    <w:rsid w:val="00EE74E5"/>
    <w:rsid w:val="00EE7744"/>
    <w:rsid w:val="00EF0F97"/>
    <w:rsid w:val="00EF139E"/>
    <w:rsid w:val="00EF14DD"/>
    <w:rsid w:val="00EF1833"/>
    <w:rsid w:val="00EF1C0F"/>
    <w:rsid w:val="00EF203B"/>
    <w:rsid w:val="00EF2A0C"/>
    <w:rsid w:val="00EF2D5F"/>
    <w:rsid w:val="00EF30C8"/>
    <w:rsid w:val="00EF3B74"/>
    <w:rsid w:val="00EF3DD3"/>
    <w:rsid w:val="00EF4060"/>
    <w:rsid w:val="00EF4104"/>
    <w:rsid w:val="00EF421B"/>
    <w:rsid w:val="00EF4BD4"/>
    <w:rsid w:val="00EF4CB5"/>
    <w:rsid w:val="00EF4D93"/>
    <w:rsid w:val="00EF4EED"/>
    <w:rsid w:val="00EF5328"/>
    <w:rsid w:val="00EF53AF"/>
    <w:rsid w:val="00EF5692"/>
    <w:rsid w:val="00EF57A4"/>
    <w:rsid w:val="00EF580C"/>
    <w:rsid w:val="00EF586A"/>
    <w:rsid w:val="00EF6158"/>
    <w:rsid w:val="00EF6374"/>
    <w:rsid w:val="00EF6742"/>
    <w:rsid w:val="00EF7277"/>
    <w:rsid w:val="00EF78A2"/>
    <w:rsid w:val="00F00578"/>
    <w:rsid w:val="00F00C32"/>
    <w:rsid w:val="00F00F2F"/>
    <w:rsid w:val="00F00F4E"/>
    <w:rsid w:val="00F0128D"/>
    <w:rsid w:val="00F024CD"/>
    <w:rsid w:val="00F028FF"/>
    <w:rsid w:val="00F02942"/>
    <w:rsid w:val="00F0298C"/>
    <w:rsid w:val="00F02C19"/>
    <w:rsid w:val="00F03291"/>
    <w:rsid w:val="00F043E9"/>
    <w:rsid w:val="00F0467D"/>
    <w:rsid w:val="00F04722"/>
    <w:rsid w:val="00F048BF"/>
    <w:rsid w:val="00F04F3D"/>
    <w:rsid w:val="00F04F3E"/>
    <w:rsid w:val="00F050DB"/>
    <w:rsid w:val="00F053C1"/>
    <w:rsid w:val="00F05BF2"/>
    <w:rsid w:val="00F05EDD"/>
    <w:rsid w:val="00F05F26"/>
    <w:rsid w:val="00F06006"/>
    <w:rsid w:val="00F0625A"/>
    <w:rsid w:val="00F069A8"/>
    <w:rsid w:val="00F06E46"/>
    <w:rsid w:val="00F06FA8"/>
    <w:rsid w:val="00F07101"/>
    <w:rsid w:val="00F0725B"/>
    <w:rsid w:val="00F07AE2"/>
    <w:rsid w:val="00F07BD0"/>
    <w:rsid w:val="00F07C9F"/>
    <w:rsid w:val="00F07DE7"/>
    <w:rsid w:val="00F10048"/>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410"/>
    <w:rsid w:val="00F16623"/>
    <w:rsid w:val="00F166AF"/>
    <w:rsid w:val="00F16A3F"/>
    <w:rsid w:val="00F171A4"/>
    <w:rsid w:val="00F17B35"/>
    <w:rsid w:val="00F202BE"/>
    <w:rsid w:val="00F2083B"/>
    <w:rsid w:val="00F20BA4"/>
    <w:rsid w:val="00F20BC7"/>
    <w:rsid w:val="00F20C60"/>
    <w:rsid w:val="00F20F64"/>
    <w:rsid w:val="00F21E4C"/>
    <w:rsid w:val="00F225FD"/>
    <w:rsid w:val="00F22754"/>
    <w:rsid w:val="00F23077"/>
    <w:rsid w:val="00F23182"/>
    <w:rsid w:val="00F23653"/>
    <w:rsid w:val="00F2385B"/>
    <w:rsid w:val="00F238D0"/>
    <w:rsid w:val="00F23C39"/>
    <w:rsid w:val="00F24DA3"/>
    <w:rsid w:val="00F256A3"/>
    <w:rsid w:val="00F265A5"/>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4A7"/>
    <w:rsid w:val="00F37B9A"/>
    <w:rsid w:val="00F37CA4"/>
    <w:rsid w:val="00F40030"/>
    <w:rsid w:val="00F40FE5"/>
    <w:rsid w:val="00F41145"/>
    <w:rsid w:val="00F412B0"/>
    <w:rsid w:val="00F414F2"/>
    <w:rsid w:val="00F4328D"/>
    <w:rsid w:val="00F437F6"/>
    <w:rsid w:val="00F43E55"/>
    <w:rsid w:val="00F44597"/>
    <w:rsid w:val="00F44606"/>
    <w:rsid w:val="00F44BEF"/>
    <w:rsid w:val="00F45863"/>
    <w:rsid w:val="00F458C2"/>
    <w:rsid w:val="00F45CE4"/>
    <w:rsid w:val="00F4614B"/>
    <w:rsid w:val="00F46EB6"/>
    <w:rsid w:val="00F478AE"/>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008"/>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11"/>
    <w:rsid w:val="00F71771"/>
    <w:rsid w:val="00F719DE"/>
    <w:rsid w:val="00F71FB1"/>
    <w:rsid w:val="00F726BD"/>
    <w:rsid w:val="00F72CCB"/>
    <w:rsid w:val="00F73125"/>
    <w:rsid w:val="00F7324C"/>
    <w:rsid w:val="00F73688"/>
    <w:rsid w:val="00F73F23"/>
    <w:rsid w:val="00F743D0"/>
    <w:rsid w:val="00F74AA7"/>
    <w:rsid w:val="00F74C17"/>
    <w:rsid w:val="00F74E39"/>
    <w:rsid w:val="00F750C8"/>
    <w:rsid w:val="00F751A8"/>
    <w:rsid w:val="00F7520E"/>
    <w:rsid w:val="00F7564D"/>
    <w:rsid w:val="00F75C12"/>
    <w:rsid w:val="00F75EE4"/>
    <w:rsid w:val="00F762BA"/>
    <w:rsid w:val="00F76E39"/>
    <w:rsid w:val="00F777E0"/>
    <w:rsid w:val="00F804C8"/>
    <w:rsid w:val="00F8070C"/>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68DC"/>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7CF"/>
    <w:rsid w:val="00F96AF9"/>
    <w:rsid w:val="00F96BDB"/>
    <w:rsid w:val="00F97E8F"/>
    <w:rsid w:val="00F97F01"/>
    <w:rsid w:val="00F97FE3"/>
    <w:rsid w:val="00FA0330"/>
    <w:rsid w:val="00FA0C74"/>
    <w:rsid w:val="00FA0D9A"/>
    <w:rsid w:val="00FA10EA"/>
    <w:rsid w:val="00FA137B"/>
    <w:rsid w:val="00FA13BD"/>
    <w:rsid w:val="00FA13C4"/>
    <w:rsid w:val="00FA17DA"/>
    <w:rsid w:val="00FA18F2"/>
    <w:rsid w:val="00FA1DBD"/>
    <w:rsid w:val="00FA255F"/>
    <w:rsid w:val="00FA42D4"/>
    <w:rsid w:val="00FA4BF3"/>
    <w:rsid w:val="00FA4CBA"/>
    <w:rsid w:val="00FA530D"/>
    <w:rsid w:val="00FA5C3C"/>
    <w:rsid w:val="00FA5C73"/>
    <w:rsid w:val="00FA5D06"/>
    <w:rsid w:val="00FA6211"/>
    <w:rsid w:val="00FA6839"/>
    <w:rsid w:val="00FA7F9C"/>
    <w:rsid w:val="00FB0F83"/>
    <w:rsid w:val="00FB125F"/>
    <w:rsid w:val="00FB1656"/>
    <w:rsid w:val="00FB1956"/>
    <w:rsid w:val="00FB2715"/>
    <w:rsid w:val="00FB2BA7"/>
    <w:rsid w:val="00FB3A27"/>
    <w:rsid w:val="00FB3C16"/>
    <w:rsid w:val="00FB3F3D"/>
    <w:rsid w:val="00FB49E3"/>
    <w:rsid w:val="00FB4EA4"/>
    <w:rsid w:val="00FB5CA2"/>
    <w:rsid w:val="00FB60C7"/>
    <w:rsid w:val="00FB66E2"/>
    <w:rsid w:val="00FB7555"/>
    <w:rsid w:val="00FB7771"/>
    <w:rsid w:val="00FB7B81"/>
    <w:rsid w:val="00FC00B1"/>
    <w:rsid w:val="00FC0BDF"/>
    <w:rsid w:val="00FC0DE7"/>
    <w:rsid w:val="00FC0EDB"/>
    <w:rsid w:val="00FC121F"/>
    <w:rsid w:val="00FC12CF"/>
    <w:rsid w:val="00FC1FCD"/>
    <w:rsid w:val="00FC2804"/>
    <w:rsid w:val="00FC3601"/>
    <w:rsid w:val="00FC3A44"/>
    <w:rsid w:val="00FC3F75"/>
    <w:rsid w:val="00FC4A07"/>
    <w:rsid w:val="00FC4B02"/>
    <w:rsid w:val="00FC4C62"/>
    <w:rsid w:val="00FC4FCF"/>
    <w:rsid w:val="00FC54CC"/>
    <w:rsid w:val="00FC5C83"/>
    <w:rsid w:val="00FC6145"/>
    <w:rsid w:val="00FC623B"/>
    <w:rsid w:val="00FC6A70"/>
    <w:rsid w:val="00FC6E73"/>
    <w:rsid w:val="00FC760A"/>
    <w:rsid w:val="00FC78C1"/>
    <w:rsid w:val="00FD04D6"/>
    <w:rsid w:val="00FD084E"/>
    <w:rsid w:val="00FD0DC1"/>
    <w:rsid w:val="00FD0DF4"/>
    <w:rsid w:val="00FD13A3"/>
    <w:rsid w:val="00FD14F1"/>
    <w:rsid w:val="00FD1695"/>
    <w:rsid w:val="00FD170C"/>
    <w:rsid w:val="00FD1EFD"/>
    <w:rsid w:val="00FD1FBC"/>
    <w:rsid w:val="00FD236F"/>
    <w:rsid w:val="00FD25CB"/>
    <w:rsid w:val="00FD27E7"/>
    <w:rsid w:val="00FD2B4B"/>
    <w:rsid w:val="00FD2DD2"/>
    <w:rsid w:val="00FD38D0"/>
    <w:rsid w:val="00FD3CCD"/>
    <w:rsid w:val="00FD3EE5"/>
    <w:rsid w:val="00FD4271"/>
    <w:rsid w:val="00FD4620"/>
    <w:rsid w:val="00FD4668"/>
    <w:rsid w:val="00FD4ECC"/>
    <w:rsid w:val="00FD535F"/>
    <w:rsid w:val="00FD548C"/>
    <w:rsid w:val="00FD557E"/>
    <w:rsid w:val="00FD592F"/>
    <w:rsid w:val="00FD5FE0"/>
    <w:rsid w:val="00FD63EF"/>
    <w:rsid w:val="00FD65F5"/>
    <w:rsid w:val="00FD673E"/>
    <w:rsid w:val="00FD6A9D"/>
    <w:rsid w:val="00FD7731"/>
    <w:rsid w:val="00FD7BED"/>
    <w:rsid w:val="00FD7D83"/>
    <w:rsid w:val="00FE045F"/>
    <w:rsid w:val="00FE0469"/>
    <w:rsid w:val="00FE0D03"/>
    <w:rsid w:val="00FE0F46"/>
    <w:rsid w:val="00FE146B"/>
    <w:rsid w:val="00FE1980"/>
    <w:rsid w:val="00FE1C71"/>
    <w:rsid w:val="00FE1CB4"/>
    <w:rsid w:val="00FE22A2"/>
    <w:rsid w:val="00FE2862"/>
    <w:rsid w:val="00FE2958"/>
    <w:rsid w:val="00FE2BB9"/>
    <w:rsid w:val="00FE357E"/>
    <w:rsid w:val="00FE35B9"/>
    <w:rsid w:val="00FE5490"/>
    <w:rsid w:val="00FE589D"/>
    <w:rsid w:val="00FE6218"/>
    <w:rsid w:val="00FE6733"/>
    <w:rsid w:val="00FE77E6"/>
    <w:rsid w:val="00FE7EA3"/>
    <w:rsid w:val="00FF0373"/>
    <w:rsid w:val="00FF0572"/>
    <w:rsid w:val="00FF08E4"/>
    <w:rsid w:val="00FF0B0C"/>
    <w:rsid w:val="00FF0CC2"/>
    <w:rsid w:val="00FF27E3"/>
    <w:rsid w:val="00FF2B59"/>
    <w:rsid w:val="00FF2C32"/>
    <w:rsid w:val="00FF2D3D"/>
    <w:rsid w:val="00FF44E7"/>
    <w:rsid w:val="00FF4518"/>
    <w:rsid w:val="00FF4C6D"/>
    <w:rsid w:val="00FF4EE5"/>
    <w:rsid w:val="00FF51E0"/>
    <w:rsid w:val="00FF572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8CF1"/>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character" w:styleId="Betoning">
    <w:name w:val="Emphasis"/>
    <w:basedOn w:val="Standardstycketeckensnitt"/>
    <w:qFormat/>
    <w:rsid w:val="000253CD"/>
    <w:rPr>
      <w:i/>
      <w:iCs/>
    </w:rPr>
  </w:style>
  <w:style w:type="character" w:styleId="Kommentarsreferens">
    <w:name w:val="annotation reference"/>
    <w:basedOn w:val="Standardstycketeckensnitt"/>
    <w:rsid w:val="00AC08D0"/>
    <w:rPr>
      <w:sz w:val="16"/>
      <w:szCs w:val="16"/>
    </w:rPr>
  </w:style>
  <w:style w:type="paragraph" w:styleId="Kommentarer">
    <w:name w:val="annotation text"/>
    <w:basedOn w:val="Normal"/>
    <w:link w:val="KommentarerChar"/>
    <w:rsid w:val="00AC08D0"/>
    <w:rPr>
      <w:sz w:val="20"/>
    </w:rPr>
  </w:style>
  <w:style w:type="character" w:customStyle="1" w:styleId="KommentarerChar">
    <w:name w:val="Kommentarer Char"/>
    <w:basedOn w:val="Standardstycketeckensnitt"/>
    <w:link w:val="Kommentarer"/>
    <w:rsid w:val="00AC08D0"/>
  </w:style>
  <w:style w:type="paragraph" w:styleId="Kommentarsmne">
    <w:name w:val="annotation subject"/>
    <w:basedOn w:val="Kommentarer"/>
    <w:next w:val="Kommentarer"/>
    <w:link w:val="KommentarsmneChar"/>
    <w:rsid w:val="00AC08D0"/>
    <w:rPr>
      <w:b/>
      <w:bCs/>
    </w:rPr>
  </w:style>
  <w:style w:type="character" w:customStyle="1" w:styleId="KommentarsmneChar">
    <w:name w:val="Kommentarsämne Char"/>
    <w:basedOn w:val="KommentarerChar"/>
    <w:link w:val="Kommentarsmne"/>
    <w:rsid w:val="00AC08D0"/>
    <w:rPr>
      <w:b/>
      <w:bCs/>
    </w:rPr>
  </w:style>
  <w:style w:type="paragraph" w:styleId="Revision">
    <w:name w:val="Revision"/>
    <w:hidden/>
    <w:uiPriority w:val="99"/>
    <w:semiHidden/>
    <w:rsid w:val="00C643EE"/>
    <w:rPr>
      <w:sz w:val="24"/>
    </w:rPr>
  </w:style>
  <w:style w:type="paragraph" w:styleId="Citat">
    <w:name w:val="Quote"/>
    <w:basedOn w:val="Normal"/>
    <w:next w:val="Normal"/>
    <w:link w:val="CitatChar"/>
    <w:uiPriority w:val="29"/>
    <w:qFormat/>
    <w:rsid w:val="00C80EC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80EC9"/>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174489387">
      <w:bodyDiv w:val="1"/>
      <w:marLeft w:val="0"/>
      <w:marRight w:val="0"/>
      <w:marTop w:val="0"/>
      <w:marBottom w:val="0"/>
      <w:divBdr>
        <w:top w:val="none" w:sz="0" w:space="0" w:color="auto"/>
        <w:left w:val="none" w:sz="0" w:space="0" w:color="auto"/>
        <w:bottom w:val="none" w:sz="0" w:space="0" w:color="auto"/>
        <w:right w:val="none" w:sz="0" w:space="0" w:color="auto"/>
      </w:divBdr>
    </w:div>
    <w:div w:id="1237133500">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35303466">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469516617">
      <w:bodyDiv w:val="1"/>
      <w:marLeft w:val="0"/>
      <w:marRight w:val="0"/>
      <w:marTop w:val="0"/>
      <w:marBottom w:val="0"/>
      <w:divBdr>
        <w:top w:val="none" w:sz="0" w:space="0" w:color="auto"/>
        <w:left w:val="none" w:sz="0" w:space="0" w:color="auto"/>
        <w:bottom w:val="none" w:sz="0" w:space="0" w:color="auto"/>
        <w:right w:val="none" w:sz="0" w:space="0" w:color="auto"/>
      </w:divBdr>
    </w:div>
    <w:div w:id="147089952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 w:id="2114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EE75-1F05-4E7F-80C5-4892424B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67</TotalTime>
  <Pages>5</Pages>
  <Words>657</Words>
  <Characters>4143</Characters>
  <Application>Microsoft Office Word</Application>
  <DocSecurity>0</DocSecurity>
  <Lines>1381</Lines>
  <Paragraphs>319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31</cp:revision>
  <cp:lastPrinted>2023-01-25T08:21:00Z</cp:lastPrinted>
  <dcterms:created xsi:type="dcterms:W3CDTF">2023-02-01T12:37:00Z</dcterms:created>
  <dcterms:modified xsi:type="dcterms:W3CDTF">2023-03-07T09:37:00Z</dcterms:modified>
</cp:coreProperties>
</file>