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FD3085CD738442A38B36A31A0123B7A2"/>
        </w:placeholder>
        <w:text/>
      </w:sdtPr>
      <w:sdtEndPr/>
      <w:sdtContent>
        <w:p xmlns:w14="http://schemas.microsoft.com/office/word/2010/wordml" w:rsidRPr="009B062B" w:rsidR="00AF30DD" w:rsidP="00811A10" w:rsidRDefault="00AF30DD" w14:paraId="0F4CEA4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3dd6b32-49d2-4834-9138-57210cc0b036"/>
        <w:id w:val="-1131169804"/>
        <w:lock w:val="sdtLocked"/>
      </w:sdtPr>
      <w:sdtEndPr/>
      <w:sdtContent>
        <w:p xmlns:w14="http://schemas.microsoft.com/office/word/2010/wordml" w:rsidR="00D27FF0" w:rsidRDefault="009C5D68" w14:paraId="0F4CEA4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ska säkerställa att tidigare insatser utvärderas för att dra lärdomar och undvika tidigare misstag som gjorts av regering och myndigheter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0DC8361C4E24032ADE32E7B4196F927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0F4CEA48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422B9E" w:rsidP="00161171" w:rsidRDefault="00CC24C2" w14:paraId="0F4CEA49" w14:textId="77777777">
      <w:pPr>
        <w:pStyle w:val="Normalutanindragellerluft"/>
      </w:pPr>
      <w:r>
        <w:t xml:space="preserve">Moderaterna </w:t>
      </w:r>
      <w:r w:rsidR="008F3915">
        <w:t>har inga invändningar gällande</w:t>
      </w:r>
      <w:r>
        <w:t xml:space="preserve"> regeringens förslag om att Skatteverket ska handlägga ärenden om stöd vid korttidsarbete som lämnas vid tillfälliga och allvarliga ekonomiska svårigheter hos en enskild arbetsgivare. </w:t>
      </w:r>
    </w:p>
    <w:p xmlns:w14="http://schemas.microsoft.com/office/word/2010/wordml" w:rsidR="006D7E66" w:rsidP="00161171" w:rsidRDefault="00B91CAF" w14:paraId="0F4CEA4A" w14:textId="49756C2A">
      <w:r>
        <w:t xml:space="preserve">Däremot har regeringen varit saktfärdig i att reagera </w:t>
      </w:r>
      <w:r w:rsidR="009C5D68">
        <w:t>på</w:t>
      </w:r>
      <w:r>
        <w:t xml:space="preserve"> signaler om att handlägg</w:t>
      </w:r>
      <w:r w:rsidR="00161171">
        <w:softHyphen/>
      </w:r>
      <w:r>
        <w:t>ningen inte fungerat. K</w:t>
      </w:r>
      <w:r w:rsidR="00CC24C2">
        <w:t>ri</w:t>
      </w:r>
      <w:r>
        <w:t>tik</w:t>
      </w:r>
      <w:r w:rsidR="00CC24C2">
        <w:t xml:space="preserve"> </w:t>
      </w:r>
      <w:r>
        <w:t>som</w:t>
      </w:r>
      <w:r w:rsidR="004959B5">
        <w:t xml:space="preserve"> inte</w:t>
      </w:r>
      <w:r>
        <w:t xml:space="preserve"> togs</w:t>
      </w:r>
      <w:r w:rsidR="004959B5">
        <w:t xml:space="preserve"> på allvar från regeringens sida drabbade därför många företag onödigt hårt.</w:t>
      </w:r>
    </w:p>
    <w:p xmlns:w14="http://schemas.microsoft.com/office/word/2010/wordml" w:rsidR="00CC24C2" w:rsidP="00161171" w:rsidRDefault="004959B5" w14:paraId="0F4CEA4B" w14:textId="38C3588E">
      <w:r>
        <w:t xml:space="preserve">Moderaterna </w:t>
      </w:r>
      <w:r w:rsidR="001A51CD">
        <w:t xml:space="preserve">har </w:t>
      </w:r>
      <w:r w:rsidR="006D7E66">
        <w:t xml:space="preserve">därför </w:t>
      </w:r>
      <w:r w:rsidR="001A51CD">
        <w:t xml:space="preserve">drivit regeringen framför sig i frågan om att underlätta för företagare och korttidsstöden. </w:t>
      </w:r>
      <w:r w:rsidR="001A6BF4">
        <w:t xml:space="preserve">I </w:t>
      </w:r>
      <w:r w:rsidR="009C5D68">
        <w:t>n</w:t>
      </w:r>
      <w:r w:rsidR="001A6BF4">
        <w:t>äringsutskottets betänkande</w:t>
      </w:r>
      <w:r w:rsidR="00CB2E34">
        <w:t xml:space="preserve"> </w:t>
      </w:r>
      <w:r w:rsidR="001A6BF4">
        <w:t>2020/21:NU30 riktade riksdagen tre tillkännagivanden till regeringen om att den bör säkerställa att handlägg</w:t>
      </w:r>
      <w:r w:rsidR="00161171">
        <w:softHyphen/>
      </w:r>
      <w:r w:rsidR="001A6BF4">
        <w:t>ningstiderna för stöd vid korttidsarbete förkortas ytterligare. Både resursförstärkningar och lagändringar, inklusive en tidsgaranti, bör övervägas.</w:t>
      </w:r>
      <w:r w:rsidR="00CB2E34">
        <w:t xml:space="preserve"> Regeringen </w:t>
      </w:r>
      <w:r w:rsidR="006D7E66">
        <w:t>skulle</w:t>
      </w:r>
      <w:r w:rsidR="00CB2E34">
        <w:t xml:space="preserve"> skyndsamt se över möjligheten att införa särskilda straffbestämmelser för stöd vid korttidsarbete. Regeringen </w:t>
      </w:r>
      <w:r w:rsidR="006D7E66">
        <w:t>skulle även</w:t>
      </w:r>
      <w:r w:rsidR="00CB2E34">
        <w:t xml:space="preserve"> skyndsamt utreda hur proportionaliteten vid avstämningar och återkrav av preliminärt stöd kan ökas. </w:t>
      </w:r>
    </w:p>
    <w:p xmlns:w14="http://schemas.microsoft.com/office/word/2010/wordml" w:rsidR="00CB2E34" w:rsidP="00161171" w:rsidRDefault="001A51CD" w14:paraId="0F4CEA4C" w14:textId="39291C7F">
      <w:r>
        <w:t>Det är viktigt att regeringen nu lär sig av tidigare misstag.</w:t>
      </w:r>
      <w:r w:rsidR="006D7E66">
        <w:t xml:space="preserve"> Därför vill</w:t>
      </w:r>
      <w:r>
        <w:t xml:space="preserve"> Moderaterna att regeringen </w:t>
      </w:r>
      <w:r w:rsidR="00B91CAF">
        <w:rPr>
          <w:rStyle w:val="FrslagstextChar"/>
        </w:rPr>
        <w:t>ska säkerställa att tidigare insatser gällande krishantering och handlägg</w:t>
      </w:r>
      <w:r w:rsidR="00161171">
        <w:rPr>
          <w:rStyle w:val="FrslagstextChar"/>
        </w:rPr>
        <w:softHyphen/>
      </w:r>
      <w:bookmarkStart w:name="_GoBack" w:id="1"/>
      <w:bookmarkEnd w:id="1"/>
      <w:r w:rsidR="00B91CAF">
        <w:rPr>
          <w:rStyle w:val="FrslagstextChar"/>
        </w:rPr>
        <w:t>ning utvärderas så att lärdomar kan dras i kommande krishantering och för att undvika tidigare misstag hos regering och myndigheter</w:t>
      </w:r>
      <w:r>
        <w:t xml:space="preserve">. </w:t>
      </w:r>
    </w:p>
    <w:sdt>
      <w:sdtPr>
        <w:alias w:val="CC_Underskrifter"/>
        <w:tag w:val="CC_Underskrifter"/>
        <w:id w:val="583496634"/>
        <w:lock w:val="sdtContentLocked"/>
        <w:placeholder>
          <w:docPart w:val="05C3F7A3DEAD49F492EB8FAEA1C36D17"/>
        </w:placeholder>
      </w:sdtPr>
      <w:sdtEndPr/>
      <w:sdtContent>
        <w:p xmlns:w14="http://schemas.microsoft.com/office/word/2010/wordml" w:rsidR="00811A10" w:rsidP="00E5579C" w:rsidRDefault="00811A10" w14:paraId="0F4CEA4D" w14:textId="77777777"/>
        <w:p xmlns:w14="http://schemas.microsoft.com/office/word/2010/wordml" w:rsidRPr="008E0FE2" w:rsidR="004801AC" w:rsidP="00E5579C" w:rsidRDefault="00F614DA" w14:paraId="0F4CEA4E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D27FF0" w14:paraId="0F4CEA51" w14:textId="77777777">
        <w:trPr>
          <w:cantSplit/>
        </w:trPr>
        <w:tc>
          <w:tcPr>
            <w:tcW w:w="50" w:type="pct"/>
            <w:vAlign w:val="bottom"/>
          </w:tcPr>
          <w:p w:rsidR="00D27FF0" w:rsidRDefault="009C5D68" w14:paraId="0F4CEA4F" w14:textId="77777777">
            <w:pPr>
              <w:pStyle w:val="Underskrifter"/>
            </w:pPr>
            <w:r>
              <w:t>Lars Hjälmered (M)</w:t>
            </w:r>
          </w:p>
        </w:tc>
        <w:tc>
          <w:tcPr>
            <w:tcW w:w="50" w:type="pct"/>
            <w:vAlign w:val="bottom"/>
          </w:tcPr>
          <w:p w:rsidR="00D27FF0" w:rsidRDefault="009C5D68" w14:paraId="0F4CEA4F" w14:textId="77777777">
            <w:pPr>
              <w:pStyle w:val="Underskrifter"/>
            </w:pPr>
            <w:r>
              <w:t>Ann-Charlotte Hammar Johnsson (M)</w:t>
            </w:r>
          </w:p>
        </w:tc>
      </w:tr>
      <w:tr xmlns:w14="http://schemas.microsoft.com/office/word/2010/wordml" w:rsidR="00D27FF0" w14:paraId="0F4CEA51" w14:textId="77777777">
        <w:trPr>
          <w:cantSplit/>
        </w:trPr>
        <w:tc>
          <w:tcPr>
            <w:tcW w:w="50" w:type="pct"/>
            <w:vAlign w:val="bottom"/>
          </w:tcPr>
          <w:p w:rsidR="00D27FF0" w:rsidRDefault="009C5D68" w14:paraId="0F4CEA4F" w14:textId="77777777">
            <w:pPr>
              <w:pStyle w:val="Underskrifter"/>
            </w:pPr>
            <w:r>
              <w:t>Lotta Olsson (M)</w:t>
            </w:r>
          </w:p>
        </w:tc>
        <w:tc>
          <w:tcPr>
            <w:tcW w:w="50" w:type="pct"/>
            <w:vAlign w:val="bottom"/>
          </w:tcPr>
          <w:p w:rsidR="00D27FF0" w:rsidRDefault="009C5D68" w14:paraId="0F4CEA4F" w14:textId="77777777">
            <w:pPr>
              <w:pStyle w:val="Underskrifter"/>
            </w:pPr>
            <w:r>
              <w:t>Elisabeth Björnsdotter Rahm (M)</w:t>
            </w:r>
          </w:p>
        </w:tc>
      </w:tr>
    </w:tbl>
    <w:p xmlns:w14="http://schemas.microsoft.com/office/word/2010/wordml" w:rsidR="006C2AF5" w:rsidRDefault="006C2AF5" w14:paraId="0F4CEA55" w14:textId="77777777"/>
    <w:sectPr w:rsidR="006C2AF5" w:rsidSect="00C16A70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CEA57" w14:textId="77777777" w:rsidR="00CC24C2" w:rsidRDefault="00CC24C2" w:rsidP="000C1CAD">
      <w:pPr>
        <w:spacing w:line="240" w:lineRule="auto"/>
      </w:pPr>
      <w:r>
        <w:separator/>
      </w:r>
    </w:p>
  </w:endnote>
  <w:endnote w:type="continuationSeparator" w:id="0">
    <w:p w14:paraId="0F4CEA58" w14:textId="77777777" w:rsidR="00CC24C2" w:rsidRDefault="00CC24C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CEA5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CEA5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CEA66" w14:textId="77777777" w:rsidR="00262EA3" w:rsidRPr="00E5579C" w:rsidRDefault="00262EA3" w:rsidP="00E5579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CEA55" w14:textId="77777777" w:rsidR="00CC24C2" w:rsidRDefault="00CC24C2" w:rsidP="000C1CAD">
      <w:pPr>
        <w:spacing w:line="240" w:lineRule="auto"/>
      </w:pPr>
      <w:r>
        <w:separator/>
      </w:r>
    </w:p>
  </w:footnote>
  <w:footnote w:type="continuationSeparator" w:id="0">
    <w:p w14:paraId="0F4CEA56" w14:textId="77777777" w:rsidR="00CC24C2" w:rsidRDefault="00CC24C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F4CEA5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F4CEA68" wp14:anchorId="0F4CEA6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614DA" w14:paraId="0F4CEA6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31ED8C0E8F449F295CA012E6507E570"/>
                              </w:placeholder>
                              <w:text/>
                            </w:sdtPr>
                            <w:sdtEndPr/>
                            <w:sdtContent>
                              <w:r w:rsidR="00CC24C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3520FC865AB4C908DE211EC0F9BF5A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F4CEA6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614DA" w14:paraId="0F4CEA6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31ED8C0E8F449F295CA012E6507E570"/>
                        </w:placeholder>
                        <w:text/>
                      </w:sdtPr>
                      <w:sdtEndPr/>
                      <w:sdtContent>
                        <w:r w:rsidR="00CC24C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3520FC865AB4C908DE211EC0F9BF5A7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F4CEA5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F4CEA5B" w14:textId="77777777">
    <w:pPr>
      <w:jc w:val="right"/>
    </w:pPr>
  </w:p>
  <w:p w:rsidR="00262EA3" w:rsidP="00776B74" w:rsidRDefault="00262EA3" w14:paraId="0F4CEA5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F614DA" w14:paraId="0F4CEA5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F4CEA6A" wp14:anchorId="0F4CEA6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614DA" w14:paraId="0F4CEA6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5579C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C24C2">
          <w:t>M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F614DA" w14:paraId="0F4CEA6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614DA" w14:paraId="0F4CEA6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5579C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5579C">
          <w:t>:4365</w:t>
        </w:r>
      </w:sdtContent>
    </w:sdt>
  </w:p>
  <w:p w:rsidR="00262EA3" w:rsidP="00E03A3D" w:rsidRDefault="00F614DA" w14:paraId="0F4CEA6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5579C">
          <w:t>av Lars Hjälmered m.fl.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C24C2" w14:paraId="0F4CEA64" w14:textId="77777777">
        <w:pPr>
          <w:pStyle w:val="FSHRub2"/>
        </w:pPr>
        <w:r>
          <w:t>med anledning av prop. 2021/22:77 Handläggande myndighet för ärenden om stöd vid korttidsarbete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F4CEA6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CC24C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171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1CD"/>
    <w:rsid w:val="001A5B65"/>
    <w:rsid w:val="001A6048"/>
    <w:rsid w:val="001A679A"/>
    <w:rsid w:val="001A6BF4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9B5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6DD8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4F7D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AF5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66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077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A10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915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1CD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5D68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AC1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1CAF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29C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E3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4C2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27FF0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498A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79C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4DA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F4CEA45"/>
  <w15:chartTrackingRefBased/>
  <w15:docId w15:val="{8C11728A-A486-463F-B9BE-1526AA675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3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D3085CD738442A38B36A31A0123B7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961C5D-71C4-42E8-B479-95A8BD086EC8}"/>
      </w:docPartPr>
      <w:docPartBody>
        <w:p w:rsidR="00E07CFD" w:rsidRDefault="00E07CFD">
          <w:pPr>
            <w:pStyle w:val="FD3085CD738442A38B36A31A0123B7A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0DC8361C4E24032ADE32E7B4196F9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AE4A6A-EA77-4EDC-82E7-04930AA3B83C}"/>
      </w:docPartPr>
      <w:docPartBody>
        <w:p w:rsidR="00E07CFD" w:rsidRDefault="00E07CFD">
          <w:pPr>
            <w:pStyle w:val="60DC8361C4E24032ADE32E7B4196F92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31ED8C0E8F449F295CA012E6507E5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26FA67-2A38-4140-B719-5564F1967094}"/>
      </w:docPartPr>
      <w:docPartBody>
        <w:p w:rsidR="00E07CFD" w:rsidRDefault="00E07CFD">
          <w:pPr>
            <w:pStyle w:val="631ED8C0E8F449F295CA012E6507E57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3520FC865AB4C908DE211EC0F9BF5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1B4230-F1CD-4CA5-9FC7-D49A0843D153}"/>
      </w:docPartPr>
      <w:docPartBody>
        <w:p w:rsidR="00E07CFD" w:rsidRDefault="00E07CFD">
          <w:pPr>
            <w:pStyle w:val="33520FC865AB4C908DE211EC0F9BF5A7"/>
          </w:pPr>
          <w:r>
            <w:t xml:space="preserve"> </w:t>
          </w:r>
        </w:p>
      </w:docPartBody>
    </w:docPart>
    <w:docPart>
      <w:docPartPr>
        <w:name w:val="05C3F7A3DEAD49F492EB8FAEA1C36D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934727-C813-476A-9ACC-F9C9DB4E0542}"/>
      </w:docPartPr>
      <w:docPartBody>
        <w:p w:rsidR="00962C10" w:rsidRDefault="00962C1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CFD"/>
    <w:rsid w:val="00962C10"/>
    <w:rsid w:val="00E0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D3085CD738442A38B36A31A0123B7A2">
    <w:name w:val="FD3085CD738442A38B36A31A0123B7A2"/>
  </w:style>
  <w:style w:type="paragraph" w:customStyle="1" w:styleId="659E56CFA8F641409367D3D13FE61A4F">
    <w:name w:val="659E56CFA8F641409367D3D13FE61A4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14597045B2B47FDA6C2743F161D16D3">
    <w:name w:val="814597045B2B47FDA6C2743F161D16D3"/>
  </w:style>
  <w:style w:type="paragraph" w:customStyle="1" w:styleId="60DC8361C4E24032ADE32E7B4196F927">
    <w:name w:val="60DC8361C4E24032ADE32E7B4196F927"/>
  </w:style>
  <w:style w:type="paragraph" w:customStyle="1" w:styleId="DBA8D71365FE4420BA4345C6C4605792">
    <w:name w:val="DBA8D71365FE4420BA4345C6C4605792"/>
  </w:style>
  <w:style w:type="paragraph" w:customStyle="1" w:styleId="172AF20CA50541E1B556B123672052B2">
    <w:name w:val="172AF20CA50541E1B556B123672052B2"/>
  </w:style>
  <w:style w:type="paragraph" w:customStyle="1" w:styleId="631ED8C0E8F449F295CA012E6507E570">
    <w:name w:val="631ED8C0E8F449F295CA012E6507E570"/>
  </w:style>
  <w:style w:type="paragraph" w:customStyle="1" w:styleId="33520FC865AB4C908DE211EC0F9BF5A7">
    <w:name w:val="33520FC865AB4C908DE211EC0F9BF5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091D5D-D66E-484E-97E9-4ABF4501315E}"/>
</file>

<file path=customXml/itemProps2.xml><?xml version="1.0" encoding="utf-8"?>
<ds:datastoreItem xmlns:ds="http://schemas.openxmlformats.org/officeDocument/2006/customXml" ds:itemID="{1D537679-5F16-4EC5-855D-3AACF5C6448B}"/>
</file>

<file path=customXml/itemProps3.xml><?xml version="1.0" encoding="utf-8"?>
<ds:datastoreItem xmlns:ds="http://schemas.openxmlformats.org/officeDocument/2006/customXml" ds:itemID="{B0C91854-F77B-440D-9A9F-3E24E9807D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238</Words>
  <Characters>1547</Characters>
  <Application>Microsoft Office Word</Application>
  <DocSecurity>0</DocSecurity>
  <Lines>30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med anledning av prop  2021 22 77 Handläggande myndighet för ärenden om stöd vid korttidsarbete</vt:lpstr>
      <vt:lpstr>
      </vt:lpstr>
    </vt:vector>
  </TitlesOfParts>
  <Company>Sveriges riksdag</Company>
  <LinksUpToDate>false</LinksUpToDate>
  <CharactersWithSpaces>1773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