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CA514654F14B00BAB2B56C934D42AF"/>
        </w:placeholder>
        <w:text/>
      </w:sdtPr>
      <w:sdtEndPr/>
      <w:sdtContent>
        <w:p w:rsidRPr="009B062B" w:rsidR="00AF30DD" w:rsidP="00B46FD7" w:rsidRDefault="00AF30DD" w14:paraId="6F13E155" w14:textId="77777777">
          <w:pPr>
            <w:pStyle w:val="Rubrik1"/>
            <w:spacing w:after="300"/>
          </w:pPr>
          <w:r w:rsidRPr="009B062B">
            <w:t>Förslag till riksdagsbeslut</w:t>
          </w:r>
        </w:p>
      </w:sdtContent>
    </w:sdt>
    <w:sdt>
      <w:sdtPr>
        <w:alias w:val="Yrkande 1"/>
        <w:tag w:val="2b21dc2f-36e5-472f-9f4c-92e671b3b5e9"/>
        <w:id w:val="-2134711897"/>
        <w:lock w:val="sdtLocked"/>
      </w:sdtPr>
      <w:sdtEndPr/>
      <w:sdtContent>
        <w:p w:rsidR="00AB4455" w:rsidRDefault="002E410F" w14:paraId="6F13E156" w14:textId="77777777">
          <w:pPr>
            <w:pStyle w:val="Frslagstext"/>
            <w:numPr>
              <w:ilvl w:val="0"/>
              <w:numId w:val="0"/>
            </w:numPr>
          </w:pPr>
          <w:r>
            <w:t>Riksdagen ställer sig bakom det som anförs i motionen om kostnadsförslag vid nya kraftledningar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C4D0ACFCDB43A285CE61B7CEBBB198"/>
        </w:placeholder>
        <w:text/>
      </w:sdtPr>
      <w:sdtEndPr/>
      <w:sdtContent>
        <w:p w:rsidRPr="009B062B" w:rsidR="006D79C9" w:rsidP="00333E95" w:rsidRDefault="006D79C9" w14:paraId="6F13E157" w14:textId="77777777">
          <w:pPr>
            <w:pStyle w:val="Rubrik1"/>
          </w:pPr>
          <w:r>
            <w:t>Motivering</w:t>
          </w:r>
        </w:p>
      </w:sdtContent>
    </w:sdt>
    <w:p w:rsidR="00BB6339" w:rsidP="00A6563F" w:rsidRDefault="00454D9E" w14:paraId="6F13E158" w14:textId="57F46727">
      <w:pPr>
        <w:pStyle w:val="Normalutanindragellerluft"/>
      </w:pPr>
      <w:r>
        <w:t>Svenska kraftnät</w:t>
      </w:r>
      <w:r w:rsidR="00570D94">
        <w:t xml:space="preserve"> (SvK)</w:t>
      </w:r>
      <w:r>
        <w:t xml:space="preserve"> är ett svenskt affärsverk som har till uppgift att planera och an</w:t>
      </w:r>
      <w:r w:rsidR="00A6563F">
        <w:softHyphen/>
      </w:r>
      <w:r>
        <w:t xml:space="preserve">svara för Sveriges stomnät när det gäller elförsörjningen. </w:t>
      </w:r>
    </w:p>
    <w:p w:rsidR="00454D9E" w:rsidP="00A6563F" w:rsidRDefault="00454D9E" w14:paraId="6F13E159" w14:textId="70751D5D">
      <w:r>
        <w:t>Just nu planeras flera större ledningsprojekt i Sverige. På östsidan av Sverige plane</w:t>
      </w:r>
      <w:r w:rsidR="00A6563F">
        <w:softHyphen/>
      </w:r>
      <w:r>
        <w:t xml:space="preserve">ras ny ledning genom flera län och på </w:t>
      </w:r>
      <w:r w:rsidR="0005600C">
        <w:t>v</w:t>
      </w:r>
      <w:r>
        <w:t>ästra sidan av Sverige planeras för ombyggnad av Harsprångsledningen via Hallands och delar av Västra Götalands län. I dessa projekt har flera organisationer som LRF</w:t>
      </w:r>
      <w:r w:rsidR="009045F9">
        <w:t xml:space="preserve"> och</w:t>
      </w:r>
      <w:r>
        <w:t xml:space="preserve"> Södra skogsägarna men också flera kommuner engagerat sig för att bl</w:t>
      </w:r>
      <w:r w:rsidR="009A7C70">
        <w:t xml:space="preserve">and </w:t>
      </w:r>
      <w:r>
        <w:t>a</w:t>
      </w:r>
      <w:r w:rsidR="009A7C70">
        <w:t>nnat</w:t>
      </w:r>
      <w:r>
        <w:t xml:space="preserve"> få uppgifter på hur man kan bygga en ny ledning på ett annat sätt än luftledning och då ex</w:t>
      </w:r>
      <w:r w:rsidR="009A7C70">
        <w:t>empelvis</w:t>
      </w:r>
      <w:r>
        <w:t xml:space="preserve"> via markförlagd kabel. </w:t>
      </w:r>
    </w:p>
    <w:p w:rsidR="00454D9E" w:rsidP="00A6563F" w:rsidRDefault="00454D9E" w14:paraId="6F13E15A" w14:textId="5626326F">
      <w:r>
        <w:t>När ny infrastruktur som vägar och järnvägar planeras i Sverige så presenterar alltid Trafikverket en rad olika alternativ för dragning av väg eller järnväg samt vad kostn</w:t>
      </w:r>
      <w:r w:rsidR="009A7C70">
        <w:t>a</w:t>
      </w:r>
      <w:r>
        <w:t>d</w:t>
      </w:r>
      <w:r w:rsidR="00A6563F">
        <w:softHyphen/>
      </w:r>
      <w:bookmarkStart w:name="_GoBack" w:id="1"/>
      <w:bookmarkEnd w:id="1"/>
      <w:r>
        <w:t xml:space="preserve">en för dessa är också. </w:t>
      </w:r>
    </w:p>
    <w:p w:rsidRPr="00454D9E" w:rsidR="00454D9E" w:rsidP="00A6563F" w:rsidRDefault="00570D94" w14:paraId="6F13E15B" w14:textId="06D00943">
      <w:r>
        <w:t>Energimarknadsinspektionen menar att även Svenska kraftnät ska presentera olika alternativ vid planering av nya ledningar. Dock har det</w:t>
      </w:r>
      <w:r w:rsidR="009045F9">
        <w:t>ta</w:t>
      </w:r>
      <w:r>
        <w:t xml:space="preserve"> vid flera tillfällen inte skett</w:t>
      </w:r>
      <w:r w:rsidR="009045F9">
        <w:t xml:space="preserve">, </w:t>
      </w:r>
      <w:r>
        <w:t>utan SvK har endast presenterat en lösning som påverkar markägare och privatpersoner till det sämre. Det har också ibland framkommit att man endast muntligt presenterat att ett annat alternativ inte är genomförbart</w:t>
      </w:r>
      <w:r w:rsidR="009045F9">
        <w:t>, dock utan</w:t>
      </w:r>
      <w:r>
        <w:t xml:space="preserve"> direkta underlag eller dokumentation </w:t>
      </w:r>
      <w:r w:rsidR="009045F9">
        <w:t>för detta</w:t>
      </w:r>
      <w:r>
        <w:t xml:space="preserve">. Regeringen bör därför snarast utreda hur Svenska kraftnät presenterar sina lösningar så </w:t>
      </w:r>
      <w:r w:rsidR="009045F9">
        <w:t xml:space="preserve">att </w:t>
      </w:r>
      <w:r>
        <w:t xml:space="preserve">man alltid presenterar en rad olika förslag när nya ledningar ska byggas </w:t>
      </w:r>
      <w:r w:rsidR="009045F9">
        <w:t>och</w:t>
      </w:r>
      <w:r>
        <w:t xml:space="preserve"> vid samråd som markägare och organisation </w:t>
      </w:r>
      <w:r w:rsidR="009045F9">
        <w:t xml:space="preserve">kan </w:t>
      </w:r>
      <w:r>
        <w:t xml:space="preserve">meddela vilket förslag man anser som mest lämpligt. </w:t>
      </w:r>
    </w:p>
    <w:sdt>
      <w:sdtPr>
        <w:rPr>
          <w:i/>
          <w:noProof/>
        </w:rPr>
        <w:alias w:val="CC_Underskrifter"/>
        <w:tag w:val="CC_Underskrifter"/>
        <w:id w:val="583496634"/>
        <w:lock w:val="sdtContentLocked"/>
        <w:placeholder>
          <w:docPart w:val="44813F9A80F84E1C9E3AA9E4664106C0"/>
        </w:placeholder>
      </w:sdtPr>
      <w:sdtEndPr>
        <w:rPr>
          <w:i w:val="0"/>
          <w:noProof w:val="0"/>
        </w:rPr>
      </w:sdtEndPr>
      <w:sdtContent>
        <w:p w:rsidR="00B46FD7" w:rsidP="00B46FD7" w:rsidRDefault="00B46FD7" w14:paraId="6F13E15C" w14:textId="77777777"/>
        <w:p w:rsidRPr="008E0FE2" w:rsidR="004801AC" w:rsidP="00B46FD7" w:rsidRDefault="00A6563F" w14:paraId="6F13E15D" w14:textId="77777777"/>
      </w:sdtContent>
    </w:sdt>
    <w:tbl>
      <w:tblPr>
        <w:tblW w:w="5000" w:type="pct"/>
        <w:tblLook w:val="04A0" w:firstRow="1" w:lastRow="0" w:firstColumn="1" w:lastColumn="0" w:noHBand="0" w:noVBand="1"/>
        <w:tblCaption w:val="underskrifter"/>
      </w:tblPr>
      <w:tblGrid>
        <w:gridCol w:w="4252"/>
        <w:gridCol w:w="4252"/>
      </w:tblGrid>
      <w:tr w:rsidR="008F2B78" w14:paraId="7F9BF6C3" w14:textId="77777777">
        <w:trPr>
          <w:cantSplit/>
        </w:trPr>
        <w:tc>
          <w:tcPr>
            <w:tcW w:w="50" w:type="pct"/>
            <w:vAlign w:val="bottom"/>
          </w:tcPr>
          <w:p w:rsidR="008F2B78" w:rsidRDefault="00CA74A0" w14:paraId="48875EFB" w14:textId="77777777">
            <w:pPr>
              <w:pStyle w:val="Underskrifter"/>
            </w:pPr>
            <w:r>
              <w:lastRenderedPageBreak/>
              <w:t>Mikael Larsson (C)</w:t>
            </w:r>
          </w:p>
        </w:tc>
        <w:tc>
          <w:tcPr>
            <w:tcW w:w="50" w:type="pct"/>
            <w:vAlign w:val="bottom"/>
          </w:tcPr>
          <w:p w:rsidR="008F2B78" w:rsidRDefault="008F2B78" w14:paraId="285944D4" w14:textId="77777777">
            <w:pPr>
              <w:pStyle w:val="Underskrifter"/>
            </w:pPr>
          </w:p>
        </w:tc>
      </w:tr>
    </w:tbl>
    <w:p w:rsidR="00264BB4" w:rsidRDefault="00264BB4" w14:paraId="6F13E161" w14:textId="77777777"/>
    <w:sectPr w:rsidR="00264B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3E163" w14:textId="77777777" w:rsidR="00454D9E" w:rsidRDefault="00454D9E" w:rsidP="000C1CAD">
      <w:pPr>
        <w:spacing w:line="240" w:lineRule="auto"/>
      </w:pPr>
      <w:r>
        <w:separator/>
      </w:r>
    </w:p>
  </w:endnote>
  <w:endnote w:type="continuationSeparator" w:id="0">
    <w:p w14:paraId="6F13E164" w14:textId="77777777" w:rsidR="00454D9E" w:rsidRDefault="00454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72" w14:textId="77777777" w:rsidR="00262EA3" w:rsidRPr="00B46FD7" w:rsidRDefault="00262EA3" w:rsidP="00B46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E161" w14:textId="77777777" w:rsidR="00454D9E" w:rsidRDefault="00454D9E" w:rsidP="000C1CAD">
      <w:pPr>
        <w:spacing w:line="240" w:lineRule="auto"/>
      </w:pPr>
      <w:r>
        <w:separator/>
      </w:r>
    </w:p>
  </w:footnote>
  <w:footnote w:type="continuationSeparator" w:id="0">
    <w:p w14:paraId="6F13E162" w14:textId="77777777" w:rsidR="00454D9E" w:rsidRDefault="00454D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3E173" wp14:editId="6F13E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3E177" w14:textId="77777777" w:rsidR="00262EA3" w:rsidRDefault="00A6563F" w:rsidP="008103B5">
                          <w:pPr>
                            <w:jc w:val="right"/>
                          </w:pPr>
                          <w:sdt>
                            <w:sdtPr>
                              <w:alias w:val="CC_Noformat_Partikod"/>
                              <w:tag w:val="CC_Noformat_Partikod"/>
                              <w:id w:val="-53464382"/>
                              <w:placeholder>
                                <w:docPart w:val="6A79CD3381A64DE4B4454DB6A81F5789"/>
                              </w:placeholder>
                              <w:text/>
                            </w:sdtPr>
                            <w:sdtEndPr/>
                            <w:sdtContent>
                              <w:r w:rsidR="00454D9E">
                                <w:t>C</w:t>
                              </w:r>
                            </w:sdtContent>
                          </w:sdt>
                          <w:sdt>
                            <w:sdtPr>
                              <w:alias w:val="CC_Noformat_Partinummer"/>
                              <w:tag w:val="CC_Noformat_Partinummer"/>
                              <w:id w:val="-1709555926"/>
                              <w:placeholder>
                                <w:docPart w:val="73E4557F983246B495F256934A89E0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3E1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3E177" w14:textId="77777777" w:rsidR="00262EA3" w:rsidRDefault="00A6563F" w:rsidP="008103B5">
                    <w:pPr>
                      <w:jc w:val="right"/>
                    </w:pPr>
                    <w:sdt>
                      <w:sdtPr>
                        <w:alias w:val="CC_Noformat_Partikod"/>
                        <w:tag w:val="CC_Noformat_Partikod"/>
                        <w:id w:val="-53464382"/>
                        <w:placeholder>
                          <w:docPart w:val="6A79CD3381A64DE4B4454DB6A81F5789"/>
                        </w:placeholder>
                        <w:text/>
                      </w:sdtPr>
                      <w:sdtEndPr/>
                      <w:sdtContent>
                        <w:r w:rsidR="00454D9E">
                          <w:t>C</w:t>
                        </w:r>
                      </w:sdtContent>
                    </w:sdt>
                    <w:sdt>
                      <w:sdtPr>
                        <w:alias w:val="CC_Noformat_Partinummer"/>
                        <w:tag w:val="CC_Noformat_Partinummer"/>
                        <w:id w:val="-1709555926"/>
                        <w:placeholder>
                          <w:docPart w:val="73E4557F983246B495F256934A89E0B4"/>
                        </w:placeholder>
                        <w:showingPlcHdr/>
                        <w:text/>
                      </w:sdtPr>
                      <w:sdtEndPr/>
                      <w:sdtContent>
                        <w:r w:rsidR="00262EA3">
                          <w:t xml:space="preserve"> </w:t>
                        </w:r>
                      </w:sdtContent>
                    </w:sdt>
                  </w:p>
                </w:txbxContent>
              </v:textbox>
              <w10:wrap anchorx="page"/>
            </v:shape>
          </w:pict>
        </mc:Fallback>
      </mc:AlternateContent>
    </w:r>
  </w:p>
  <w:p w14:paraId="6F13E1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67" w14:textId="77777777" w:rsidR="00262EA3" w:rsidRDefault="00262EA3" w:rsidP="008563AC">
    <w:pPr>
      <w:jc w:val="right"/>
    </w:pPr>
  </w:p>
  <w:p w14:paraId="6F13E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E16B" w14:textId="77777777" w:rsidR="00262EA3" w:rsidRDefault="00A656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13E175" wp14:editId="6F13E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3E16C" w14:textId="77777777" w:rsidR="00262EA3" w:rsidRDefault="00A6563F" w:rsidP="00A314CF">
    <w:pPr>
      <w:pStyle w:val="FSHNormal"/>
      <w:spacing w:before="40"/>
    </w:pPr>
    <w:sdt>
      <w:sdtPr>
        <w:alias w:val="CC_Noformat_Motionstyp"/>
        <w:tag w:val="CC_Noformat_Motionstyp"/>
        <w:id w:val="1162973129"/>
        <w:lock w:val="sdtContentLocked"/>
        <w15:appearance w15:val="hidden"/>
        <w:text/>
      </w:sdtPr>
      <w:sdtEndPr/>
      <w:sdtContent>
        <w:r w:rsidR="009045F9">
          <w:t>Enskild motion</w:t>
        </w:r>
      </w:sdtContent>
    </w:sdt>
    <w:r w:rsidR="00821B36">
      <w:t xml:space="preserve"> </w:t>
    </w:r>
    <w:sdt>
      <w:sdtPr>
        <w:alias w:val="CC_Noformat_Partikod"/>
        <w:tag w:val="CC_Noformat_Partikod"/>
        <w:id w:val="1471015553"/>
        <w:text/>
      </w:sdtPr>
      <w:sdtEndPr/>
      <w:sdtContent>
        <w:r w:rsidR="00454D9E">
          <w:t>C</w:t>
        </w:r>
      </w:sdtContent>
    </w:sdt>
    <w:sdt>
      <w:sdtPr>
        <w:alias w:val="CC_Noformat_Partinummer"/>
        <w:tag w:val="CC_Noformat_Partinummer"/>
        <w:id w:val="-2014525982"/>
        <w:showingPlcHdr/>
        <w:text/>
      </w:sdtPr>
      <w:sdtEndPr/>
      <w:sdtContent>
        <w:r w:rsidR="00821B36">
          <w:t xml:space="preserve"> </w:t>
        </w:r>
      </w:sdtContent>
    </w:sdt>
  </w:p>
  <w:p w14:paraId="6F13E16D" w14:textId="77777777" w:rsidR="00262EA3" w:rsidRPr="008227B3" w:rsidRDefault="00A656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3E16E" w14:textId="77777777" w:rsidR="00262EA3" w:rsidRPr="008227B3" w:rsidRDefault="00A656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5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5F9">
          <w:t>:203</w:t>
        </w:r>
      </w:sdtContent>
    </w:sdt>
  </w:p>
  <w:p w14:paraId="6F13E16F" w14:textId="77777777" w:rsidR="00262EA3" w:rsidRDefault="00A6563F" w:rsidP="00E03A3D">
    <w:pPr>
      <w:pStyle w:val="Motionr"/>
    </w:pPr>
    <w:sdt>
      <w:sdtPr>
        <w:alias w:val="CC_Noformat_Avtext"/>
        <w:tag w:val="CC_Noformat_Avtext"/>
        <w:id w:val="-2020768203"/>
        <w:lock w:val="sdtContentLocked"/>
        <w15:appearance w15:val="hidden"/>
        <w:text/>
      </w:sdtPr>
      <w:sdtEndPr/>
      <w:sdtContent>
        <w:r w:rsidR="009045F9">
          <w:t>av Mikael Larsson (C)</w:t>
        </w:r>
      </w:sdtContent>
    </w:sdt>
  </w:p>
  <w:sdt>
    <w:sdtPr>
      <w:alias w:val="CC_Noformat_Rubtext"/>
      <w:tag w:val="CC_Noformat_Rubtext"/>
      <w:id w:val="-218060500"/>
      <w:lock w:val="sdtLocked"/>
      <w:text/>
    </w:sdtPr>
    <w:sdtEndPr/>
    <w:sdtContent>
      <w:p w14:paraId="6F13E170" w14:textId="77777777" w:rsidR="00262EA3" w:rsidRDefault="00454D9E" w:rsidP="00283E0F">
        <w:pPr>
          <w:pStyle w:val="FSHRub2"/>
        </w:pPr>
        <w:r>
          <w:t xml:space="preserve">Kostnadsförslag vid nya kraftledningar </w:t>
        </w:r>
      </w:p>
    </w:sdtContent>
  </w:sdt>
  <w:sdt>
    <w:sdtPr>
      <w:alias w:val="CC_Boilerplate_3"/>
      <w:tag w:val="CC_Boilerplate_3"/>
      <w:id w:val="1606463544"/>
      <w:lock w:val="sdtContentLocked"/>
      <w15:appearance w15:val="hidden"/>
      <w:text w:multiLine="1"/>
    </w:sdtPr>
    <w:sdtEndPr/>
    <w:sdtContent>
      <w:p w14:paraId="6F13E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4D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0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6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B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8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9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9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B78"/>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80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7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3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5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F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D7"/>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A0"/>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13E154"/>
  <w15:chartTrackingRefBased/>
  <w15:docId w15:val="{F45D492F-BF79-48AF-BC0C-5304642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CA514654F14B00BAB2B56C934D42AF"/>
        <w:category>
          <w:name w:val="Allmänt"/>
          <w:gallery w:val="placeholder"/>
        </w:category>
        <w:types>
          <w:type w:val="bbPlcHdr"/>
        </w:types>
        <w:behaviors>
          <w:behavior w:val="content"/>
        </w:behaviors>
        <w:guid w:val="{CC40CB2F-06AF-4618-A45B-ED58B05F1C12}"/>
      </w:docPartPr>
      <w:docPartBody>
        <w:p w:rsidR="006F0D55" w:rsidRDefault="006F0D55">
          <w:pPr>
            <w:pStyle w:val="1ACA514654F14B00BAB2B56C934D42AF"/>
          </w:pPr>
          <w:r w:rsidRPr="005A0A93">
            <w:rPr>
              <w:rStyle w:val="Platshllartext"/>
            </w:rPr>
            <w:t>Förslag till riksdagsbeslut</w:t>
          </w:r>
        </w:p>
      </w:docPartBody>
    </w:docPart>
    <w:docPart>
      <w:docPartPr>
        <w:name w:val="8FC4D0ACFCDB43A285CE61B7CEBBB198"/>
        <w:category>
          <w:name w:val="Allmänt"/>
          <w:gallery w:val="placeholder"/>
        </w:category>
        <w:types>
          <w:type w:val="bbPlcHdr"/>
        </w:types>
        <w:behaviors>
          <w:behavior w:val="content"/>
        </w:behaviors>
        <w:guid w:val="{AD0BBDBF-30E8-4A17-8AF6-FD41A816788A}"/>
      </w:docPartPr>
      <w:docPartBody>
        <w:p w:rsidR="006F0D55" w:rsidRDefault="006F0D55">
          <w:pPr>
            <w:pStyle w:val="8FC4D0ACFCDB43A285CE61B7CEBBB198"/>
          </w:pPr>
          <w:r w:rsidRPr="005A0A93">
            <w:rPr>
              <w:rStyle w:val="Platshllartext"/>
            </w:rPr>
            <w:t>Motivering</w:t>
          </w:r>
        </w:p>
      </w:docPartBody>
    </w:docPart>
    <w:docPart>
      <w:docPartPr>
        <w:name w:val="6A79CD3381A64DE4B4454DB6A81F5789"/>
        <w:category>
          <w:name w:val="Allmänt"/>
          <w:gallery w:val="placeholder"/>
        </w:category>
        <w:types>
          <w:type w:val="bbPlcHdr"/>
        </w:types>
        <w:behaviors>
          <w:behavior w:val="content"/>
        </w:behaviors>
        <w:guid w:val="{EAA20771-8D27-4DED-A0E0-AEA609039F41}"/>
      </w:docPartPr>
      <w:docPartBody>
        <w:p w:rsidR="006F0D55" w:rsidRDefault="006F0D55">
          <w:pPr>
            <w:pStyle w:val="6A79CD3381A64DE4B4454DB6A81F5789"/>
          </w:pPr>
          <w:r>
            <w:rPr>
              <w:rStyle w:val="Platshllartext"/>
            </w:rPr>
            <w:t xml:space="preserve"> </w:t>
          </w:r>
        </w:p>
      </w:docPartBody>
    </w:docPart>
    <w:docPart>
      <w:docPartPr>
        <w:name w:val="73E4557F983246B495F256934A89E0B4"/>
        <w:category>
          <w:name w:val="Allmänt"/>
          <w:gallery w:val="placeholder"/>
        </w:category>
        <w:types>
          <w:type w:val="bbPlcHdr"/>
        </w:types>
        <w:behaviors>
          <w:behavior w:val="content"/>
        </w:behaviors>
        <w:guid w:val="{D36FA9AA-7B8F-4184-88FE-CFB692D2C7CB}"/>
      </w:docPartPr>
      <w:docPartBody>
        <w:p w:rsidR="006F0D55" w:rsidRDefault="006F0D55">
          <w:pPr>
            <w:pStyle w:val="73E4557F983246B495F256934A89E0B4"/>
          </w:pPr>
          <w:r>
            <w:t xml:space="preserve"> </w:t>
          </w:r>
        </w:p>
      </w:docPartBody>
    </w:docPart>
    <w:docPart>
      <w:docPartPr>
        <w:name w:val="44813F9A80F84E1C9E3AA9E4664106C0"/>
        <w:category>
          <w:name w:val="Allmänt"/>
          <w:gallery w:val="placeholder"/>
        </w:category>
        <w:types>
          <w:type w:val="bbPlcHdr"/>
        </w:types>
        <w:behaviors>
          <w:behavior w:val="content"/>
        </w:behaviors>
        <w:guid w:val="{82B7A370-5B82-445B-9F2B-6EFEDFDE6328}"/>
      </w:docPartPr>
      <w:docPartBody>
        <w:p w:rsidR="005B1418" w:rsidRDefault="005B1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55"/>
    <w:rsid w:val="005B1418"/>
    <w:rsid w:val="006F0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CA514654F14B00BAB2B56C934D42AF">
    <w:name w:val="1ACA514654F14B00BAB2B56C934D42AF"/>
  </w:style>
  <w:style w:type="paragraph" w:customStyle="1" w:styleId="5E237E799D3B412F82CE1B0FB6C56B69">
    <w:name w:val="5E237E799D3B412F82CE1B0FB6C56B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0F3DA4150B45F7BEEBA8B1E0DD5593">
    <w:name w:val="AA0F3DA4150B45F7BEEBA8B1E0DD5593"/>
  </w:style>
  <w:style w:type="paragraph" w:customStyle="1" w:styleId="8FC4D0ACFCDB43A285CE61B7CEBBB198">
    <w:name w:val="8FC4D0ACFCDB43A285CE61B7CEBBB198"/>
  </w:style>
  <w:style w:type="paragraph" w:customStyle="1" w:styleId="C3A8FD0E47F54F7EA69FB41443CFC9B4">
    <w:name w:val="C3A8FD0E47F54F7EA69FB41443CFC9B4"/>
  </w:style>
  <w:style w:type="paragraph" w:customStyle="1" w:styleId="58F618C4C60A4D31836CD63F65F06348">
    <w:name w:val="58F618C4C60A4D31836CD63F65F06348"/>
  </w:style>
  <w:style w:type="paragraph" w:customStyle="1" w:styleId="6A79CD3381A64DE4B4454DB6A81F5789">
    <w:name w:val="6A79CD3381A64DE4B4454DB6A81F5789"/>
  </w:style>
  <w:style w:type="paragraph" w:customStyle="1" w:styleId="73E4557F983246B495F256934A89E0B4">
    <w:name w:val="73E4557F983246B495F256934A89E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24D53-B544-49FA-ACC7-CB8F1F4CF503}"/>
</file>

<file path=customXml/itemProps2.xml><?xml version="1.0" encoding="utf-8"?>
<ds:datastoreItem xmlns:ds="http://schemas.openxmlformats.org/officeDocument/2006/customXml" ds:itemID="{CC2E8251-6F84-4659-9913-2CE3050BD459}"/>
</file>

<file path=customXml/itemProps3.xml><?xml version="1.0" encoding="utf-8"?>
<ds:datastoreItem xmlns:ds="http://schemas.openxmlformats.org/officeDocument/2006/customXml" ds:itemID="{BB6AA3DE-625C-4F40-9D14-DA552ACA47B5}"/>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1495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Kostnadsförslag vid nya kraftledningar</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