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94DFC" w:rsidP="00DA0661">
      <w:pPr>
        <w:pStyle w:val="Title"/>
      </w:pPr>
      <w:bookmarkStart w:id="0" w:name="Start"/>
      <w:bookmarkEnd w:id="0"/>
      <w:r>
        <w:t>Svar på fråga 2023/24:374 av Björn Söder (SD)</w:t>
      </w:r>
      <w:r>
        <w:br/>
      </w:r>
      <w:r w:rsidR="002967B9">
        <w:t>Ändring av körkortslagen</w:t>
      </w:r>
    </w:p>
    <w:p w:rsidR="002967B9" w:rsidP="002749F7">
      <w:pPr>
        <w:pStyle w:val="BodyText"/>
      </w:pPr>
      <w:r>
        <w:t xml:space="preserve">Björn Söder har frågat mig om jag avser att ta initiativ till att ändra i körkortslagen för att möjliggöra snabbare utbildning av fordonsförare inom Försvarsmakten, och om inte, varför. </w:t>
      </w:r>
    </w:p>
    <w:p w:rsidR="002967B9" w:rsidRPr="00220B11" w:rsidP="002749F7">
      <w:pPr>
        <w:pStyle w:val="BodyText"/>
        <w:rPr>
          <w:color w:val="000000" w:themeColor="text1"/>
        </w:rPr>
      </w:pPr>
      <w:r>
        <w:t xml:space="preserve">Systemet med övningskörning gör att den som vill ta ett körkort kan mängdträna, vilket bidrar till mer vana och trafiksäkra förare. </w:t>
      </w:r>
      <w:r w:rsidRPr="00CF30DC" w:rsidR="00CF30DC">
        <w:t>Övningskörning ska</w:t>
      </w:r>
      <w:r w:rsidR="000C21AE">
        <w:t xml:space="preserve"> enligt körkortslagen (1998:448)</w:t>
      </w:r>
      <w:r w:rsidRPr="00CF30DC" w:rsidR="00CF30DC">
        <w:t xml:space="preserve"> ske under uppsikt av någon som har vana och skicklighet att köra fordon av det slag som övningskörningen avser</w:t>
      </w:r>
      <w:r w:rsidR="00CF30DC">
        <w:t xml:space="preserve">. </w:t>
      </w:r>
      <w:r w:rsidR="000C21AE">
        <w:t>Av den anledning</w:t>
      </w:r>
      <w:r w:rsidR="004236F3">
        <w:t>en</w:t>
      </w:r>
      <w:r w:rsidR="000C21AE">
        <w:t xml:space="preserve"> krävs ett femårigt körkortsinnehav n</w:t>
      </w:r>
      <w:r w:rsidR="003033F7">
        <w:t>är det gäller privat övningskörning</w:t>
      </w:r>
      <w:r w:rsidR="000C21AE">
        <w:t xml:space="preserve">. Fem år </w:t>
      </w:r>
      <w:r w:rsidR="008C330C">
        <w:t xml:space="preserve">har bedömts som för långt när det gäller yrkesutbildning eller yrkesanknuten uppsikt under övningskörning inom polisväsendet eller Försvarsmakten. För dessa grupper </w:t>
      </w:r>
      <w:r w:rsidR="00EC31AD">
        <w:t>gäller</w:t>
      </w:r>
      <w:r w:rsidR="008C330C">
        <w:t xml:space="preserve"> i stället</w:t>
      </w:r>
      <w:r w:rsidR="00EC31AD">
        <w:t xml:space="preserve"> ett</w:t>
      </w:r>
      <w:r w:rsidR="008C330C">
        <w:t xml:space="preserve"> </w:t>
      </w:r>
      <w:r w:rsidR="00EC31AD">
        <w:t xml:space="preserve">krav </w:t>
      </w:r>
      <w:r w:rsidR="008C330C">
        <w:t xml:space="preserve">på </w:t>
      </w:r>
      <w:r w:rsidR="003033F7">
        <w:t xml:space="preserve">körkortsinnehav </w:t>
      </w:r>
      <w:r w:rsidR="008C330C">
        <w:t xml:space="preserve">under tre av de senaste tio </w:t>
      </w:r>
      <w:r w:rsidRPr="009C157A" w:rsidR="008C330C">
        <w:t xml:space="preserve">åren. </w:t>
      </w:r>
    </w:p>
    <w:p w:rsidR="003033F7" w:rsidRPr="00220B11" w:rsidP="002749F7">
      <w:pPr>
        <w:pStyle w:val="BodyText"/>
        <w:rPr>
          <w:color w:val="000000" w:themeColor="text1"/>
        </w:rPr>
      </w:pPr>
      <w:r w:rsidRPr="00220B11">
        <w:rPr>
          <w:color w:val="000000" w:themeColor="text1"/>
        </w:rPr>
        <w:t>J</w:t>
      </w:r>
      <w:r w:rsidRPr="00220B11" w:rsidR="000C21AE">
        <w:rPr>
          <w:color w:val="000000" w:themeColor="text1"/>
        </w:rPr>
        <w:t>ag anser att det är motiverat att ställa krav på viss tids körkortsinnehav för den som har uppsikt över övningskörning, även inom Försvarsmakten.</w:t>
      </w:r>
      <w:r w:rsidRPr="00220B11" w:rsidR="00F356F2">
        <w:rPr>
          <w:color w:val="000000" w:themeColor="text1"/>
        </w:rPr>
        <w:t xml:space="preserve"> Det är dock motiverat med en kortare tidsperiod jämfört med privat </w:t>
      </w:r>
      <w:r w:rsidR="00EC31AD">
        <w:rPr>
          <w:color w:val="000000" w:themeColor="text1"/>
        </w:rPr>
        <w:t>övnings</w:t>
      </w:r>
      <w:r w:rsidRPr="00220B11" w:rsidR="00F356F2">
        <w:rPr>
          <w:color w:val="000000" w:themeColor="text1"/>
        </w:rPr>
        <w:t xml:space="preserve">körning. Försvarsmakten </w:t>
      </w:r>
      <w:r w:rsidR="00EC31AD">
        <w:rPr>
          <w:color w:val="000000" w:themeColor="text1"/>
        </w:rPr>
        <w:t xml:space="preserve">har </w:t>
      </w:r>
      <w:r w:rsidRPr="00220B11" w:rsidR="00F356F2">
        <w:rPr>
          <w:color w:val="000000" w:themeColor="text1"/>
        </w:rPr>
        <w:t>inte</w:t>
      </w:r>
      <w:r w:rsidR="002E0016">
        <w:rPr>
          <w:color w:val="000000" w:themeColor="text1"/>
        </w:rPr>
        <w:t>, som myndighet,</w:t>
      </w:r>
      <w:r w:rsidRPr="00220B11" w:rsidR="002E0016">
        <w:rPr>
          <w:color w:val="000000" w:themeColor="text1"/>
        </w:rPr>
        <w:t xml:space="preserve"> </w:t>
      </w:r>
      <w:r w:rsidR="009F48CD">
        <w:rPr>
          <w:color w:val="000000" w:themeColor="text1"/>
        </w:rPr>
        <w:t>påtalat</w:t>
      </w:r>
      <w:r w:rsidRPr="00220B11" w:rsidR="009F48CD">
        <w:rPr>
          <w:color w:val="000000" w:themeColor="text1"/>
        </w:rPr>
        <w:t xml:space="preserve"> </w:t>
      </w:r>
      <w:r w:rsidRPr="00220B11" w:rsidR="00F356F2">
        <w:rPr>
          <w:color w:val="000000" w:themeColor="text1"/>
        </w:rPr>
        <w:t xml:space="preserve">att </w:t>
      </w:r>
      <w:r w:rsidR="00EC31AD">
        <w:rPr>
          <w:color w:val="000000" w:themeColor="text1"/>
        </w:rPr>
        <w:t>nuvarande krav innebär</w:t>
      </w:r>
      <w:r w:rsidRPr="00220B11" w:rsidR="00F356F2">
        <w:rPr>
          <w:color w:val="000000" w:themeColor="text1"/>
        </w:rPr>
        <w:t xml:space="preserve"> </w:t>
      </w:r>
      <w:r w:rsidR="00EC31AD">
        <w:rPr>
          <w:color w:val="000000" w:themeColor="text1"/>
        </w:rPr>
        <w:t xml:space="preserve">utmaningar för myndigheten. </w:t>
      </w:r>
      <w:r w:rsidRPr="00220B11" w:rsidR="00F356F2">
        <w:rPr>
          <w:color w:val="000000" w:themeColor="text1"/>
        </w:rPr>
        <w:t xml:space="preserve"> </w:t>
      </w:r>
      <w:r w:rsidR="00EC31AD">
        <w:rPr>
          <w:color w:val="000000" w:themeColor="text1"/>
        </w:rPr>
        <w:t>Jag ser därför inte behov av att överväga några ändringar i körkortslagen i det här avseendet.</w:t>
      </w:r>
      <w:r w:rsidR="002E0016">
        <w:rPr>
          <w:color w:val="000000" w:themeColor="text1"/>
        </w:rPr>
        <w:t xml:space="preserve"> </w:t>
      </w:r>
    </w:p>
    <w:p w:rsidR="002967B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27078A3C99E48C0A4D425BD60C1EDBD"/>
          </w:placeholder>
          <w:dataBinding w:xpath="/ns0:DocumentInfo[1]/ns0:BaseInfo[1]/ns0:HeaderDate[1]" w:storeItemID="{59E4192A-A706-46B7-9DDA-00606F9027F4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C21AE">
            <w:t>20</w:t>
          </w:r>
          <w:r>
            <w:t xml:space="preserve"> december 2023</w:t>
          </w:r>
        </w:sdtContent>
      </w:sdt>
    </w:p>
    <w:p w:rsidR="002967B9" w:rsidP="004E7A8F">
      <w:pPr>
        <w:pStyle w:val="Brdtextutanavstnd"/>
      </w:pPr>
    </w:p>
    <w:p w:rsidR="002967B9" w:rsidP="004E7A8F">
      <w:pPr>
        <w:pStyle w:val="Brdtextutanavstnd"/>
      </w:pPr>
    </w:p>
    <w:p w:rsidR="002967B9" w:rsidP="004E7A8F">
      <w:pPr>
        <w:pStyle w:val="Brdtextutanavstnd"/>
      </w:pPr>
    </w:p>
    <w:p w:rsidR="002967B9" w:rsidP="00422A41">
      <w:pPr>
        <w:pStyle w:val="BodyText"/>
      </w:pPr>
      <w:r>
        <w:t>Andreas Carlson</w:t>
      </w:r>
    </w:p>
    <w:p w:rsidR="00594DF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58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A58FF" w:rsidRPr="007D73AB" w:rsidP="00340DE0">
          <w:pPr>
            <w:pStyle w:val="Header"/>
          </w:pPr>
        </w:p>
      </w:tc>
      <w:tc>
        <w:tcPr>
          <w:tcW w:w="1134" w:type="dxa"/>
        </w:tcPr>
        <w:p w:rsidR="002A58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58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58FF" w:rsidRPr="00710A6C" w:rsidP="00EE3C0F">
          <w:pPr>
            <w:pStyle w:val="Header"/>
            <w:rPr>
              <w:b/>
            </w:rPr>
          </w:pPr>
        </w:p>
        <w:p w:rsidR="002A58FF" w:rsidP="00EE3C0F">
          <w:pPr>
            <w:pStyle w:val="Header"/>
          </w:pPr>
        </w:p>
        <w:p w:rsidR="002A58FF" w:rsidP="00EE3C0F">
          <w:pPr>
            <w:pStyle w:val="Header"/>
          </w:pPr>
        </w:p>
        <w:p w:rsidR="002A58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C881575C784FA28901BE83A2C24953"/>
            </w:placeholder>
            <w:dataBinding w:xpath="/ns0:DocumentInfo[1]/ns0:BaseInfo[1]/ns0:Dnr[1]" w:storeItemID="{59E4192A-A706-46B7-9DDA-00606F9027F4}" w:prefixMappings="xmlns:ns0='http://lp/documentinfo/RK' "/>
            <w:text/>
          </w:sdtPr>
          <w:sdtContent>
            <w:p w:rsidR="002A58FF" w:rsidP="00EE3C0F">
              <w:pPr>
                <w:pStyle w:val="Header"/>
              </w:pPr>
              <w:r>
                <w:t>LI2023/03785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6704A47B4C46E0A8691B883CE79F27"/>
            </w:placeholder>
            <w:showingPlcHdr/>
            <w:dataBinding w:xpath="/ns0:DocumentInfo[1]/ns0:BaseInfo[1]/ns0:DocNumber[1]" w:storeItemID="{59E4192A-A706-46B7-9DDA-00606F9027F4}" w:prefixMappings="xmlns:ns0='http://lp/documentinfo/RK' "/>
            <w:text/>
          </w:sdtPr>
          <w:sdtContent>
            <w:p w:rsidR="002A58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58FF" w:rsidP="00EE3C0F">
          <w:pPr>
            <w:pStyle w:val="Header"/>
          </w:pPr>
        </w:p>
      </w:tc>
      <w:tc>
        <w:tcPr>
          <w:tcW w:w="1134" w:type="dxa"/>
        </w:tcPr>
        <w:p w:rsidR="002A58FF" w:rsidP="0094502D">
          <w:pPr>
            <w:pStyle w:val="Header"/>
          </w:pPr>
        </w:p>
        <w:p w:rsidR="002A58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A06D77FD5C48369612FB6CCBD0DA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21AE" w:rsidRPr="000C21AE" w:rsidP="00340DE0">
              <w:pPr>
                <w:pStyle w:val="Header"/>
                <w:rPr>
                  <w:b/>
                </w:rPr>
              </w:pPr>
              <w:r w:rsidRPr="000C21AE">
                <w:rPr>
                  <w:b/>
                </w:rPr>
                <w:t>Landsbygds- och infrastrukturdepartementet</w:t>
              </w:r>
            </w:p>
            <w:p w:rsidR="002A58FF" w:rsidRPr="00340DE0" w:rsidP="004236F3">
              <w:pPr>
                <w:pStyle w:val="Header"/>
              </w:pPr>
              <w:r w:rsidRPr="000C21AE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AC5FB4ADB24711BC1EB8869CB19CA0"/>
          </w:placeholder>
          <w:dataBinding w:xpath="/ns0:DocumentInfo[1]/ns0:BaseInfo[1]/ns0:Recipient[1]" w:storeItemID="{59E4192A-A706-46B7-9DDA-00606F9027F4}" w:prefixMappings="xmlns:ns0='http://lp/documentinfo/RK' "/>
          <w:text w:multiLine="1"/>
        </w:sdtPr>
        <w:sdtContent>
          <w:tc>
            <w:tcPr>
              <w:tcW w:w="3170" w:type="dxa"/>
            </w:tcPr>
            <w:p w:rsidR="002A58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58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C31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C881575C784FA28901BE83A2C24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4897B-EE7A-425D-A083-97BF8E27AFE6}"/>
      </w:docPartPr>
      <w:docPartBody>
        <w:p w:rsidR="00DD1912" w:rsidP="006B66F1">
          <w:pPr>
            <w:pStyle w:val="75C881575C784FA28901BE83A2C249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704A47B4C46E0A8691B883CE79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6D9D3-460D-4A47-A87D-718F075C2A09}"/>
      </w:docPartPr>
      <w:docPartBody>
        <w:p w:rsidR="00DD1912" w:rsidP="006B66F1">
          <w:pPr>
            <w:pStyle w:val="646704A47B4C46E0A8691B883CE79F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06D77FD5C48369612FB6CCBD0D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7034A-9B31-46EB-B473-2976B62C4581}"/>
      </w:docPartPr>
      <w:docPartBody>
        <w:p w:rsidR="00DD1912" w:rsidP="006B66F1">
          <w:pPr>
            <w:pStyle w:val="C7A06D77FD5C48369612FB6CCBD0DA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AC5FB4ADB24711BC1EB8869CB19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21D91-7711-4915-ADFB-FC474BFA9140}"/>
      </w:docPartPr>
      <w:docPartBody>
        <w:p w:rsidR="00DD1912" w:rsidP="006B66F1">
          <w:pPr>
            <w:pStyle w:val="C1AC5FB4ADB24711BC1EB8869CB19C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7078A3C99E48C0A4D425BD60C1E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C4616-61C7-4290-B20E-0148E5440C2A}"/>
      </w:docPartPr>
      <w:docPartBody>
        <w:p w:rsidR="00DD1912" w:rsidP="006B66F1">
          <w:pPr>
            <w:pStyle w:val="C27078A3C99E48C0A4D425BD60C1EDB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6F1"/>
    <w:rPr>
      <w:noProof w:val="0"/>
      <w:color w:val="808080"/>
    </w:rPr>
  </w:style>
  <w:style w:type="paragraph" w:customStyle="1" w:styleId="75C881575C784FA28901BE83A2C24953">
    <w:name w:val="75C881575C784FA28901BE83A2C24953"/>
    <w:rsid w:val="006B66F1"/>
  </w:style>
  <w:style w:type="paragraph" w:customStyle="1" w:styleId="C1AC5FB4ADB24711BC1EB8869CB19CA0">
    <w:name w:val="C1AC5FB4ADB24711BC1EB8869CB19CA0"/>
    <w:rsid w:val="006B66F1"/>
  </w:style>
  <w:style w:type="paragraph" w:customStyle="1" w:styleId="646704A47B4C46E0A8691B883CE79F271">
    <w:name w:val="646704A47B4C46E0A8691B883CE79F271"/>
    <w:rsid w:val="006B66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A06D77FD5C48369612FB6CCBD0DA991">
    <w:name w:val="C7A06D77FD5C48369612FB6CCBD0DA991"/>
    <w:rsid w:val="006B66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7078A3C99E48C0A4D425BD60C1EDBD">
    <w:name w:val="C27078A3C99E48C0A4D425BD60C1EDBD"/>
    <w:rsid w:val="006B66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2023-12-20T00:00:00</HeaderDate>
    <Office/>
    <Dnr>LI2023/03785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bc9060b6-d6c3-4f67-8796-1ccbdb10c9c6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A0EA0-7414-401E-B54E-F07E5AC63FD8}"/>
</file>

<file path=customXml/itemProps3.xml><?xml version="1.0" encoding="utf-8"?>
<ds:datastoreItem xmlns:ds="http://schemas.openxmlformats.org/officeDocument/2006/customXml" ds:itemID="{2AE3979D-3D0D-472D-9090-1D8A58D535B0}">
  <ds:schemaRefs/>
</ds:datastoreItem>
</file>

<file path=customXml/itemProps4.xml><?xml version="1.0" encoding="utf-8"?>
<ds:datastoreItem xmlns:ds="http://schemas.openxmlformats.org/officeDocument/2006/customXml" ds:itemID="{59E4192A-A706-46B7-9DDA-00606F9027F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58AA871-546A-4E9C-9C26-167BA3DFE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374 av Björn Söder (SD) Ändring av körkortslagen.docx</dc:title>
  <cp:revision>3</cp:revision>
  <dcterms:created xsi:type="dcterms:W3CDTF">2023-12-14T14:07:00Z</dcterms:created>
  <dcterms:modified xsi:type="dcterms:W3CDTF">2023-12-14T14:07:00Z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