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0B9F25AABD4B1C81EB36B3EF4AE9BC"/>
        </w:placeholder>
        <w15:appearance w15:val="hidden"/>
        <w:text/>
      </w:sdtPr>
      <w:sdtEndPr/>
      <w:sdtContent>
        <w:p w:rsidRPr="00A46C23" w:rsidR="00AF30DD" w:rsidP="00CC4C93" w:rsidRDefault="00AF30DD" w14:paraId="5D9F5B0F" w14:textId="77777777">
          <w:pPr>
            <w:pStyle w:val="Rubrik1"/>
          </w:pPr>
          <w:r w:rsidRPr="00A46C23">
            <w:t>Förslag till riksdagsbeslut</w:t>
          </w:r>
        </w:p>
      </w:sdtContent>
    </w:sdt>
    <w:sdt>
      <w:sdtPr>
        <w:alias w:val="Yrkande 1"/>
        <w:tag w:val="f7ebfdb5-7429-44f6-9b22-f3006589e782"/>
        <w:id w:val="1808435363"/>
        <w:lock w:val="sdtLocked"/>
      </w:sdtPr>
      <w:sdtEndPr/>
      <w:sdtContent>
        <w:p w:rsidR="002B695F" w:rsidRDefault="00EA208A" w14:paraId="5D9F5B10" w14:textId="3B8745C5">
          <w:pPr>
            <w:pStyle w:val="Frslagstext"/>
          </w:pPr>
          <w:r>
            <w:t>Riksdagen ställer sig bakom det som anförs i motionen om att regeringen bör låta genomföra en översyn av olika offentliga bidrag till föreningslivet och folkbildningen, med målet rättvisare fördelning, och tillkännager detta för regeringen.</w:t>
          </w:r>
        </w:p>
      </w:sdtContent>
    </w:sdt>
    <w:sdt>
      <w:sdtPr>
        <w:alias w:val="Yrkande 2"/>
        <w:tag w:val="836ec13a-40fc-4e8b-bd84-7b37f01a36ea"/>
        <w:id w:val="1015351419"/>
        <w:lock w:val="sdtLocked"/>
      </w:sdtPr>
      <w:sdtEndPr/>
      <w:sdtContent>
        <w:p w:rsidR="002B695F" w:rsidRDefault="00EA208A" w14:paraId="5D9F5B11" w14:textId="31162374">
          <w:pPr>
            <w:pStyle w:val="Frslagstext"/>
          </w:pPr>
          <w:r>
            <w:t>Riksdagen ställer sig bakom det som anförs i motionen om att regeringen bör låta genomföra en översyn av lagar, regler och policyer som utesluter eller försvårar för individer att verka inom e-sport och tillkännager detta för regeringen.</w:t>
          </w:r>
        </w:p>
      </w:sdtContent>
    </w:sdt>
    <w:sdt>
      <w:sdtPr>
        <w:alias w:val="Yrkande 3"/>
        <w:tag w:val="d7b86389-6ca0-4cb2-af1d-ba11af5aee72"/>
        <w:id w:val="-1285502339"/>
        <w:lock w:val="sdtLocked"/>
      </w:sdtPr>
      <w:sdtEndPr/>
      <w:sdtContent>
        <w:p w:rsidR="002B695F" w:rsidRDefault="00EA208A" w14:paraId="5D9F5B12" w14:textId="708A40BD">
          <w:pPr>
            <w:pStyle w:val="Frslagstext"/>
          </w:pPr>
          <w:r>
            <w:t>Riksdagen ställer sig bakom det som anförs i motionen om att regeringen bör låta genomföra en översyn av lagar, regler och policyer som utesluter eller försvårar för företag att verka inom datorspelssektorn och tillkännager detta för regeringen.</w:t>
          </w:r>
        </w:p>
      </w:sdtContent>
    </w:sdt>
    <w:sdt>
      <w:sdtPr>
        <w:alias w:val="Yrkande 4"/>
        <w:tag w:val="5cfa374a-6097-4370-8ec4-5d6933508871"/>
        <w:id w:val="-2118205084"/>
        <w:lock w:val="sdtLocked"/>
      </w:sdtPr>
      <w:sdtEndPr/>
      <w:sdtContent>
        <w:p w:rsidR="00466E6B" w:rsidP="00AF30DD" w:rsidRDefault="00EA208A" w14:paraId="6E6EEA64" w14:textId="77777777">
          <w:pPr>
            <w:pStyle w:val="Frslagstext"/>
          </w:pPr>
          <w:r>
            <w:t xml:space="preserve">Riksdagen ställer sig bakom det som anförs i motionen om att regeringen bör ta initiativ till att samla spelbranschen, spelforskningen, </w:t>
          </w:r>
          <w:proofErr w:type="spellStart"/>
          <w:r>
            <w:t>e-sportrörelsen</w:t>
          </w:r>
          <w:proofErr w:type="spellEnd"/>
          <w:r>
            <w:t xml:space="preserve"> och ansvariga myndigheter för ett helhetsgrepp, en gemensam nationell vision och struktur för att stödja kraften som finns i spelkulturen och ti</w:t>
          </w:r>
          <w:r w:rsidR="00466E6B">
            <w:t>llkännager detta för regeringen.</w:t>
          </w:r>
        </w:p>
        <w:p w:rsidRPr="00A46C23" w:rsidR="00AF30DD" w:rsidP="00466E6B" w:rsidRDefault="00466E6B" w14:paraId="5D9F5B15" w14:textId="3022FCA9">
          <w:pPr>
            <w:pStyle w:val="Frslagstext"/>
            <w:numPr>
              <w:ilvl w:val="0"/>
              <w:numId w:val="0"/>
            </w:numPr>
            <w:ind w:left="397"/>
          </w:pPr>
        </w:p>
      </w:sdtContent>
    </w:sdt>
    <w:bookmarkStart w:name="MotionsStart" w:displacedByCustomXml="prev" w:id="0"/>
    <w:bookmarkEnd w:displacedByCustomXml="prev" w:id="0"/>
    <w:p w:rsidRPr="00A46C23" w:rsidR="00CF187E" w:rsidP="00CF187E" w:rsidRDefault="00CF187E" w14:paraId="5D9F5B16" w14:textId="77777777">
      <w:pPr>
        <w:pStyle w:val="Rubrik3"/>
      </w:pPr>
      <w:r w:rsidRPr="00A46C23">
        <w:t>Spelkulturen en ny folkrörelse</w:t>
      </w:r>
    </w:p>
    <w:p w:rsidRPr="00A46C23" w:rsidR="00CF187E" w:rsidP="00CF187E" w:rsidRDefault="00CF187E" w14:paraId="5D9F5B17" w14:textId="767A257A">
      <w:pPr>
        <w:pStyle w:val="Normalutanindragellerluft"/>
      </w:pPr>
      <w:r w:rsidRPr="00A46C23">
        <w:t>Spelkulturen har utvecklats till en ny folkrörelse. Denna motion avgräns</w:t>
      </w:r>
      <w:r w:rsidR="00466E6B">
        <w:t>as till det som på engelska</w:t>
      </w:r>
      <w:r w:rsidRPr="00A46C23">
        <w:t xml:space="preserve"> benämns </w:t>
      </w:r>
      <w:proofErr w:type="spellStart"/>
      <w:r w:rsidRPr="00A46C23">
        <w:t>gaming</w:t>
      </w:r>
      <w:proofErr w:type="spellEnd"/>
      <w:r w:rsidRPr="00A46C23">
        <w:t xml:space="preserve">, dvs. rör inte dobbel (engelskans gambling). Mer än 60 procent av svenskarna spelar något spel minst 1 gång i månaden. Dessutom växer datorspel som åskådarsport, så kallad e-sport. Men föreningsbidrag och trygghetssystem har inte hängt med i utvecklingen, tvärt om passar spelbranschen inte in i dagens ramar och regelverk. Det negativa resultatet av detta är allt ifrån företag som aldrig startats och nya jobb som inte skapats, till föreningar och utbildningar som aldrig blev till eller spelare som nekas visum inför stora e-sportsturneringar och människor som inte kommer </w:t>
      </w:r>
      <w:r w:rsidR="00466E6B">
        <w:t>in i trygghetssystemen för att S</w:t>
      </w:r>
      <w:r w:rsidRPr="00A46C23">
        <w:t>katteverket in</w:t>
      </w:r>
      <w:r w:rsidR="00466E6B">
        <w:t>te kan ge några klara besked på</w:t>
      </w:r>
      <w:r w:rsidRPr="00A46C23">
        <w:t xml:space="preserve"> i vilken organisationsform de bäst ska bedriva sin verksamhet och skatta sin inkomst.</w:t>
      </w:r>
    </w:p>
    <w:p w:rsidRPr="00A46C23" w:rsidR="00CF187E" w:rsidP="00CF187E" w:rsidRDefault="00CF187E" w14:paraId="5D9F5B18" w14:textId="77777777">
      <w:pPr>
        <w:pStyle w:val="Rubrik3"/>
      </w:pPr>
      <w:r w:rsidRPr="00A46C23">
        <w:t>Modernisera regelverken</w:t>
      </w:r>
    </w:p>
    <w:p w:rsidRPr="00A46C23" w:rsidR="00CF187E" w:rsidP="00CF187E" w:rsidRDefault="00CF187E" w14:paraId="5D9F5B19" w14:textId="4F6F2A8F">
      <w:pPr>
        <w:pStyle w:val="Normalutanindragellerluft"/>
      </w:pPr>
      <w:r w:rsidRPr="00A46C23">
        <w:t xml:space="preserve">Det är dags att få in spelkulturen innanför ramarna och modernisera gamla regelverk </w:t>
      </w:r>
      <w:r w:rsidRPr="00A46C23" w:rsidR="008C72B4">
        <w:t>för</w:t>
      </w:r>
      <w:r w:rsidRPr="00A46C23">
        <w:t xml:space="preserve"> föreningsbidrag, folkbildning, visum och </w:t>
      </w:r>
      <w:proofErr w:type="spellStart"/>
      <w:r w:rsidRPr="00A46C23">
        <w:t>nyföretagarstöd</w:t>
      </w:r>
      <w:proofErr w:type="spellEnd"/>
      <w:r w:rsidRPr="00A46C23">
        <w:t xml:space="preserve"> med mera. De som vill organisera e-sport borde jämföras med de som organiserar spor</w:t>
      </w:r>
      <w:r w:rsidR="00466E6B">
        <w:t>- eller kultur</w:t>
      </w:r>
      <w:r w:rsidRPr="00A46C23">
        <w:t xml:space="preserve">event och bör därför få bättre villkor. Dagens </w:t>
      </w:r>
      <w:r w:rsidRPr="00A46C23">
        <w:lastRenderedPageBreak/>
        <w:t xml:space="preserve">unga har samma rätt till ett föreningsliv oavsett var detta äger rum, vare sig de spelar </w:t>
      </w:r>
      <w:proofErr w:type="spellStart"/>
      <w:r w:rsidRPr="00A46C23">
        <w:t>league</w:t>
      </w:r>
      <w:proofErr w:type="spellEnd"/>
      <w:r w:rsidRPr="00A46C23">
        <w:t xml:space="preserve"> </w:t>
      </w:r>
      <w:proofErr w:type="spellStart"/>
      <w:r w:rsidRPr="00A46C23">
        <w:t>of</w:t>
      </w:r>
      <w:proofErr w:type="spellEnd"/>
      <w:r w:rsidRPr="00A46C23">
        <w:t xml:space="preserve"> legends i en datorsal eller handboll i en idrottshall, och de behöver goda föreb</w:t>
      </w:r>
      <w:r w:rsidR="00466E6B">
        <w:t>ilder och mö</w:t>
      </w:r>
      <w:r w:rsidRPr="00A46C23">
        <w:t xml:space="preserve">tesplatser. En översyn måste göras både av olika offentliga bidrag till föreningslivet och folkbildningen, med målet rättvisare fördelning, och av lagar, regler och policyer som utesluter eller försvårar för individer och företag att verka inom e-sport och datorspelssektorn. Regeringen bör vidare ta initiativ till att samla spelbranschen, spelforskningen, </w:t>
      </w:r>
      <w:proofErr w:type="spellStart"/>
      <w:r w:rsidRPr="00A46C23">
        <w:t>e-sportrörelsen</w:t>
      </w:r>
      <w:proofErr w:type="spellEnd"/>
      <w:r w:rsidRPr="00A46C23">
        <w:t xml:space="preserve"> samt ansvariga myndigheter för ett helhetsgrepp, en gemensam nationell vision och struktur för att stödja ”det svenska spelundret”. Naturligtvis bör i sammanhanget goda initiativ inom dataspelsbranschen och spelkulturen som arbetar för att främja ett jämställt och inkluderande klimat stöttas.</w:t>
      </w:r>
    </w:p>
    <w:p w:rsidRPr="00A46C23" w:rsidR="00AF30DD" w:rsidP="00CF187E" w:rsidRDefault="00CF187E" w14:paraId="5D9F5B1A" w14:textId="563E9BDA">
      <w:r w:rsidRPr="00A46C23">
        <w:t>Frågan om dagens exkludering av spelkulturen kan naturligtvis ses i ett bredare perspek</w:t>
      </w:r>
      <w:r w:rsidR="00466E6B">
        <w:t>tiv. Hur förberett är vå</w:t>
      </w:r>
      <w:bookmarkStart w:name="_GoBack" w:id="1"/>
      <w:bookmarkEnd w:id="1"/>
      <w:r w:rsidRPr="00A46C23">
        <w:t xml:space="preserve">rt samhälle över huvud taget på nya kultur- och fritidsyttringar, hur är våra stödsystem anpassade för att passa dagens och morgondagens fritidssysselsättningar? Att dagens stöd till idrott och fritid bygger på traditionella strukturer kring föreningsliv och syn på̊ vad som är idrott, fritid och kultur, har kommit utifrån en god vilja, men skapar en besvärande tröghet. Istället för att ständigt tvingas se över </w:t>
      </w:r>
      <w:r w:rsidRPr="00A46C23">
        <w:lastRenderedPageBreak/>
        <w:t>och revidera befintliga system för bidrag och regler och policyer som hämmar nya verksamheter vore en helt genreoberoende konstruktion önskvärd.</w:t>
      </w:r>
    </w:p>
    <w:sdt>
      <w:sdtPr>
        <w:rPr>
          <w:i/>
          <w:noProof/>
        </w:rPr>
        <w:alias w:val="CC_Underskrifter"/>
        <w:tag w:val="CC_Underskrifter"/>
        <w:id w:val="583496634"/>
        <w:lock w:val="sdtContentLocked"/>
        <w:placeholder>
          <w:docPart w:val="F912036A6F1944DC9CD452818FC0E79A"/>
        </w:placeholder>
        <w15:appearance w15:val="hidden"/>
      </w:sdtPr>
      <w:sdtEndPr>
        <w:rPr>
          <w:noProof w:val="0"/>
        </w:rPr>
      </w:sdtEndPr>
      <w:sdtContent>
        <w:p w:rsidRPr="00ED19F0" w:rsidR="00865E70" w:rsidP="00E70833" w:rsidRDefault="00466E6B" w14:paraId="5D9F5B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Agneta Börjesson (MP)</w:t>
            </w:r>
          </w:p>
        </w:tc>
      </w:tr>
    </w:tbl>
    <w:p w:rsidR="005D1DCC" w:rsidRDefault="005D1DCC" w14:paraId="5D9F5B1F" w14:textId="77777777"/>
    <w:sectPr w:rsidR="005D1D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F5B21" w14:textId="77777777" w:rsidR="00CF187E" w:rsidRDefault="00CF187E" w:rsidP="000C1CAD">
      <w:pPr>
        <w:spacing w:line="240" w:lineRule="auto"/>
      </w:pPr>
      <w:r>
        <w:separator/>
      </w:r>
    </w:p>
  </w:endnote>
  <w:endnote w:type="continuationSeparator" w:id="0">
    <w:p w14:paraId="5D9F5B22" w14:textId="77777777" w:rsidR="00CF187E" w:rsidRDefault="00CF1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5B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E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5B2D" w14:textId="77777777" w:rsidR="00873524" w:rsidRDefault="008735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201510021323</w:instrText>
    </w:r>
    <w:r>
      <w:fldChar w:fldCharType="end"/>
    </w:r>
    <w:r>
      <w:instrText xml:space="preserve"> &gt; </w:instrText>
    </w:r>
    <w:r>
      <w:fldChar w:fldCharType="begin"/>
    </w:r>
    <w:r>
      <w:instrText xml:space="preserve"> PRINTDATE \@ "yyyyMMddHHmm" </w:instrText>
    </w:r>
    <w:r>
      <w:fldChar w:fldCharType="separate"/>
    </w:r>
    <w:r>
      <w:rPr>
        <w:noProof/>
      </w:rPr>
      <w:instrText>201510051805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18:05</w:instrText>
    </w:r>
    <w:r>
      <w:fldChar w:fldCharType="end"/>
    </w:r>
    <w:r>
      <w:instrText xml:space="preserve"> </w:instrText>
    </w:r>
    <w:r>
      <w:fldChar w:fldCharType="separate"/>
    </w:r>
    <w:r>
      <w:rPr>
        <w:noProof/>
      </w:rPr>
      <w:t>2015-10-05 18:05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F5B1F" w14:textId="77777777" w:rsidR="00CF187E" w:rsidRDefault="00CF187E" w:rsidP="000C1CAD">
      <w:pPr>
        <w:spacing w:line="240" w:lineRule="auto"/>
      </w:pPr>
      <w:r>
        <w:separator/>
      </w:r>
    </w:p>
  </w:footnote>
  <w:footnote w:type="continuationSeparator" w:id="0">
    <w:p w14:paraId="5D9F5B20" w14:textId="77777777" w:rsidR="00CF187E" w:rsidRDefault="00CF18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9F5B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6E6B" w14:paraId="5D9F5B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:2216</w:t>
        </w:r>
      </w:sdtContent>
    </w:sdt>
  </w:p>
  <w:p w:rsidR="00A42228" w:rsidP="00283E0F" w:rsidRDefault="00466E6B" w14:paraId="5D9F5B2A" w14:textId="77777777">
    <w:pPr>
      <w:pStyle w:val="FSHRub2"/>
    </w:pPr>
    <w:sdt>
      <w:sdtPr>
        <w:alias w:val="CC_Noformat_Avtext"/>
        <w:tag w:val="CC_Noformat_Avtext"/>
        <w:id w:val="1389603703"/>
        <w:lock w:val="sdtContentLocked"/>
        <w15:appearance w15:val="hidden"/>
        <w:text/>
      </w:sdtPr>
      <w:sdtEndPr/>
      <w:sdtContent>
        <w:r>
          <w:t>av Niclas Malmberg och Agneta Börjesson (båda MP)</w:t>
        </w:r>
      </w:sdtContent>
    </w:sdt>
  </w:p>
  <w:sdt>
    <w:sdtPr>
      <w:alias w:val="CC_Noformat_Rubtext"/>
      <w:tag w:val="CC_Noformat_Rubtext"/>
      <w:id w:val="1800419874"/>
      <w:lock w:val="sdtLocked"/>
      <w15:appearance w15:val="hidden"/>
      <w:text/>
    </w:sdtPr>
    <w:sdtEndPr/>
    <w:sdtContent>
      <w:p w:rsidR="00A42228" w:rsidP="00283E0F" w:rsidRDefault="00CF187E" w14:paraId="5D9F5B2B" w14:textId="77777777">
        <w:pPr>
          <w:pStyle w:val="FSHRub2"/>
        </w:pPr>
        <w:r>
          <w:t>Gaming – spelkultur</w:t>
        </w:r>
      </w:p>
    </w:sdtContent>
  </w:sdt>
  <w:sdt>
    <w:sdtPr>
      <w:alias w:val="CC_Boilerplate_3"/>
      <w:tag w:val="CC_Boilerplate_3"/>
      <w:id w:val="-1567486118"/>
      <w:lock w:val="sdtContentLocked"/>
      <w15:appearance w15:val="hidden"/>
      <w:text w:multiLine="1"/>
    </w:sdtPr>
    <w:sdtEndPr/>
    <w:sdtContent>
      <w:p w:rsidR="00A42228" w:rsidP="00283E0F" w:rsidRDefault="00A42228" w14:paraId="5D9F5B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18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B5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733"/>
    <w:rsid w:val="002923F3"/>
    <w:rsid w:val="00293D90"/>
    <w:rsid w:val="00294728"/>
    <w:rsid w:val="002A2EA1"/>
    <w:rsid w:val="002A3955"/>
    <w:rsid w:val="002A3C6C"/>
    <w:rsid w:val="002A7737"/>
    <w:rsid w:val="002B2C9F"/>
    <w:rsid w:val="002B5E4B"/>
    <w:rsid w:val="002B6349"/>
    <w:rsid w:val="002B639F"/>
    <w:rsid w:val="002B695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456"/>
    <w:rsid w:val="003E5D31"/>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E6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0A4"/>
    <w:rsid w:val="005A3BEF"/>
    <w:rsid w:val="005A47C9"/>
    <w:rsid w:val="005A4E53"/>
    <w:rsid w:val="005A5E48"/>
    <w:rsid w:val="005B1793"/>
    <w:rsid w:val="005B3222"/>
    <w:rsid w:val="005B4B97"/>
    <w:rsid w:val="005B5F0B"/>
    <w:rsid w:val="005B5F87"/>
    <w:rsid w:val="005C19B1"/>
    <w:rsid w:val="005C4A81"/>
    <w:rsid w:val="005C63BF"/>
    <w:rsid w:val="005C6438"/>
    <w:rsid w:val="005C6E36"/>
    <w:rsid w:val="005D1DC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43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6A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BE3"/>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52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2B4"/>
    <w:rsid w:val="008D1336"/>
    <w:rsid w:val="008D20C3"/>
    <w:rsid w:val="008D3BE8"/>
    <w:rsid w:val="008D3F72"/>
    <w:rsid w:val="008D4102"/>
    <w:rsid w:val="008D4B2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4A0"/>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C23"/>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6B8"/>
    <w:rsid w:val="00B42EC0"/>
    <w:rsid w:val="00B44FAB"/>
    <w:rsid w:val="00B44FDF"/>
    <w:rsid w:val="00B45E15"/>
    <w:rsid w:val="00B46A70"/>
    <w:rsid w:val="00B47F71"/>
    <w:rsid w:val="00B5009F"/>
    <w:rsid w:val="00B53DE2"/>
    <w:rsid w:val="00B54088"/>
    <w:rsid w:val="00B542C2"/>
    <w:rsid w:val="00B54F9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51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87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833"/>
    <w:rsid w:val="00E71E88"/>
    <w:rsid w:val="00E72B6F"/>
    <w:rsid w:val="00E75807"/>
    <w:rsid w:val="00E7597A"/>
    <w:rsid w:val="00E75CE2"/>
    <w:rsid w:val="00E83DD2"/>
    <w:rsid w:val="00E86816"/>
    <w:rsid w:val="00E94538"/>
    <w:rsid w:val="00E95883"/>
    <w:rsid w:val="00EA1CEE"/>
    <w:rsid w:val="00EA208A"/>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9F5B0F"/>
  <w15:chartTrackingRefBased/>
  <w15:docId w15:val="{81BAE1BC-890E-482D-BDBB-70CAAC8D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B9F25AABD4B1C81EB36B3EF4AE9BC"/>
        <w:category>
          <w:name w:val="Allmänt"/>
          <w:gallery w:val="placeholder"/>
        </w:category>
        <w:types>
          <w:type w:val="bbPlcHdr"/>
        </w:types>
        <w:behaviors>
          <w:behavior w:val="content"/>
        </w:behaviors>
        <w:guid w:val="{D0D62CF8-35D2-4489-BB72-BF5856E6C70F}"/>
      </w:docPartPr>
      <w:docPartBody>
        <w:p w:rsidR="00C8671D" w:rsidRDefault="00C8671D">
          <w:pPr>
            <w:pStyle w:val="E90B9F25AABD4B1C81EB36B3EF4AE9BC"/>
          </w:pPr>
          <w:r w:rsidRPr="009A726D">
            <w:rPr>
              <w:rStyle w:val="Platshllartext"/>
            </w:rPr>
            <w:t>Klicka här för att ange text.</w:t>
          </w:r>
        </w:p>
      </w:docPartBody>
    </w:docPart>
    <w:docPart>
      <w:docPartPr>
        <w:name w:val="F912036A6F1944DC9CD452818FC0E79A"/>
        <w:category>
          <w:name w:val="Allmänt"/>
          <w:gallery w:val="placeholder"/>
        </w:category>
        <w:types>
          <w:type w:val="bbPlcHdr"/>
        </w:types>
        <w:behaviors>
          <w:behavior w:val="content"/>
        </w:behaviors>
        <w:guid w:val="{2705CC19-A8CD-442F-A335-A60CE4E343F4}"/>
      </w:docPartPr>
      <w:docPartBody>
        <w:p w:rsidR="00C8671D" w:rsidRDefault="00C8671D">
          <w:pPr>
            <w:pStyle w:val="F912036A6F1944DC9CD452818FC0E7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1D"/>
    <w:rsid w:val="00C86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B9F25AABD4B1C81EB36B3EF4AE9BC">
    <w:name w:val="E90B9F25AABD4B1C81EB36B3EF4AE9BC"/>
  </w:style>
  <w:style w:type="paragraph" w:customStyle="1" w:styleId="9475E6C9BA9A45B78ACCB364E4510653">
    <w:name w:val="9475E6C9BA9A45B78ACCB364E4510653"/>
  </w:style>
  <w:style w:type="paragraph" w:customStyle="1" w:styleId="F912036A6F1944DC9CD452818FC0E79A">
    <w:name w:val="F912036A6F1944DC9CD452818FC0E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5319</RubrikLookup>
    <MotionGuid xmlns="00d11361-0b92-4bae-a181-288d6a55b763">114d8f1e-ba25-4e01-bda4-57fc0b99a7e4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D2CFF20-C45E-4D2B-894C-22C60324A77D}"/>
</file>

<file path=customXml/itemProps3.xml><?xml version="1.0" encoding="utf-8"?>
<ds:datastoreItem xmlns:ds="http://schemas.openxmlformats.org/officeDocument/2006/customXml" ds:itemID="{B0C69D46-0711-47A8-AD01-9DD4735CF10E}"/>
</file>

<file path=customXml/itemProps4.xml><?xml version="1.0" encoding="utf-8"?>
<ds:datastoreItem xmlns:ds="http://schemas.openxmlformats.org/officeDocument/2006/customXml" ds:itemID="{697ADF95-9452-4DD5-9AFF-4105DD31145D}"/>
</file>

<file path=customXml/itemProps5.xml><?xml version="1.0" encoding="utf-8"?>
<ds:datastoreItem xmlns:ds="http://schemas.openxmlformats.org/officeDocument/2006/customXml" ds:itemID="{F5355B74-07B9-4BEA-9375-6A0458BE9B6E}"/>
</file>

<file path=docProps/app.xml><?xml version="1.0" encoding="utf-8"?>
<Properties xmlns="http://schemas.openxmlformats.org/officeDocument/2006/extended-properties" xmlns:vt="http://schemas.openxmlformats.org/officeDocument/2006/docPropsVTypes">
  <Template>GranskaMot</Template>
  <TotalTime>85</TotalTime>
  <Pages>2</Pages>
  <Words>566</Words>
  <Characters>3307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201516MP2403 Gaming   spelkultur</vt:lpstr>
      <vt:lpstr/>
    </vt:vector>
  </TitlesOfParts>
  <Company>Sveriges riksdag</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201516MP2403 Gaming   spelkultur</dc:title>
  <dc:subject/>
  <dc:creator>Caroline Viklund</dc:creator>
  <cp:keywords/>
  <dc:description/>
  <cp:lastModifiedBy>Kerstin Carlqvist</cp:lastModifiedBy>
  <cp:revision>18</cp:revision>
  <cp:lastPrinted>2015-10-05T16:05:00Z</cp:lastPrinted>
  <dcterms:created xsi:type="dcterms:W3CDTF">2015-10-02T11:23:00Z</dcterms:created>
  <dcterms:modified xsi:type="dcterms:W3CDTF">2016-06-29T07:46:00Z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*T931877924092*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https://filur.riksdagen.se/drop/DropOffLibrary/T931877924092.docx</vt:lpwstr>
  </property>
  <property fmtid="{D5CDD505-2E9C-101B-9397-08002B2CF9AE}" pid="11" name="RevisionsOn">
    <vt:lpwstr>1</vt:lpwstr>
  </property>
  <property fmtid="{D5CDD505-2E9C-101B-9397-08002B2CF9AE}" pid="12" name="GUI">
    <vt:lpwstr>1</vt:lpwstr>
  </property>
</Properties>
</file>