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74E8A5F0E56405682A675E2DF8FB386"/>
        </w:placeholder>
        <w:text/>
      </w:sdtPr>
      <w:sdtEndPr/>
      <w:sdtContent>
        <w:p w:rsidRPr="009B062B" w:rsidR="00AF30DD" w:rsidP="005E0483" w:rsidRDefault="00AF30DD" w14:paraId="001AFECD" w14:textId="77777777">
          <w:pPr>
            <w:pStyle w:val="Rubrik1"/>
            <w:spacing w:after="300"/>
          </w:pPr>
          <w:r w:rsidRPr="009B062B">
            <w:t>Förslag till riksdagsbeslut</w:t>
          </w:r>
        </w:p>
      </w:sdtContent>
    </w:sdt>
    <w:sdt>
      <w:sdtPr>
        <w:alias w:val="Yrkande 1"/>
        <w:tag w:val="9de970c2-d524-4f90-b9ff-308f83e30b12"/>
        <w:id w:val="475568203"/>
        <w:lock w:val="sdtLocked"/>
      </w:sdtPr>
      <w:sdtEndPr/>
      <w:sdtContent>
        <w:p w:rsidR="00A155DB" w:rsidRDefault="00960B6A" w14:paraId="001AFECE" w14:textId="77777777">
          <w:pPr>
            <w:pStyle w:val="Frslagstext"/>
            <w:numPr>
              <w:ilvl w:val="0"/>
              <w:numId w:val="0"/>
            </w:numPr>
          </w:pPr>
          <w:r>
            <w:t>Riksdagen ställer sig bakom det som anförs i motionen om att plastpåseskatten bör avskaffas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89D47909EDC475D883CE94E816B516B"/>
        </w:placeholder>
        <w:text/>
      </w:sdtPr>
      <w:sdtEndPr/>
      <w:sdtContent>
        <w:p w:rsidRPr="009B062B" w:rsidR="006D79C9" w:rsidP="00333E95" w:rsidRDefault="006D79C9" w14:paraId="001AFECF" w14:textId="77777777">
          <w:pPr>
            <w:pStyle w:val="Rubrik1"/>
          </w:pPr>
          <w:r>
            <w:t>Motivering</w:t>
          </w:r>
        </w:p>
      </w:sdtContent>
    </w:sdt>
    <w:p w:rsidR="005D38EE" w:rsidP="00730E4A" w:rsidRDefault="005D38EE" w14:paraId="001AFED0" w14:textId="2879D2DA">
      <w:pPr>
        <w:pStyle w:val="Normalutanindragellerluft"/>
      </w:pPr>
      <w:r>
        <w:t>I maj 2020 infördes den så ka</w:t>
      </w:r>
      <w:bookmarkStart w:name="_GoBack" w:id="1"/>
      <w:bookmarkEnd w:id="1"/>
      <w:r>
        <w:t>llade plastpåseskatten</w:t>
      </w:r>
      <w:r w:rsidR="0086511A">
        <w:t>, e</w:t>
      </w:r>
      <w:r>
        <w:t xml:space="preserve">n skatt som tas ut på bärkassar och grönsakspåsar. Skatten var kraftigt ifrågasatt redan </w:t>
      </w:r>
      <w:r w:rsidR="0086511A">
        <w:t>innan</w:t>
      </w:r>
      <w:r>
        <w:t xml:space="preserve"> den infördes och har alltsedan dess kritiserats för att vara ineffektiv. En kritik som har visat sig befogad. Uppföljningar visar nämligen att användandet av plastpåsarna har minskat kraftigt och att regeringens väntade skatteintäkter om 2,1 miljarder kronor år 2020, istället blev 174 miljoner kronor. Det vill säga bara 8</w:t>
      </w:r>
      <w:r w:rsidR="0086511A">
        <w:t> </w:t>
      </w:r>
      <w:r>
        <w:t xml:space="preserve">procent av det förväntade resultatet. </w:t>
      </w:r>
    </w:p>
    <w:p w:rsidRPr="005D38EE" w:rsidR="005D38EE" w:rsidP="005D38EE" w:rsidRDefault="005D38EE" w14:paraId="001AFED1" w14:textId="233EA36B">
      <w:r w:rsidRPr="005D38EE">
        <w:t xml:space="preserve">Beslutet är således ett haveri men också ett resursslöseri med forskningsmedel. Under flera år har nämligen mycket forsknings- och innovationsresurser, såväl nationellt som inom EU, lagts på att utveckla hållbara alternativ till plastbärkassar. Men trots att olika miljövänliga alternativ och flergångskassar har utvecklats, som antingen är baserade på biomaterial eller recirkulerad plast, har de vid Skatteverkets prövning ändå renderat beslut om att beläggas med skatt. Det senaste exemplet är Gaia </w:t>
      </w:r>
      <w:r w:rsidRPr="005D38EE" w:rsidR="0086511A">
        <w:t>Bio</w:t>
      </w:r>
      <w:r w:rsidR="00730E4A">
        <w:softHyphen/>
      </w:r>
      <w:r w:rsidRPr="005D38EE" w:rsidR="0086511A">
        <w:t xml:space="preserve">materials </w:t>
      </w:r>
      <w:r w:rsidRPr="005D38EE">
        <w:t>kasse som beläggs med skatt, trots att den är av flergångstyp och inte inne</w:t>
      </w:r>
      <w:r w:rsidR="00730E4A">
        <w:softHyphen/>
      </w:r>
      <w:r w:rsidRPr="005D38EE">
        <w:t xml:space="preserve">håller någon traditionell plast. Motiveringen till beslutet var att den ser ut som en ”typisk plastbärkasse”. Detta är inte seriöst. </w:t>
      </w:r>
    </w:p>
    <w:p w:rsidRPr="005D38EE" w:rsidR="005D38EE" w:rsidP="005D38EE" w:rsidRDefault="005D38EE" w14:paraId="001AFED2" w14:textId="3D377653">
      <w:r w:rsidRPr="005D38EE">
        <w:t>Riksdagens utredningstjänst (</w:t>
      </w:r>
      <w:r w:rsidR="0086511A">
        <w:t>d</w:t>
      </w:r>
      <w:r w:rsidRPr="005D38EE">
        <w:t xml:space="preserve">nr 2020:1078) har dessutom visat att skatten snabbt ledde till ökad arbetslöshet. Till exempel tvingades den ledande svenska producenten av plastbärkassar säga upp 25 procent av sina anställda redan efter några månader. </w:t>
      </w:r>
    </w:p>
    <w:p w:rsidRPr="005D38EE" w:rsidR="005D38EE" w:rsidP="005D38EE" w:rsidRDefault="005D38EE" w14:paraId="001AFED3" w14:textId="03593429">
      <w:r w:rsidRPr="005D38EE">
        <w:t>Något som tidigt kritiserades var också att den införda plastpåseskatten inte gjorde skillnad på fossil eller återanvänd och biobaserad plast. Skatten slår istället blint utan hänsyn till klimat- och miljöpåverkan</w:t>
      </w:r>
      <w:r w:rsidR="0086511A">
        <w:t>, n</w:t>
      </w:r>
      <w:r w:rsidRPr="005D38EE">
        <w:t xml:space="preserve">ågot som har resulterat i att konsumenter istället bär hem sina varor i importerade avfallspåsar, som oftast är tillverkade av fossilbaserad plast. </w:t>
      </w:r>
    </w:p>
    <w:p w:rsidRPr="005D38EE" w:rsidR="005D38EE" w:rsidP="005D38EE" w:rsidRDefault="005D38EE" w14:paraId="001AFED4" w14:textId="74E0BA98">
      <w:r w:rsidRPr="005D38EE">
        <w:lastRenderedPageBreak/>
        <w:t>Ett av regeringens tyngsta argument då plastpåseskatten infördes var att få renare hav. Det stöder vi absolut. Men eftersom 90 procent av plastskräpet i världshaven kommer från tio floder i Asien och Afrika, torde det vara mer effektivt att försöka stoppa utsläppen vid källan. Dessutom är det väl känt att de svenska plastbärkassarna ofta slutade som avfallspås</w:t>
      </w:r>
      <w:r w:rsidR="0086511A">
        <w:t>ar</w:t>
      </w:r>
      <w:r w:rsidRPr="005D38EE">
        <w:t xml:space="preserve">, vilka sedan eldades upp i kraftvärmeverken och blev till energi. </w:t>
      </w:r>
    </w:p>
    <w:p w:rsidR="002124B3" w:rsidP="005D38EE" w:rsidRDefault="005D38EE" w14:paraId="001AFED5" w14:textId="77777777">
      <w:r w:rsidRPr="005D38EE">
        <w:t>Med hänvisning till ovan anser undertecknade att denna ineffektiva punktskatt för att minska nedskräpning av plast måste avskaffas. Detta måtte riksdagen ge regeringen tillkänna.</w:t>
      </w:r>
    </w:p>
    <w:sdt>
      <w:sdtPr>
        <w:alias w:val="CC_Underskrifter"/>
        <w:tag w:val="CC_Underskrifter"/>
        <w:id w:val="583496634"/>
        <w:lock w:val="sdtContentLocked"/>
        <w:placeholder>
          <w:docPart w:val="BBC8FEF2291C4E8E9A3FCAB9058E9D37"/>
        </w:placeholder>
      </w:sdtPr>
      <w:sdtEndPr/>
      <w:sdtContent>
        <w:p w:rsidR="005E0483" w:rsidP="005E0483" w:rsidRDefault="005E0483" w14:paraId="001AFED6" w14:textId="77777777"/>
        <w:p w:rsidRPr="008E0FE2" w:rsidR="004801AC" w:rsidP="005E0483" w:rsidRDefault="00583F86" w14:paraId="001AFED7" w14:textId="77777777"/>
      </w:sdtContent>
    </w:sdt>
    <w:tbl>
      <w:tblPr>
        <w:tblW w:w="5000" w:type="pct"/>
        <w:tblLook w:val="04A0" w:firstRow="1" w:lastRow="0" w:firstColumn="1" w:lastColumn="0" w:noHBand="0" w:noVBand="1"/>
        <w:tblCaption w:val="underskrifter"/>
      </w:tblPr>
      <w:tblGrid>
        <w:gridCol w:w="4252"/>
        <w:gridCol w:w="4252"/>
      </w:tblGrid>
      <w:tr w:rsidR="00EB448B" w14:paraId="25C0ADB1" w14:textId="77777777">
        <w:trPr>
          <w:cantSplit/>
        </w:trPr>
        <w:tc>
          <w:tcPr>
            <w:tcW w:w="50" w:type="pct"/>
            <w:vAlign w:val="bottom"/>
          </w:tcPr>
          <w:p w:rsidR="00EB448B" w:rsidRDefault="0086511A" w14:paraId="57CFB141" w14:textId="77777777">
            <w:pPr>
              <w:pStyle w:val="Underskrifter"/>
            </w:pPr>
            <w:r>
              <w:t>Betty Malmberg (M)</w:t>
            </w:r>
          </w:p>
        </w:tc>
        <w:tc>
          <w:tcPr>
            <w:tcW w:w="50" w:type="pct"/>
            <w:vAlign w:val="bottom"/>
          </w:tcPr>
          <w:p w:rsidR="00EB448B" w:rsidRDefault="0086511A" w14:paraId="562BF9AA" w14:textId="77777777">
            <w:pPr>
              <w:pStyle w:val="Underskrifter"/>
            </w:pPr>
            <w:r>
              <w:t>Marléne Lund Kopparklint (M)</w:t>
            </w:r>
          </w:p>
        </w:tc>
      </w:tr>
    </w:tbl>
    <w:p w:rsidR="00702985" w:rsidRDefault="00702985" w14:paraId="001AFEDB" w14:textId="77777777"/>
    <w:sectPr w:rsidR="007029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AFEDD" w14:textId="77777777" w:rsidR="00CB482A" w:rsidRDefault="00CB482A" w:rsidP="000C1CAD">
      <w:pPr>
        <w:spacing w:line="240" w:lineRule="auto"/>
      </w:pPr>
      <w:r>
        <w:separator/>
      </w:r>
    </w:p>
  </w:endnote>
  <w:endnote w:type="continuationSeparator" w:id="0">
    <w:p w14:paraId="001AFEDE" w14:textId="77777777" w:rsidR="00CB482A" w:rsidRDefault="00CB4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FE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FE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FEEC" w14:textId="77777777" w:rsidR="00262EA3" w:rsidRPr="005E0483" w:rsidRDefault="00262EA3" w:rsidP="005E04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AFEDB" w14:textId="77777777" w:rsidR="00CB482A" w:rsidRDefault="00CB482A" w:rsidP="000C1CAD">
      <w:pPr>
        <w:spacing w:line="240" w:lineRule="auto"/>
      </w:pPr>
      <w:r>
        <w:separator/>
      </w:r>
    </w:p>
  </w:footnote>
  <w:footnote w:type="continuationSeparator" w:id="0">
    <w:p w14:paraId="001AFEDC" w14:textId="77777777" w:rsidR="00CB482A" w:rsidRDefault="00CB48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FE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1AFEED" wp14:editId="001AFE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01AFEF1" w14:textId="77777777" w:rsidR="00262EA3" w:rsidRDefault="00583F86" w:rsidP="008103B5">
                          <w:pPr>
                            <w:jc w:val="right"/>
                          </w:pPr>
                          <w:sdt>
                            <w:sdtPr>
                              <w:alias w:val="CC_Noformat_Partikod"/>
                              <w:tag w:val="CC_Noformat_Partikod"/>
                              <w:id w:val="-53464382"/>
                              <w:placeholder>
                                <w:docPart w:val="F9786C77E14C469E8CF57CFD7A70053B"/>
                              </w:placeholder>
                              <w:text/>
                            </w:sdtPr>
                            <w:sdtEndPr/>
                            <w:sdtContent>
                              <w:r w:rsidR="005D38EE">
                                <w:t>M</w:t>
                              </w:r>
                            </w:sdtContent>
                          </w:sdt>
                          <w:sdt>
                            <w:sdtPr>
                              <w:alias w:val="CC_Noformat_Partinummer"/>
                              <w:tag w:val="CC_Noformat_Partinummer"/>
                              <w:id w:val="-1709555926"/>
                              <w:placeholder>
                                <w:docPart w:val="61D6D3BE3F7E44BABE1912B7D29A4ADE"/>
                              </w:placeholder>
                              <w:text/>
                            </w:sdtPr>
                            <w:sdtEndPr/>
                            <w:sdtContent>
                              <w:r w:rsidR="005D38EE">
                                <w:t>2254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1AFE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01AFEF1" w14:textId="77777777" w:rsidR="00262EA3" w:rsidRDefault="00583F86" w:rsidP="008103B5">
                    <w:pPr>
                      <w:jc w:val="right"/>
                    </w:pPr>
                    <w:sdt>
                      <w:sdtPr>
                        <w:alias w:val="CC_Noformat_Partikod"/>
                        <w:tag w:val="CC_Noformat_Partikod"/>
                        <w:id w:val="-53464382"/>
                        <w:placeholder>
                          <w:docPart w:val="F9786C77E14C469E8CF57CFD7A70053B"/>
                        </w:placeholder>
                        <w:text/>
                      </w:sdtPr>
                      <w:sdtEndPr/>
                      <w:sdtContent>
                        <w:r w:rsidR="005D38EE">
                          <w:t>M</w:t>
                        </w:r>
                      </w:sdtContent>
                    </w:sdt>
                    <w:sdt>
                      <w:sdtPr>
                        <w:alias w:val="CC_Noformat_Partinummer"/>
                        <w:tag w:val="CC_Noformat_Partinummer"/>
                        <w:id w:val="-1709555926"/>
                        <w:placeholder>
                          <w:docPart w:val="61D6D3BE3F7E44BABE1912B7D29A4ADE"/>
                        </w:placeholder>
                        <w:text/>
                      </w:sdtPr>
                      <w:sdtEndPr/>
                      <w:sdtContent>
                        <w:r w:rsidR="005D38EE">
                          <w:t>2254</w:t>
                        </w:r>
                      </w:sdtContent>
                    </w:sdt>
                  </w:p>
                </w:txbxContent>
              </v:textbox>
              <w10:wrap anchorx="page"/>
            </v:shape>
          </w:pict>
        </mc:Fallback>
      </mc:AlternateContent>
    </w:r>
  </w:p>
  <w:p w14:paraId="001AFE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AFEE1" w14:textId="77777777" w:rsidR="00262EA3" w:rsidRDefault="00262EA3" w:rsidP="008563AC">
    <w:pPr>
      <w:jc w:val="right"/>
    </w:pPr>
  </w:p>
  <w:p w14:paraId="001AFE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4177615"/>
  <w:bookmarkStart w:id="3" w:name="_Hlk84177616"/>
  <w:p w14:paraId="001AFEE5" w14:textId="77777777" w:rsidR="00262EA3" w:rsidRDefault="00583F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1AFEEF" wp14:editId="001AF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1AFEE6" w14:textId="77777777" w:rsidR="00262EA3" w:rsidRDefault="00583F86" w:rsidP="00A314CF">
    <w:pPr>
      <w:pStyle w:val="FSHNormal"/>
      <w:spacing w:before="40"/>
    </w:pPr>
    <w:sdt>
      <w:sdtPr>
        <w:alias w:val="CC_Noformat_Motionstyp"/>
        <w:tag w:val="CC_Noformat_Motionstyp"/>
        <w:id w:val="1162973129"/>
        <w:lock w:val="sdtContentLocked"/>
        <w15:appearance w15:val="hidden"/>
        <w:text/>
      </w:sdtPr>
      <w:sdtEndPr/>
      <w:sdtContent>
        <w:r w:rsidR="00005CC1">
          <w:t>Enskild motion</w:t>
        </w:r>
      </w:sdtContent>
    </w:sdt>
    <w:r w:rsidR="00821B36">
      <w:t xml:space="preserve"> </w:t>
    </w:r>
    <w:sdt>
      <w:sdtPr>
        <w:alias w:val="CC_Noformat_Partikod"/>
        <w:tag w:val="CC_Noformat_Partikod"/>
        <w:id w:val="1471015553"/>
        <w:text/>
      </w:sdtPr>
      <w:sdtEndPr/>
      <w:sdtContent>
        <w:r w:rsidR="005D38EE">
          <w:t>M</w:t>
        </w:r>
      </w:sdtContent>
    </w:sdt>
    <w:sdt>
      <w:sdtPr>
        <w:alias w:val="CC_Noformat_Partinummer"/>
        <w:tag w:val="CC_Noformat_Partinummer"/>
        <w:id w:val="-2014525982"/>
        <w:text/>
      </w:sdtPr>
      <w:sdtEndPr/>
      <w:sdtContent>
        <w:r w:rsidR="005D38EE">
          <w:t>2254</w:t>
        </w:r>
      </w:sdtContent>
    </w:sdt>
  </w:p>
  <w:p w14:paraId="001AFEE7" w14:textId="77777777" w:rsidR="00262EA3" w:rsidRPr="008227B3" w:rsidRDefault="00583F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1AFEE8" w14:textId="77777777" w:rsidR="00262EA3" w:rsidRPr="008227B3" w:rsidRDefault="00583F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5CC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5CC1">
          <w:t>:2857</w:t>
        </w:r>
      </w:sdtContent>
    </w:sdt>
  </w:p>
  <w:p w14:paraId="001AFEE9" w14:textId="77777777" w:rsidR="00262EA3" w:rsidRDefault="00583F86" w:rsidP="00E03A3D">
    <w:pPr>
      <w:pStyle w:val="Motionr"/>
    </w:pPr>
    <w:sdt>
      <w:sdtPr>
        <w:alias w:val="CC_Noformat_Avtext"/>
        <w:tag w:val="CC_Noformat_Avtext"/>
        <w:id w:val="-2020768203"/>
        <w:lock w:val="sdtContentLocked"/>
        <w15:appearance w15:val="hidden"/>
        <w:text/>
      </w:sdtPr>
      <w:sdtEndPr/>
      <w:sdtContent>
        <w:r w:rsidR="00005CC1">
          <w:t>av Betty Malmberg och Marléne Lund Kopparklint (båda M)</w:t>
        </w:r>
      </w:sdtContent>
    </w:sdt>
  </w:p>
  <w:sdt>
    <w:sdtPr>
      <w:alias w:val="CC_Noformat_Rubtext"/>
      <w:tag w:val="CC_Noformat_Rubtext"/>
      <w:id w:val="-218060500"/>
      <w:lock w:val="sdtLocked"/>
      <w:text/>
    </w:sdtPr>
    <w:sdtEndPr/>
    <w:sdtContent>
      <w:p w14:paraId="001AFEEA" w14:textId="77777777" w:rsidR="00262EA3" w:rsidRDefault="005D38EE" w:rsidP="00283E0F">
        <w:pPr>
          <w:pStyle w:val="FSHRub2"/>
        </w:pPr>
        <w:r>
          <w:t>Avskaffa plastpåseskatten</w:t>
        </w:r>
      </w:p>
    </w:sdtContent>
  </w:sdt>
  <w:sdt>
    <w:sdtPr>
      <w:alias w:val="CC_Boilerplate_3"/>
      <w:tag w:val="CC_Boilerplate_3"/>
      <w:id w:val="1606463544"/>
      <w:lock w:val="sdtContentLocked"/>
      <w15:appearance w15:val="hidden"/>
      <w:text w:multiLine="1"/>
    </w:sdtPr>
    <w:sdtEndPr/>
    <w:sdtContent>
      <w:p w14:paraId="001AFEEB"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D38EE"/>
    <w:rsid w:val="000000E0"/>
    <w:rsid w:val="00000761"/>
    <w:rsid w:val="000014AF"/>
    <w:rsid w:val="00002310"/>
    <w:rsid w:val="00002CB4"/>
    <w:rsid w:val="000030B6"/>
    <w:rsid w:val="00003CCB"/>
    <w:rsid w:val="00003F79"/>
    <w:rsid w:val="0000412E"/>
    <w:rsid w:val="00004250"/>
    <w:rsid w:val="000043C1"/>
    <w:rsid w:val="00004F03"/>
    <w:rsid w:val="000055B5"/>
    <w:rsid w:val="00005CC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4B3"/>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19D"/>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86"/>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8EE"/>
    <w:rsid w:val="005D5A19"/>
    <w:rsid w:val="005D60F6"/>
    <w:rsid w:val="005D6A9E"/>
    <w:rsid w:val="005D6B44"/>
    <w:rsid w:val="005D6E77"/>
    <w:rsid w:val="005D7058"/>
    <w:rsid w:val="005D78C0"/>
    <w:rsid w:val="005E00CF"/>
    <w:rsid w:val="005E048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C0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985"/>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E4A"/>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11A"/>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B6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92A"/>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5DB"/>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57B"/>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64E"/>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82A"/>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80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8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1AFECC"/>
  <w15:chartTrackingRefBased/>
  <w15:docId w15:val="{7DE24A12-A502-4913-BDAE-D6801F39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74E8A5F0E56405682A675E2DF8FB386"/>
        <w:category>
          <w:name w:val="Allmänt"/>
          <w:gallery w:val="placeholder"/>
        </w:category>
        <w:types>
          <w:type w:val="bbPlcHdr"/>
        </w:types>
        <w:behaviors>
          <w:behavior w:val="content"/>
        </w:behaviors>
        <w:guid w:val="{EA4FEAC0-9AE7-4E33-936B-AD1D09871E12}"/>
      </w:docPartPr>
      <w:docPartBody>
        <w:p w:rsidR="000A0398" w:rsidRDefault="000A0398">
          <w:pPr>
            <w:pStyle w:val="774E8A5F0E56405682A675E2DF8FB386"/>
          </w:pPr>
          <w:r w:rsidRPr="005A0A93">
            <w:rPr>
              <w:rStyle w:val="Platshllartext"/>
            </w:rPr>
            <w:t>Förslag till riksdagsbeslut</w:t>
          </w:r>
        </w:p>
      </w:docPartBody>
    </w:docPart>
    <w:docPart>
      <w:docPartPr>
        <w:name w:val="B89D47909EDC475D883CE94E816B516B"/>
        <w:category>
          <w:name w:val="Allmänt"/>
          <w:gallery w:val="placeholder"/>
        </w:category>
        <w:types>
          <w:type w:val="bbPlcHdr"/>
        </w:types>
        <w:behaviors>
          <w:behavior w:val="content"/>
        </w:behaviors>
        <w:guid w:val="{FE0CDCB7-8C6F-49DE-85E3-51CA7DFA4C03}"/>
      </w:docPartPr>
      <w:docPartBody>
        <w:p w:rsidR="000A0398" w:rsidRDefault="000A0398">
          <w:pPr>
            <w:pStyle w:val="B89D47909EDC475D883CE94E816B516B"/>
          </w:pPr>
          <w:r w:rsidRPr="005A0A93">
            <w:rPr>
              <w:rStyle w:val="Platshllartext"/>
            </w:rPr>
            <w:t>Motivering</w:t>
          </w:r>
        </w:p>
      </w:docPartBody>
    </w:docPart>
    <w:docPart>
      <w:docPartPr>
        <w:name w:val="F9786C77E14C469E8CF57CFD7A70053B"/>
        <w:category>
          <w:name w:val="Allmänt"/>
          <w:gallery w:val="placeholder"/>
        </w:category>
        <w:types>
          <w:type w:val="bbPlcHdr"/>
        </w:types>
        <w:behaviors>
          <w:behavior w:val="content"/>
        </w:behaviors>
        <w:guid w:val="{6D79BAD1-BB24-4E2A-918B-28C104F18D9F}"/>
      </w:docPartPr>
      <w:docPartBody>
        <w:p w:rsidR="000A0398" w:rsidRDefault="000A0398">
          <w:pPr>
            <w:pStyle w:val="F9786C77E14C469E8CF57CFD7A70053B"/>
          </w:pPr>
          <w:r>
            <w:rPr>
              <w:rStyle w:val="Platshllartext"/>
            </w:rPr>
            <w:t xml:space="preserve"> </w:t>
          </w:r>
        </w:p>
      </w:docPartBody>
    </w:docPart>
    <w:docPart>
      <w:docPartPr>
        <w:name w:val="61D6D3BE3F7E44BABE1912B7D29A4ADE"/>
        <w:category>
          <w:name w:val="Allmänt"/>
          <w:gallery w:val="placeholder"/>
        </w:category>
        <w:types>
          <w:type w:val="bbPlcHdr"/>
        </w:types>
        <w:behaviors>
          <w:behavior w:val="content"/>
        </w:behaviors>
        <w:guid w:val="{892862DE-41FF-40C8-BF57-B77DD16B0760}"/>
      </w:docPartPr>
      <w:docPartBody>
        <w:p w:rsidR="000A0398" w:rsidRDefault="000A0398">
          <w:pPr>
            <w:pStyle w:val="61D6D3BE3F7E44BABE1912B7D29A4ADE"/>
          </w:pPr>
          <w:r>
            <w:t xml:space="preserve"> </w:t>
          </w:r>
        </w:p>
      </w:docPartBody>
    </w:docPart>
    <w:docPart>
      <w:docPartPr>
        <w:name w:val="BBC8FEF2291C4E8E9A3FCAB9058E9D37"/>
        <w:category>
          <w:name w:val="Allmänt"/>
          <w:gallery w:val="placeholder"/>
        </w:category>
        <w:types>
          <w:type w:val="bbPlcHdr"/>
        </w:types>
        <w:behaviors>
          <w:behavior w:val="content"/>
        </w:behaviors>
        <w:guid w:val="{6BC91392-4676-467A-B7BB-3C6E357A2137}"/>
      </w:docPartPr>
      <w:docPartBody>
        <w:p w:rsidR="00071992" w:rsidRDefault="000719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398"/>
    <w:rsid w:val="00071992"/>
    <w:rsid w:val="000A0398"/>
    <w:rsid w:val="003720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74E8A5F0E56405682A675E2DF8FB386">
    <w:name w:val="774E8A5F0E56405682A675E2DF8FB386"/>
  </w:style>
  <w:style w:type="paragraph" w:customStyle="1" w:styleId="B89D47909EDC475D883CE94E816B516B">
    <w:name w:val="B89D47909EDC475D883CE94E816B516B"/>
  </w:style>
  <w:style w:type="paragraph" w:customStyle="1" w:styleId="F9786C77E14C469E8CF57CFD7A70053B">
    <w:name w:val="F9786C77E14C469E8CF57CFD7A70053B"/>
  </w:style>
  <w:style w:type="paragraph" w:customStyle="1" w:styleId="61D6D3BE3F7E44BABE1912B7D29A4ADE">
    <w:name w:val="61D6D3BE3F7E44BABE1912B7D29A4A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97376-63B5-44CD-8E07-7D528B66675C}"/>
</file>

<file path=customXml/itemProps2.xml><?xml version="1.0" encoding="utf-8"?>
<ds:datastoreItem xmlns:ds="http://schemas.openxmlformats.org/officeDocument/2006/customXml" ds:itemID="{F0FA8356-3AFC-457F-9E34-D5468C3FE852}"/>
</file>

<file path=customXml/itemProps3.xml><?xml version="1.0" encoding="utf-8"?>
<ds:datastoreItem xmlns:ds="http://schemas.openxmlformats.org/officeDocument/2006/customXml" ds:itemID="{AD926A75-3697-4AA6-A766-6A1DB2E9D68E}"/>
</file>

<file path=docProps/app.xml><?xml version="1.0" encoding="utf-8"?>
<Properties xmlns="http://schemas.openxmlformats.org/officeDocument/2006/extended-properties" xmlns:vt="http://schemas.openxmlformats.org/officeDocument/2006/docPropsVTypes">
  <Template>Normal</Template>
  <TotalTime>4</TotalTime>
  <Pages>2</Pages>
  <Words>391</Words>
  <Characters>2304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M2254 Avskaffa plastpåseskatten</vt:lpstr>
      <vt:lpstr>
      </vt:lpstr>
    </vt:vector>
  </TitlesOfParts>
  <Company>Sveriges riksdag</Company>
  <LinksUpToDate>false</LinksUpToDate>
  <CharactersWithSpaces>2683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