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61150DFC" w14:textId="77777777">
      <w:pPr>
        <w:pStyle w:val="Normalutanindragellerluft"/>
      </w:pPr>
      <w:bookmarkStart w:name="_Toc106800475" w:id="0"/>
      <w:bookmarkStart w:name="_Toc106801300" w:id="1"/>
    </w:p>
    <w:p xmlns:w14="http://schemas.microsoft.com/office/word/2010/wordml" w:rsidRPr="009B062B" w:rsidR="00AF30DD" w:rsidP="000A34F6" w:rsidRDefault="000A34F6" w14:paraId="7FC65C00" w14:textId="77777777">
      <w:pPr>
        <w:pStyle w:val="Rubrik1"/>
        <w:spacing w:after="300"/>
      </w:pPr>
      <w:sdt>
        <w:sdtPr>
          <w:alias w:val="CC_Boilerplate_4"/>
          <w:tag w:val="CC_Boilerplate_4"/>
          <w:id w:val="-1644581176"/>
          <w:lock w:val="sdtLocked"/>
          <w:placeholder>
            <w:docPart w:val="0BC9009B7F434DD290BA72535B821A9D"/>
          </w:placeholder>
          <w:text/>
        </w:sdtPr>
        <w:sdtEndPr/>
        <w:sdtContent>
          <w:r w:rsidRPr="009B062B" w:rsidR="00AF30DD">
            <w:t>Förslag till riksdagsbeslut</w:t>
          </w:r>
        </w:sdtContent>
      </w:sdt>
      <w:bookmarkEnd w:id="0"/>
      <w:bookmarkEnd w:id="1"/>
    </w:p>
    <w:sdt>
      <w:sdtPr>
        <w:tag w:val="27692a1a-071c-4e61-9fb7-6a746813b46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utreda hur vi genom en sänkt skatt på secondhand kan främja den cirkulära ekonomin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194215FD713439CB1201CED1A4D5B0F"/>
        </w:placeholder>
        <w:text/>
      </w:sdtPr>
      <w:sdtEndPr/>
      <w:sdtContent>
        <w:p xmlns:w14="http://schemas.microsoft.com/office/word/2010/wordml" w:rsidRPr="009B062B" w:rsidR="006D79C9" w:rsidP="00333E95" w:rsidRDefault="006D79C9" w14:paraId="47D37D7B" w14:textId="77777777">
          <w:pPr>
            <w:pStyle w:val="Rubrik1"/>
          </w:pPr>
          <w:r>
            <w:t>Motivering</w:t>
          </w:r>
        </w:p>
      </w:sdtContent>
    </w:sdt>
    <w:bookmarkEnd w:displacedByCustomXml="prev" w:id="3"/>
    <w:bookmarkEnd w:displacedByCustomXml="prev" w:id="4"/>
    <w:p xmlns:w14="http://schemas.microsoft.com/office/word/2010/wordml" w:rsidR="00EB68B9" w:rsidP="00EB68B9" w:rsidRDefault="00EB68B9" w14:paraId="1FB17146" w14:textId="00962500">
      <w:pPr>
        <w:rPr>
          <w:rFonts w:eastAsia="Aptos" w:cstheme="minorHAnsi"/>
          <w:kern w:val="2"/>
          <w14:ligatures w14:val="standardContextual"/>
          <w14:numSpacing w14:val="default"/>
        </w:rPr>
      </w:pPr>
      <w:r w:rsidRPr="00EB68B9">
        <w:rPr>
          <w:rFonts w:eastAsia="Aptos" w:cstheme="minorHAnsi"/>
          <w:kern w:val="2"/>
          <w14:ligatures w14:val="standardContextual"/>
          <w14:numSpacing w14:val="default"/>
        </w:rPr>
        <w:t>Second hand-marknaden växer snabbt i Sverige, tre av fyra konsumenter har handlat second hand det senaste året. Samtidigt som efterfrågan av mer hållbara produkter ökar bland yngre ses ett tydligt skifte i konsumtionsmönstren hos fler grupper. Även äldre väljer i allt högre utsträckning att köpa begagnade varor. Detta visar på en positiv utveckling mot en mer hållbar konsumtion.</w:t>
      </w:r>
    </w:p>
    <w:p xmlns:w14="http://schemas.microsoft.com/office/word/2010/wordml" w:rsidR="00EB68B9" w:rsidP="00EB68B9" w:rsidRDefault="00EB68B9" w14:paraId="73661655" w14:textId="77777777">
      <w:pPr>
        <w:rPr>
          <w:rFonts w:eastAsia="Aptos" w:cstheme="minorHAnsi"/>
          <w:kern w:val="2"/>
          <w14:ligatures w14:val="standardContextual"/>
          <w14:numSpacing w14:val="default"/>
        </w:rPr>
      </w:pPr>
      <w:r w:rsidRPr="00EB68B9">
        <w:rPr>
          <w:rFonts w:eastAsia="Aptos" w:cstheme="minorHAnsi"/>
          <w:kern w:val="2"/>
          <w14:ligatures w14:val="standardContextual"/>
          <w14:numSpacing w14:val="default"/>
        </w:rPr>
        <w:t>För att stödja denna utveckling vill många företag ställa om till mer cirkulära affärsmodeller. Dock möter de ett stort hinder i form av dubbelbeskattning på second hand-varor. När konsumenter väljer att köpa begagnat, måste de ofta betala moms på varor som redan har beskattats flera gånger tidigare. Efter att en produkt har sålts vidare fyra gånger är momsen på varan lika stor som dess ursprungliga värde. Detta är inte bara ekonomiskt betungande för konsumenterna utan också ett direkt hinder för den cirkulära ekonomins utveckling.</w:t>
      </w:r>
    </w:p>
    <w:p xmlns:w14="http://schemas.microsoft.com/office/word/2010/wordml" w:rsidR="00EB68B9" w:rsidP="00EB68B9" w:rsidRDefault="00EB68B9" w14:paraId="07A06C4A" w14:textId="77777777">
      <w:pPr>
        <w:rPr>
          <w:rFonts w:eastAsia="Aptos" w:cstheme="minorHAnsi"/>
          <w:kern w:val="2"/>
          <w14:ligatures w14:val="standardContextual"/>
          <w14:numSpacing w14:val="default"/>
        </w:rPr>
      </w:pPr>
      <w:r w:rsidRPr="00EB68B9">
        <w:rPr>
          <w:rFonts w:eastAsia="Aptos" w:cstheme="minorHAnsi"/>
          <w:kern w:val="2"/>
          <w14:ligatures w14:val="standardContextual"/>
          <w14:numSpacing w14:val="default"/>
        </w:rPr>
        <w:t xml:space="preserve">Ett annat problem är att alltmer av konsumtionen förflyttas till utländska handelsplattformar, som exempelvis </w:t>
      </w:r>
      <w:proofErr w:type="spellStart"/>
      <w:r w:rsidRPr="00EB68B9">
        <w:rPr>
          <w:rFonts w:eastAsia="Aptos" w:cstheme="minorHAnsi"/>
          <w:kern w:val="2"/>
          <w14:ligatures w14:val="standardContextual"/>
          <w14:numSpacing w14:val="default"/>
        </w:rPr>
        <w:t>Temu</w:t>
      </w:r>
      <w:proofErr w:type="spellEnd"/>
      <w:r w:rsidRPr="00EB68B9">
        <w:rPr>
          <w:rFonts w:eastAsia="Aptos" w:cstheme="minorHAnsi"/>
          <w:kern w:val="2"/>
          <w14:ligatures w14:val="standardContextual"/>
          <w14:numSpacing w14:val="default"/>
        </w:rPr>
        <w:t xml:space="preserve"> och </w:t>
      </w:r>
      <w:proofErr w:type="spellStart"/>
      <w:r w:rsidRPr="00EB68B9">
        <w:rPr>
          <w:rFonts w:eastAsia="Aptos" w:cstheme="minorHAnsi"/>
          <w:kern w:val="2"/>
          <w14:ligatures w14:val="standardContextual"/>
          <w14:numSpacing w14:val="default"/>
        </w:rPr>
        <w:t>Shein</w:t>
      </w:r>
      <w:proofErr w:type="spellEnd"/>
      <w:r w:rsidRPr="00EB68B9">
        <w:rPr>
          <w:rFonts w:eastAsia="Aptos" w:cstheme="minorHAnsi"/>
          <w:kern w:val="2"/>
          <w14:ligatures w14:val="standardContextual"/>
          <w14:numSpacing w14:val="default"/>
        </w:rPr>
        <w:t xml:space="preserve">. Dessa plattformar erbjuder varor </w:t>
      </w:r>
      <w:r w:rsidRPr="00EB68B9">
        <w:rPr>
          <w:rFonts w:eastAsia="Aptos" w:cstheme="minorHAnsi"/>
          <w:kern w:val="2"/>
          <w14:ligatures w14:val="standardContextual"/>
          <w14:numSpacing w14:val="default"/>
        </w:rPr>
        <w:lastRenderedPageBreak/>
        <w:t>till låga priser, men ofta med bristfällig hänsyn till arbetsvillkor och hållbarhet. Detta underminerar den svenska second hand-marknadens potential och motverkar en hållbar konsumtion.</w:t>
      </w:r>
    </w:p>
    <w:p xmlns:w14="http://schemas.microsoft.com/office/word/2010/wordml" w:rsidR="00EB68B9" w:rsidP="00EB68B9" w:rsidRDefault="00EB68B9" w14:paraId="050B3DA0" w14:textId="77777777">
      <w:pPr>
        <w:rPr>
          <w:rFonts w:eastAsia="Aptos" w:cstheme="minorHAnsi"/>
          <w:kern w:val="2"/>
          <w14:ligatures w14:val="standardContextual"/>
          <w14:numSpacing w14:val="default"/>
        </w:rPr>
      </w:pPr>
      <w:r w:rsidRPr="00EB68B9">
        <w:rPr>
          <w:rFonts w:eastAsia="Aptos" w:cstheme="minorHAnsi"/>
          <w:kern w:val="2"/>
          <w14:ligatures w14:val="standardContextual"/>
          <w14:numSpacing w14:val="default"/>
        </w:rPr>
        <w:t>För att främja en cirkulär ekonomi och stärka second hand-handeln bör regeringen sänka momsen på second hand-produkter. Detta skulle skapa incitament för fler företag att övergå till cirkulära affärsmodeller och för fler konsumenter att välja hållbara alternativ. En momssänkning skulle även bidra till fler arbetstillfällen inom den växande second hand-sektorn, och på så sätt gynna både miljön och samhällsekonomin.</w:t>
      </w:r>
    </w:p>
    <w:p xmlns:w14="http://schemas.microsoft.com/office/word/2010/wordml" w:rsidRPr="00EB68B9" w:rsidR="00EB68B9" w:rsidP="00EB68B9" w:rsidRDefault="00EB68B9" w14:paraId="0193588B" w14:textId="647C0651">
      <w:pPr>
        <w:rPr>
          <w:rFonts w:eastAsia="Aptos" w:cstheme="minorHAnsi"/>
          <w:kern w:val="2"/>
          <w14:ligatures w14:val="standardContextual"/>
          <w14:numSpacing w14:val="default"/>
        </w:rPr>
      </w:pPr>
      <w:r w:rsidRPr="00EB68B9">
        <w:rPr>
          <w:rFonts w:eastAsia="Aptos" w:cstheme="minorHAnsi"/>
          <w:kern w:val="2"/>
          <w14:ligatures w14:val="standardContextual"/>
          <w14:numSpacing w14:val="default"/>
        </w:rPr>
        <w:t>Det finns ett stort engagemang hos både handlare och konsumenter, och potentialen för en ännu större utveckling inom second hand är enorm. I februari 2024 omsatte second hand-marknaden 1,7 miljarder kronor. Med rätt ekonomiska styrmedel kan denna siffra växa betydligt, och Sverige kan ta ytterligare steg mot en mer hållbar och cirkulär ekonomi.</w:t>
      </w:r>
    </w:p>
    <w:p xmlns:w14="http://schemas.microsoft.com/office/word/2010/wordml" w:rsidRPr="00422B9E" w:rsidR="00422B9E" w:rsidP="00EB68B9" w:rsidRDefault="00422B9E" w14:paraId="1781A2B1" w14:textId="0CB88A9D"/>
    <w:p xmlns:w14="http://schemas.microsoft.com/office/word/2010/wordml" w:rsidR="00BB6339" w:rsidP="008E0FE2" w:rsidRDefault="00BB6339" w14:paraId="634B0CF5" w14:textId="77777777">
      <w:pPr>
        <w:pStyle w:val="Normalutanindragellerluft"/>
      </w:pPr>
    </w:p>
    <w:sdt>
      <w:sdtPr>
        <w:rPr>
          <w:i/>
          <w:noProof/>
        </w:rPr>
        <w:alias w:val="CC_Underskrifter"/>
        <w:tag w:val="CC_Underskrifter"/>
        <w:id w:val="583496634"/>
        <w:lock w:val="sdtContentLocked"/>
        <w:placeholder>
          <w:docPart w:val="D6D3B1F5E2EA4E329B15040D606FF202"/>
        </w:placeholder>
      </w:sdtPr>
      <w:sdtEndPr>
        <w:rPr>
          <w:i w:val="0"/>
          <w:noProof w:val="0"/>
        </w:rPr>
      </w:sdtEndPr>
      <w:sdtContent>
        <w:p xmlns:w14="http://schemas.microsoft.com/office/word/2010/wordml" w:rsidR="000A34F6" w:rsidP="000A34F6" w:rsidRDefault="000A34F6" w14:paraId="1CE47AC6" w14:textId="77777777">
          <w:pPr/>
          <w:r/>
        </w:p>
        <w:p xmlns:w14="http://schemas.microsoft.com/office/word/2010/wordml" w:rsidRPr="008E0FE2" w:rsidR="000A34F6" w:rsidP="000A34F6" w:rsidRDefault="000A34F6" w14:paraId="44278BC4" w14:textId="24C7379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AD25B12" w14:textId="3C29AEC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13436" w14:textId="77777777" w:rsidR="00AB316B" w:rsidRDefault="00AB316B" w:rsidP="000C1CAD">
      <w:pPr>
        <w:spacing w:line="240" w:lineRule="auto"/>
      </w:pPr>
      <w:r>
        <w:separator/>
      </w:r>
    </w:p>
  </w:endnote>
  <w:endnote w:type="continuationSeparator" w:id="0">
    <w:p w14:paraId="5C15A65F" w14:textId="77777777" w:rsidR="00AB316B" w:rsidRDefault="00AB31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B5E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5C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02B3F" w14:textId="1F4D2EFE" w:rsidR="00262EA3" w:rsidRPr="000A34F6" w:rsidRDefault="00262EA3" w:rsidP="000A34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3E9F3" w14:textId="77777777" w:rsidR="00AB316B" w:rsidRDefault="00AB316B" w:rsidP="000C1CAD">
      <w:pPr>
        <w:spacing w:line="240" w:lineRule="auto"/>
      </w:pPr>
      <w:r>
        <w:separator/>
      </w:r>
    </w:p>
  </w:footnote>
  <w:footnote w:type="continuationSeparator" w:id="0">
    <w:p w14:paraId="667E75F9" w14:textId="77777777" w:rsidR="00AB316B" w:rsidRDefault="00AB31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223B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0144D3" wp14:anchorId="282CC1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34F6" w14:paraId="1215D21A" w14:textId="7B7980DD">
                          <w:pPr>
                            <w:jc w:val="right"/>
                          </w:pPr>
                          <w:sdt>
                            <w:sdtPr>
                              <w:alias w:val="CC_Noformat_Partikod"/>
                              <w:tag w:val="CC_Noformat_Partikod"/>
                              <w:id w:val="-53464382"/>
                              <w:text/>
                            </w:sdtPr>
                            <w:sdtEndPr/>
                            <w:sdtContent>
                              <w:r w:rsidR="00A83A83">
                                <w:t>M</w:t>
                              </w:r>
                            </w:sdtContent>
                          </w:sdt>
                          <w:sdt>
                            <w:sdtPr>
                              <w:alias w:val="CC_Noformat_Partinummer"/>
                              <w:tag w:val="CC_Noformat_Partinummer"/>
                              <w:id w:val="-1709555926"/>
                              <w:text/>
                            </w:sdtPr>
                            <w:sdtEndPr/>
                            <w:sdtContent>
                              <w:r w:rsidR="00F00619">
                                <w:t>1401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2CC1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0619" w14:paraId="1215D21A" w14:textId="7B7980DD">
                    <w:pPr>
                      <w:jc w:val="right"/>
                    </w:pPr>
                    <w:sdt>
                      <w:sdtPr>
                        <w:alias w:val="CC_Noformat_Partikod"/>
                        <w:tag w:val="CC_Noformat_Partikod"/>
                        <w:id w:val="-53464382"/>
                        <w:text/>
                      </w:sdtPr>
                      <w:sdtEndPr/>
                      <w:sdtContent>
                        <w:r w:rsidR="00A83A83">
                          <w:t>M</w:t>
                        </w:r>
                      </w:sdtContent>
                    </w:sdt>
                    <w:sdt>
                      <w:sdtPr>
                        <w:alias w:val="CC_Noformat_Partinummer"/>
                        <w:tag w:val="CC_Noformat_Partinummer"/>
                        <w:id w:val="-1709555926"/>
                        <w:text/>
                      </w:sdtPr>
                      <w:sdtEndPr/>
                      <w:sdtContent>
                        <w:r>
                          <w:t>1401</w:t>
                        </w:r>
                      </w:sdtContent>
                    </w:sdt>
                  </w:p>
                </w:txbxContent>
              </v:textbox>
              <w10:wrap anchorx="page"/>
            </v:shape>
          </w:pict>
        </mc:Fallback>
      </mc:AlternateContent>
    </w:r>
  </w:p>
  <w:p w:rsidRPr="00293C4F" w:rsidR="00262EA3" w:rsidP="00776B74" w:rsidRDefault="00262EA3" w14:paraId="0B58B2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B606978" w14:textId="77777777">
    <w:pPr>
      <w:jc w:val="right"/>
    </w:pPr>
  </w:p>
  <w:p w:rsidR="00262EA3" w:rsidP="00776B74" w:rsidRDefault="00262EA3" w14:paraId="7CBAFA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A34F6" w14:paraId="4D19D0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0D5229" wp14:anchorId="43BA2A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34F6" w14:paraId="725D7F5F" w14:textId="7AD220C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83A83">
          <w:t>M</w:t>
        </w:r>
      </w:sdtContent>
    </w:sdt>
    <w:sdt>
      <w:sdtPr>
        <w:alias w:val="CC_Noformat_Partinummer"/>
        <w:tag w:val="CC_Noformat_Partinummer"/>
        <w:id w:val="-2014525982"/>
        <w:text/>
      </w:sdtPr>
      <w:sdtEndPr/>
      <w:sdtContent>
        <w:r w:rsidR="00F00619">
          <w:t>1401</w:t>
        </w:r>
      </w:sdtContent>
    </w:sdt>
  </w:p>
  <w:p w:rsidRPr="008227B3" w:rsidR="00262EA3" w:rsidP="008227B3" w:rsidRDefault="000A34F6" w14:paraId="07EC4B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34F6" w14:paraId="0F29E35F" w14:textId="16AC2E1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:1978</w:t>
        </w:r>
      </w:sdtContent>
    </w:sdt>
  </w:p>
  <w:p w:rsidR="00262EA3" w:rsidP="00E03A3D" w:rsidRDefault="000A34F6" w14:paraId="55047B4B" w14:textId="4BD57398">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EB68B9" w14:paraId="27FAC689" w14:textId="0EFBE2C5">
        <w:pPr>
          <w:pStyle w:val="FSHRub2"/>
        </w:pPr>
        <w:r>
          <w:t>Sänkt moms på secondhand</w:t>
        </w:r>
      </w:p>
    </w:sdtContent>
  </w:sdt>
  <w:sdt>
    <w:sdtPr>
      <w:alias w:val="CC_Boilerplate_3"/>
      <w:tag w:val="CC_Boilerplate_3"/>
      <w:id w:val="1606463544"/>
      <w:lock w:val="sdtContentLocked"/>
      <w15:appearance w15:val="hidden"/>
      <w:text w:multiLine="1"/>
    </w:sdtPr>
    <w:sdtEndPr/>
    <w:sdtContent>
      <w:p w:rsidR="00262EA3" w:rsidP="00283E0F" w:rsidRDefault="00262EA3" w14:paraId="5A9F4A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3A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4F6"/>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4F2"/>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70E"/>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99E"/>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8B2"/>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A83"/>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16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266"/>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8B9"/>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619"/>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E9FD4E"/>
  <w15:chartTrackingRefBased/>
  <w15:docId w15:val="{CE4EEFDB-E9B4-4542-A89C-EF63661B9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C9009B7F434DD290BA72535B821A9D"/>
        <w:category>
          <w:name w:val="Allmänt"/>
          <w:gallery w:val="placeholder"/>
        </w:category>
        <w:types>
          <w:type w:val="bbPlcHdr"/>
        </w:types>
        <w:behaviors>
          <w:behavior w:val="content"/>
        </w:behaviors>
        <w:guid w:val="{CBB8D172-85FE-47B2-8A6E-47AA86108AE0}"/>
      </w:docPartPr>
      <w:docPartBody>
        <w:p w:rsidR="00413278" w:rsidRDefault="00413278">
          <w:pPr>
            <w:pStyle w:val="0BC9009B7F434DD290BA72535B821A9D"/>
          </w:pPr>
          <w:r w:rsidRPr="005A0A93">
            <w:rPr>
              <w:rStyle w:val="Platshllartext"/>
            </w:rPr>
            <w:t>Förslag till riksdagsbeslut</w:t>
          </w:r>
        </w:p>
      </w:docPartBody>
    </w:docPart>
    <w:docPart>
      <w:docPartPr>
        <w:name w:val="6E1432A5D9F84E37935CACB896150FB1"/>
        <w:category>
          <w:name w:val="Allmänt"/>
          <w:gallery w:val="placeholder"/>
        </w:category>
        <w:types>
          <w:type w:val="bbPlcHdr"/>
        </w:types>
        <w:behaviors>
          <w:behavior w:val="content"/>
        </w:behaviors>
        <w:guid w:val="{2F706B26-9B51-462C-BA09-8BDA1474DF28}"/>
      </w:docPartPr>
      <w:docPartBody>
        <w:p w:rsidR="00413278" w:rsidRDefault="00413278">
          <w:pPr>
            <w:pStyle w:val="6E1432A5D9F84E37935CACB896150FB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194215FD713439CB1201CED1A4D5B0F"/>
        <w:category>
          <w:name w:val="Allmänt"/>
          <w:gallery w:val="placeholder"/>
        </w:category>
        <w:types>
          <w:type w:val="bbPlcHdr"/>
        </w:types>
        <w:behaviors>
          <w:behavior w:val="content"/>
        </w:behaviors>
        <w:guid w:val="{8A2BA017-767E-4026-9E65-4FBC371F5297}"/>
      </w:docPartPr>
      <w:docPartBody>
        <w:p w:rsidR="00413278" w:rsidRDefault="00413278">
          <w:pPr>
            <w:pStyle w:val="C194215FD713439CB1201CED1A4D5B0F"/>
          </w:pPr>
          <w:r w:rsidRPr="005A0A93">
            <w:rPr>
              <w:rStyle w:val="Platshllartext"/>
            </w:rPr>
            <w:t>Motivering</w:t>
          </w:r>
        </w:p>
      </w:docPartBody>
    </w:docPart>
    <w:docPart>
      <w:docPartPr>
        <w:name w:val="D6D3B1F5E2EA4E329B15040D606FF202"/>
        <w:category>
          <w:name w:val="Allmänt"/>
          <w:gallery w:val="placeholder"/>
        </w:category>
        <w:types>
          <w:type w:val="bbPlcHdr"/>
        </w:types>
        <w:behaviors>
          <w:behavior w:val="content"/>
        </w:behaviors>
        <w:guid w:val="{E35F695C-EAB6-40D6-A820-DE022278D8CA}"/>
      </w:docPartPr>
      <w:docPartBody>
        <w:p w:rsidR="00413278" w:rsidRDefault="00413278">
          <w:pPr>
            <w:pStyle w:val="D6D3B1F5E2EA4E329B15040D606FF202"/>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278"/>
    <w:rsid w:val="00413278"/>
    <w:rsid w:val="00FE4A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C9009B7F434DD290BA72535B821A9D">
    <w:name w:val="0BC9009B7F434DD290BA72535B821A9D"/>
  </w:style>
  <w:style w:type="paragraph" w:customStyle="1" w:styleId="6E1432A5D9F84E37935CACB896150FB1">
    <w:name w:val="6E1432A5D9F84E37935CACB896150FB1"/>
  </w:style>
  <w:style w:type="paragraph" w:customStyle="1" w:styleId="C194215FD713439CB1201CED1A4D5B0F">
    <w:name w:val="C194215FD713439CB1201CED1A4D5B0F"/>
  </w:style>
  <w:style w:type="paragraph" w:customStyle="1" w:styleId="D6D3B1F5E2EA4E329B15040D606FF202">
    <w:name w:val="D6D3B1F5E2EA4E329B15040D606FF2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CD237D-D877-4D63-B30E-08B9ABA6418C}"/>
</file>

<file path=customXml/itemProps2.xml><?xml version="1.0" encoding="utf-8"?>
<ds:datastoreItem xmlns:ds="http://schemas.openxmlformats.org/officeDocument/2006/customXml" ds:itemID="{DAECD3F0-96E5-4AB7-9CC2-47E9CC69AC1B}"/>
</file>

<file path=customXml/itemProps3.xml><?xml version="1.0" encoding="utf-8"?>
<ds:datastoreItem xmlns:ds="http://schemas.openxmlformats.org/officeDocument/2006/customXml" ds:itemID="{CD3AB001-3B88-4B7A-B616-19CF980ADBF3}"/>
</file>

<file path=customXml/itemProps4.xml><?xml version="1.0" encoding="utf-8"?>
<ds:datastoreItem xmlns:ds="http://schemas.openxmlformats.org/officeDocument/2006/customXml" ds:itemID="{9E4D97CA-7252-4CC2-9FFD-696B1A53CC0A}"/>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1962</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Tydligare bevisbörda</vt:lpstr>
      <vt:lpstr>
      </vt:lpstr>
    </vt:vector>
  </TitlesOfParts>
  <Company>Sveriges riksdag</Company>
  <LinksUpToDate>false</LinksUpToDate>
  <CharactersWithSpaces>2294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