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E9B9E" w14:textId="31E39E7C" w:rsidR="00326A21" w:rsidRDefault="00326A21" w:rsidP="00B77853">
      <w:pPr>
        <w:pStyle w:val="Rubrik"/>
      </w:pPr>
      <w:bookmarkStart w:id="0" w:name="_GoBack"/>
      <w:r>
        <w:t xml:space="preserve">Svar på fråga 2019/20:1022 av Betty Malmberg (M) Skrotade </w:t>
      </w:r>
      <w:bookmarkEnd w:id="0"/>
      <w:r>
        <w:t>utsläppsrätter</w:t>
      </w:r>
    </w:p>
    <w:p w14:paraId="7024B052" w14:textId="30E4D3AB" w:rsidR="00A0129C" w:rsidRDefault="00B77853" w:rsidP="00B77853">
      <w:pPr>
        <w:pStyle w:val="Brdtext"/>
      </w:pPr>
      <w:r>
        <w:t xml:space="preserve">Betty Malmberg </w:t>
      </w:r>
      <w:r w:rsidR="003B4B19">
        <w:t xml:space="preserve">har </w:t>
      </w:r>
      <w:r>
        <w:t>fråga</w:t>
      </w:r>
      <w:r w:rsidR="003B4B19">
        <w:t>t</w:t>
      </w:r>
      <w:r>
        <w:t xml:space="preserve"> mig hur stort belopp </w:t>
      </w:r>
      <w:r w:rsidR="00E62FE1">
        <w:t>som</w:t>
      </w:r>
      <w:r w:rsidR="00355946">
        <w:t xml:space="preserve"> </w:t>
      </w:r>
      <w:r>
        <w:t>annulleringen av ut</w:t>
      </w:r>
      <w:r w:rsidR="00F713CE">
        <w:softHyphen/>
      </w:r>
      <w:r>
        <w:t xml:space="preserve">släppsrätter </w:t>
      </w:r>
      <w:r w:rsidR="00E62FE1">
        <w:t xml:space="preserve">har </w:t>
      </w:r>
      <w:r>
        <w:t xml:space="preserve">beräknats till, och vilka konsekvensanalyser </w:t>
      </w:r>
      <w:r w:rsidR="00E62FE1">
        <w:t xml:space="preserve">som </w:t>
      </w:r>
      <w:r>
        <w:t>ligger till grund för det beslut som har fattats.</w:t>
      </w:r>
    </w:p>
    <w:p w14:paraId="086935F3" w14:textId="36A8979D" w:rsidR="004C5228" w:rsidRDefault="004C5228" w:rsidP="004C5228">
      <w:r>
        <w:t>Jag vill börja med att klargöra att de utsläppsenheter som har annullerats inte handlar om utsläppsrätter inom ramen för EU:s utsläppshandelssystem, utan om utsläppsenheter under EU:s ansvarsfördelningsbeslut och Kyotoproto</w:t>
      </w:r>
      <w:r w:rsidR="00F713CE">
        <w:softHyphen/>
      </w:r>
      <w:r>
        <w:t>kollet. Mer specifikt handlar det om ett överskott av 5,3 miljoner så kallade AEA-enheter som Sverige har tilldelats inom ramen för vårt åtagande under EU:s ansvarsfördelningsbeslut samt 6,4 miljoner så kallade CER-enheter som har förvärvats genom Sveriges program för internationella klimat</w:t>
      </w:r>
      <w:r w:rsidR="00F713CE">
        <w:softHyphen/>
      </w:r>
      <w:r>
        <w:t>insatser inom ramen för Kyotoprotokollets andra åtagandeperiod. Riksdagen har i budgetpropositionen 2020 bemyndigat regeringen att genomföra dessa annulleringar.</w:t>
      </w:r>
    </w:p>
    <w:p w14:paraId="766CF956" w14:textId="3EB32C10" w:rsidR="007F3E6B" w:rsidRDefault="00FA6F61" w:rsidP="004C5228">
      <w:r w:rsidRPr="00113559">
        <w:t xml:space="preserve">När det gäller </w:t>
      </w:r>
      <w:r w:rsidR="0089042C">
        <w:t>AEA</w:t>
      </w:r>
      <w:r w:rsidR="001F558F">
        <w:t>-enheterna</w:t>
      </w:r>
      <w:r w:rsidRPr="00113559">
        <w:t xml:space="preserve"> </w:t>
      </w:r>
      <w:r w:rsidR="001D4819">
        <w:t xml:space="preserve">kan dessa </w:t>
      </w:r>
      <w:r w:rsidRPr="00113559">
        <w:t>endast handlas bilateralt mellan medlemsstater. Hittills har bara enstaka transaktioner genomförts och priset sätts ofta som en del av en större överenskommelse mellan länderna.</w:t>
      </w:r>
      <w:r>
        <w:t xml:space="preserve"> </w:t>
      </w:r>
      <w:r w:rsidR="00A5389D" w:rsidRPr="00A5389D">
        <w:t xml:space="preserve">Mot bakgrund av detta samt avsaknaden av ett marknadspris bedömer regeringen att inget ekonomiskt värde kan anges för det svenska överskottet av AEA. </w:t>
      </w:r>
      <w:r w:rsidR="007F3E6B">
        <w:t xml:space="preserve">Genom att genomföra borttagningen av överskott av AEA, säkerställer vi </w:t>
      </w:r>
      <w:r w:rsidR="00F713CE">
        <w:br/>
      </w:r>
      <w:r w:rsidR="007F3E6B">
        <w:t xml:space="preserve">att de </w:t>
      </w:r>
      <w:r w:rsidR="007F3E6B" w:rsidRPr="00113559">
        <w:t xml:space="preserve">utsläppsminskningar </w:t>
      </w:r>
      <w:r w:rsidR="007F3E6B">
        <w:t xml:space="preserve">som sker </w:t>
      </w:r>
      <w:r w:rsidR="007F3E6B" w:rsidRPr="00113559">
        <w:t xml:space="preserve">i Sverige </w:t>
      </w:r>
      <w:r w:rsidR="001F558F">
        <w:t xml:space="preserve">till följd av </w:t>
      </w:r>
      <w:r w:rsidR="00C05875">
        <w:t>våra</w:t>
      </w:r>
      <w:r w:rsidR="001F558F">
        <w:t xml:space="preserve"> ansträngningar </w:t>
      </w:r>
      <w:r w:rsidR="007F3E6B" w:rsidRPr="00113559">
        <w:t>inte leder till ökade utsläpp utomlands</w:t>
      </w:r>
      <w:r w:rsidR="001F558F">
        <w:t>. S</w:t>
      </w:r>
      <w:r w:rsidR="007F3E6B">
        <w:t xml:space="preserve">amtidigt </w:t>
      </w:r>
      <w:r w:rsidR="007F3E6B" w:rsidRPr="00113559">
        <w:t>minska</w:t>
      </w:r>
      <w:r w:rsidR="001F558F">
        <w:t>r vi då</w:t>
      </w:r>
      <w:r w:rsidR="007F3E6B" w:rsidRPr="00113559">
        <w:t xml:space="preserve"> EU:s ut</w:t>
      </w:r>
      <w:r w:rsidR="00F713CE">
        <w:softHyphen/>
      </w:r>
      <w:r w:rsidR="007F3E6B" w:rsidRPr="00113559">
        <w:t>släppsutrymme</w:t>
      </w:r>
      <w:r w:rsidR="001F558F">
        <w:t xml:space="preserve"> vilket </w:t>
      </w:r>
      <w:r w:rsidR="007F3E6B" w:rsidRPr="00113559">
        <w:t>öka</w:t>
      </w:r>
      <w:r w:rsidR="007F3E6B">
        <w:t>r</w:t>
      </w:r>
      <w:r w:rsidR="007F3E6B" w:rsidRPr="00113559">
        <w:t xml:space="preserve"> omställningstrycket </w:t>
      </w:r>
      <w:r w:rsidR="00E62FE1">
        <w:t>i</w:t>
      </w:r>
      <w:r w:rsidR="007F3E6B" w:rsidRPr="00113559">
        <w:t xml:space="preserve"> andra medlemsländer.</w:t>
      </w:r>
    </w:p>
    <w:p w14:paraId="553070CC" w14:textId="4E923F11" w:rsidR="004C5228" w:rsidRDefault="00606C4B" w:rsidP="00113559">
      <w:r w:rsidRPr="00606C4B">
        <w:lastRenderedPageBreak/>
        <w:t xml:space="preserve">Den beräknade genomsnittliga kostnaden för </w:t>
      </w:r>
      <w:r>
        <w:t>CER-</w:t>
      </w:r>
      <w:r w:rsidRPr="00606C4B">
        <w:t>enheterna från de projekt som i dagsläget ingår i portföljen ligger på cirka 60 kronor per ton koldioxid</w:t>
      </w:r>
      <w:r w:rsidR="00F713CE">
        <w:softHyphen/>
      </w:r>
      <w:r w:rsidRPr="00606C4B">
        <w:t>ekvivalent</w:t>
      </w:r>
      <w:r>
        <w:t xml:space="preserve">. Det </w:t>
      </w:r>
      <w:r w:rsidR="001F558F">
        <w:t xml:space="preserve">finns förvisso en marknad </w:t>
      </w:r>
      <w:r>
        <w:t xml:space="preserve">på dessa enheter, </w:t>
      </w:r>
      <w:r w:rsidR="001F558F">
        <w:t xml:space="preserve">men </w:t>
      </w:r>
      <w:r w:rsidR="00113559" w:rsidRPr="00A5389D">
        <w:t xml:space="preserve">priset </w:t>
      </w:r>
      <w:r w:rsidR="00A5389D" w:rsidRPr="00A5389D">
        <w:t xml:space="preserve">på dessa enheter </w:t>
      </w:r>
      <w:r w:rsidR="001F558F">
        <w:t xml:space="preserve">har </w:t>
      </w:r>
      <w:r w:rsidR="00113559" w:rsidRPr="00A5389D">
        <w:t>varit mycket låg</w:t>
      </w:r>
      <w:r w:rsidR="00A5389D" w:rsidRPr="00A5389D">
        <w:t>t</w:t>
      </w:r>
      <w:r w:rsidR="00113559" w:rsidRPr="00A5389D">
        <w:t xml:space="preserve"> och </w:t>
      </w:r>
      <w:r w:rsidR="001F558F">
        <w:t>omsättningen av CER</w:t>
      </w:r>
      <w:r w:rsidR="006A0A84">
        <w:t>-enheter</w:t>
      </w:r>
      <w:r w:rsidR="001F558F">
        <w:t xml:space="preserve"> är </w:t>
      </w:r>
      <w:r>
        <w:t xml:space="preserve">i princip </w:t>
      </w:r>
      <w:r w:rsidR="001F558F">
        <w:t>obefintlig</w:t>
      </w:r>
      <w:r w:rsidR="00A5389D" w:rsidRPr="00A5389D">
        <w:t xml:space="preserve">. </w:t>
      </w:r>
      <w:r w:rsidR="007F3E6B">
        <w:t xml:space="preserve">Energimyndigheten </w:t>
      </w:r>
      <w:r w:rsidR="007F3E6B" w:rsidRPr="005F302A">
        <w:t xml:space="preserve">anger </w:t>
      </w:r>
      <w:r w:rsidR="00106794">
        <w:t>även</w:t>
      </w:r>
      <w:r w:rsidR="007F3E6B">
        <w:t xml:space="preserve"> </w:t>
      </w:r>
      <w:r w:rsidR="007F3E6B" w:rsidRPr="005F302A">
        <w:t xml:space="preserve">sedan ett par år att det </w:t>
      </w:r>
      <w:r w:rsidR="00F713CE">
        <w:br/>
      </w:r>
      <w:r w:rsidR="007F3E6B" w:rsidRPr="005F302A">
        <w:t>inte går att ge en tillräckligt säker uppskattning av värdet</w:t>
      </w:r>
      <w:r w:rsidR="001D4819">
        <w:t xml:space="preserve"> av dessa utsläpps</w:t>
      </w:r>
      <w:r w:rsidR="00F713CE">
        <w:softHyphen/>
      </w:r>
      <w:r w:rsidR="00355946">
        <w:t>enheter</w:t>
      </w:r>
      <w:r w:rsidR="007F3E6B">
        <w:t xml:space="preserve">. </w:t>
      </w:r>
      <w:r w:rsidR="001D4819">
        <w:t>Sverige</w:t>
      </w:r>
      <w:r w:rsidR="001D4819" w:rsidRPr="00A5389D">
        <w:t xml:space="preserve"> </w:t>
      </w:r>
      <w:r w:rsidR="00A5389D" w:rsidRPr="00A5389D">
        <w:t xml:space="preserve">kommer inte </w:t>
      </w:r>
      <w:r w:rsidR="00C05875">
        <w:t xml:space="preserve">att </w:t>
      </w:r>
      <w:r w:rsidR="001D4819">
        <w:t>ha</w:t>
      </w:r>
      <w:r w:rsidR="00A5389D" w:rsidRPr="00A5389D">
        <w:t xml:space="preserve"> behov av alla förvärvade </w:t>
      </w:r>
      <w:r w:rsidR="00766562">
        <w:t>CER-enheter</w:t>
      </w:r>
      <w:r w:rsidR="001D4819">
        <w:t xml:space="preserve"> för att nå sina klimatmål</w:t>
      </w:r>
      <w:r w:rsidR="006651CD">
        <w:t>, och r</w:t>
      </w:r>
      <w:r w:rsidR="00A5389D" w:rsidRPr="00A5389D">
        <w:t xml:space="preserve">egeringen anser </w:t>
      </w:r>
      <w:r w:rsidR="00A5389D">
        <w:t xml:space="preserve">därmed </w:t>
      </w:r>
      <w:r w:rsidR="00A5389D" w:rsidRPr="00A5389D">
        <w:t xml:space="preserve">att det bästa för klimatet </w:t>
      </w:r>
      <w:r w:rsidR="001F558F">
        <w:t xml:space="preserve">även här </w:t>
      </w:r>
      <w:r w:rsidR="00A5389D" w:rsidRPr="00A5389D">
        <w:t>är att annullera dem</w:t>
      </w:r>
      <w:r w:rsidR="00FA6F61" w:rsidRPr="00A5389D">
        <w:t>.</w:t>
      </w:r>
      <w:r w:rsidR="00A5389D" w:rsidRPr="00A5389D">
        <w:t xml:space="preserve"> </w:t>
      </w:r>
    </w:p>
    <w:p w14:paraId="48382112" w14:textId="5B8A5DEB" w:rsidR="00CF6F91" w:rsidRDefault="00ED1377" w:rsidP="00ED1377">
      <w:r w:rsidRPr="00ED1377">
        <w:t>Sammanfattningsvis är värdet på AEA-enheter i princip obefintligt medan värdet på CER-enheter är litet och osäkert. Regeringen ser att klimatnyttan från dessa enheter är större om de annulleras. Regeringens politik är därmed inriktad på att både minska utsläppen i Sverige, med bland annat stora sats</w:t>
      </w:r>
      <w:r w:rsidR="00F713CE">
        <w:softHyphen/>
      </w:r>
      <w:r w:rsidRPr="00ED1377">
        <w:t>ningar på forskning och utveckling kring grön teknik, men även utomlands, med annulleringen av enheter som ett av flera verktyg.</w:t>
      </w:r>
      <w:r w:rsidR="00610BC5" w:rsidRPr="00610BC5">
        <w:t xml:space="preserve"> </w:t>
      </w:r>
    </w:p>
    <w:p w14:paraId="302AB60C" w14:textId="6641EC0B" w:rsidR="00B77853" w:rsidRDefault="00610BC5" w:rsidP="00ED1377">
      <w:r>
        <w:t>Allians</w:t>
      </w:r>
      <w:r w:rsidR="00D359A9">
        <w:t>regering</w:t>
      </w:r>
      <w:r>
        <w:t>en sålde år 201</w:t>
      </w:r>
      <w:r w:rsidR="005F325C">
        <w:t>3</w:t>
      </w:r>
      <w:r>
        <w:t xml:space="preserve"> </w:t>
      </w:r>
      <w:r w:rsidR="00D359A9">
        <w:t xml:space="preserve">utsläppsrätter </w:t>
      </w:r>
      <w:r w:rsidR="00CF6F91">
        <w:t xml:space="preserve">i EU:s utsläppshandelssystem </w:t>
      </w:r>
      <w:r>
        <w:t>motsvarande</w:t>
      </w:r>
      <w:r w:rsidRPr="00610BC5">
        <w:t xml:space="preserve"> 1,3 miljoner </w:t>
      </w:r>
      <w:r>
        <w:t xml:space="preserve">ton koldioxid till ett mycket lågt pris på </w:t>
      </w:r>
      <w:r w:rsidR="00FF7A6A">
        <w:t xml:space="preserve">cirka </w:t>
      </w:r>
      <w:r>
        <w:t>30 kronor per ton</w:t>
      </w:r>
      <w:r w:rsidR="009850D3">
        <w:t>,</w:t>
      </w:r>
      <w:r>
        <w:t xml:space="preserve"> i</w:t>
      </w:r>
      <w:r w:rsidR="00F713CE">
        <w:t xml:space="preserve"> </w:t>
      </w:r>
      <w:r>
        <w:t xml:space="preserve">stället för att annullera dem och därmed </w:t>
      </w:r>
      <w:r w:rsidR="00CF6F91">
        <w:t>höja EU:s ambitionsnivå</w:t>
      </w:r>
      <w:r w:rsidRPr="00610BC5">
        <w:t xml:space="preserve">. </w:t>
      </w:r>
      <w:r>
        <w:t>Regeringen a</w:t>
      </w:r>
      <w:r w:rsidR="00CF6F91">
        <w:t>v</w:t>
      </w:r>
      <w:r>
        <w:t>ser inte göra samma misstag.</w:t>
      </w:r>
    </w:p>
    <w:p w14:paraId="1279C531" w14:textId="6B930B29" w:rsidR="00F713CE" w:rsidRDefault="00F713CE" w:rsidP="00ED1377">
      <w:r>
        <w:t>Stockholm den 11 mars 2020</w:t>
      </w:r>
    </w:p>
    <w:p w14:paraId="0320084D" w14:textId="7EEB34BB" w:rsidR="00F713CE" w:rsidRDefault="00F713CE" w:rsidP="00ED1377"/>
    <w:p w14:paraId="2052E412" w14:textId="374F44EC" w:rsidR="00F713CE" w:rsidRDefault="00F713CE" w:rsidP="00ED1377">
      <w:r>
        <w:t>Isabella Lövin</w:t>
      </w:r>
    </w:p>
    <w:sectPr w:rsidR="00F713C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C44DE" w14:textId="77777777" w:rsidR="00326A21" w:rsidRDefault="00326A21" w:rsidP="00A87A54">
      <w:pPr>
        <w:spacing w:after="0" w:line="240" w:lineRule="auto"/>
      </w:pPr>
      <w:r>
        <w:separator/>
      </w:r>
    </w:p>
  </w:endnote>
  <w:endnote w:type="continuationSeparator" w:id="0">
    <w:p w14:paraId="0C5DA9A3" w14:textId="77777777" w:rsidR="00326A21" w:rsidRDefault="00326A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545B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3437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59852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34A9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55F7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E921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E5EE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2F1954" w14:textId="77777777" w:rsidTr="00C26068">
      <w:trPr>
        <w:trHeight w:val="227"/>
      </w:trPr>
      <w:tc>
        <w:tcPr>
          <w:tcW w:w="4074" w:type="dxa"/>
        </w:tcPr>
        <w:p w14:paraId="25AB13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15AA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EB8B3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B3E3" w14:textId="77777777" w:rsidR="00326A21" w:rsidRDefault="00326A21" w:rsidP="00A87A54">
      <w:pPr>
        <w:spacing w:after="0" w:line="240" w:lineRule="auto"/>
      </w:pPr>
      <w:r>
        <w:separator/>
      </w:r>
    </w:p>
  </w:footnote>
  <w:footnote w:type="continuationSeparator" w:id="0">
    <w:p w14:paraId="1E294838" w14:textId="77777777" w:rsidR="00326A21" w:rsidRDefault="00326A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26A21" w14:paraId="5F50604E" w14:textId="77777777" w:rsidTr="00C93EBA">
      <w:trPr>
        <w:trHeight w:val="227"/>
      </w:trPr>
      <w:tc>
        <w:tcPr>
          <w:tcW w:w="5534" w:type="dxa"/>
        </w:tcPr>
        <w:p w14:paraId="5DB7B048" w14:textId="77777777" w:rsidR="00326A21" w:rsidRPr="007D73AB" w:rsidRDefault="00326A21">
          <w:pPr>
            <w:pStyle w:val="Sidhuvud"/>
          </w:pPr>
        </w:p>
      </w:tc>
      <w:tc>
        <w:tcPr>
          <w:tcW w:w="3170" w:type="dxa"/>
          <w:vAlign w:val="bottom"/>
        </w:tcPr>
        <w:p w14:paraId="6AF29B7C" w14:textId="77777777" w:rsidR="00326A21" w:rsidRPr="007D73AB" w:rsidRDefault="00326A21" w:rsidP="00340DE0">
          <w:pPr>
            <w:pStyle w:val="Sidhuvud"/>
          </w:pPr>
        </w:p>
      </w:tc>
      <w:tc>
        <w:tcPr>
          <w:tcW w:w="1134" w:type="dxa"/>
        </w:tcPr>
        <w:p w14:paraId="7843E25F" w14:textId="77777777" w:rsidR="00326A21" w:rsidRDefault="00326A21" w:rsidP="005A703A">
          <w:pPr>
            <w:pStyle w:val="Sidhuvud"/>
          </w:pPr>
        </w:p>
      </w:tc>
    </w:tr>
    <w:tr w:rsidR="00326A21" w14:paraId="515465CD" w14:textId="77777777" w:rsidTr="00C93EBA">
      <w:trPr>
        <w:trHeight w:val="1928"/>
      </w:trPr>
      <w:tc>
        <w:tcPr>
          <w:tcW w:w="5534" w:type="dxa"/>
        </w:tcPr>
        <w:p w14:paraId="298B6BAD" w14:textId="77777777" w:rsidR="00326A21" w:rsidRPr="00340DE0" w:rsidRDefault="00326A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7DC816" wp14:editId="6E71B9F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AE8F6E" w14:textId="77777777" w:rsidR="00326A21" w:rsidRPr="00710A6C" w:rsidRDefault="00326A21" w:rsidP="00EE3C0F">
          <w:pPr>
            <w:pStyle w:val="Sidhuvud"/>
            <w:rPr>
              <w:b/>
            </w:rPr>
          </w:pPr>
        </w:p>
        <w:p w14:paraId="17C16906" w14:textId="77777777" w:rsidR="00326A21" w:rsidRDefault="00326A21" w:rsidP="00EE3C0F">
          <w:pPr>
            <w:pStyle w:val="Sidhuvud"/>
          </w:pPr>
        </w:p>
        <w:p w14:paraId="71E6BA88" w14:textId="77777777" w:rsidR="00326A21" w:rsidRDefault="00326A21" w:rsidP="00EE3C0F">
          <w:pPr>
            <w:pStyle w:val="Sidhuvud"/>
          </w:pPr>
        </w:p>
        <w:p w14:paraId="3B8EEBD1" w14:textId="77777777" w:rsidR="00326A21" w:rsidRDefault="00326A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140B22131E46638C8A8D5133022244"/>
            </w:placeholder>
            <w:dataBinding w:prefixMappings="xmlns:ns0='http://lp/documentinfo/RK' " w:xpath="/ns0:DocumentInfo[1]/ns0:BaseInfo[1]/ns0:Dnr[1]" w:storeItemID="{C5F0AF02-C64B-4F79-939E-B9E59A36CB98}"/>
            <w:text/>
          </w:sdtPr>
          <w:sdtEndPr/>
          <w:sdtContent>
            <w:p w14:paraId="74F986DE" w14:textId="7FB02793" w:rsidR="00326A21" w:rsidRDefault="00326A21" w:rsidP="00EE3C0F">
              <w:pPr>
                <w:pStyle w:val="Sidhuvud"/>
              </w:pPr>
              <w:r>
                <w:t>M2020/</w:t>
              </w:r>
              <w:r w:rsidR="00F713CE">
                <w:t>00368/Kl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ABF48500D44BF1AA05F9595F883BF4"/>
            </w:placeholder>
            <w:showingPlcHdr/>
            <w:dataBinding w:prefixMappings="xmlns:ns0='http://lp/documentinfo/RK' " w:xpath="/ns0:DocumentInfo[1]/ns0:BaseInfo[1]/ns0:DocNumber[1]" w:storeItemID="{C5F0AF02-C64B-4F79-939E-B9E59A36CB98}"/>
            <w:text/>
          </w:sdtPr>
          <w:sdtEndPr/>
          <w:sdtContent>
            <w:p w14:paraId="23B7D99A" w14:textId="77777777" w:rsidR="00326A21" w:rsidRDefault="00326A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23B299" w14:textId="77777777" w:rsidR="00326A21" w:rsidRDefault="00326A21" w:rsidP="00EE3C0F">
          <w:pPr>
            <w:pStyle w:val="Sidhuvud"/>
          </w:pPr>
        </w:p>
      </w:tc>
      <w:tc>
        <w:tcPr>
          <w:tcW w:w="1134" w:type="dxa"/>
        </w:tcPr>
        <w:p w14:paraId="7787869F" w14:textId="77777777" w:rsidR="00326A21" w:rsidRDefault="00326A21" w:rsidP="0094502D">
          <w:pPr>
            <w:pStyle w:val="Sidhuvud"/>
          </w:pPr>
        </w:p>
        <w:p w14:paraId="2544894F" w14:textId="77777777" w:rsidR="00326A21" w:rsidRPr="0094502D" w:rsidRDefault="00326A21" w:rsidP="00EC71A6">
          <w:pPr>
            <w:pStyle w:val="Sidhuvud"/>
          </w:pPr>
        </w:p>
      </w:tc>
    </w:tr>
    <w:tr w:rsidR="00326A21" w14:paraId="77E21F0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3A9FFB71C904795B753BAD69490512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DD25BF7" w14:textId="70118D78" w:rsidR="00326A21" w:rsidRPr="00340DE0" w:rsidRDefault="00F713CE" w:rsidP="00340DE0">
              <w:pPr>
                <w:pStyle w:val="Sidhuvud"/>
              </w:pPr>
              <w:r w:rsidRPr="00F713CE">
                <w:rPr>
                  <w:b/>
                  <w:bCs/>
                </w:rPr>
                <w:t>Miljödepartementet</w:t>
              </w:r>
              <w:r>
                <w:br/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5F3EF2851E417DABB44E884BF069DD"/>
          </w:placeholder>
          <w:dataBinding w:prefixMappings="xmlns:ns0='http://lp/documentinfo/RK' " w:xpath="/ns0:DocumentInfo[1]/ns0:BaseInfo[1]/ns0:Recipient[1]" w:storeItemID="{C5F0AF02-C64B-4F79-939E-B9E59A36CB98}"/>
          <w:text w:multiLine="1"/>
        </w:sdtPr>
        <w:sdtEndPr/>
        <w:sdtContent>
          <w:tc>
            <w:tcPr>
              <w:tcW w:w="3170" w:type="dxa"/>
            </w:tcPr>
            <w:p w14:paraId="7A1EDB2F" w14:textId="77777777" w:rsidR="00326A21" w:rsidRDefault="00326A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CB8CB8" w14:textId="77777777" w:rsidR="00326A21" w:rsidRDefault="00326A21" w:rsidP="003E6020">
          <w:pPr>
            <w:pStyle w:val="Sidhuvud"/>
          </w:pPr>
        </w:p>
      </w:tc>
    </w:tr>
  </w:tbl>
  <w:p w14:paraId="38CCFB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2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794"/>
    <w:rsid w:val="00106F29"/>
    <w:rsid w:val="00113168"/>
    <w:rsid w:val="00113559"/>
    <w:rsid w:val="0011413E"/>
    <w:rsid w:val="00116B24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E3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4819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58F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F15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C8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A21"/>
    <w:rsid w:val="00326C03"/>
    <w:rsid w:val="00327474"/>
    <w:rsid w:val="003277B5"/>
    <w:rsid w:val="00330699"/>
    <w:rsid w:val="003342B4"/>
    <w:rsid w:val="00340DE0"/>
    <w:rsid w:val="00341F47"/>
    <w:rsid w:val="00342327"/>
    <w:rsid w:val="0034250B"/>
    <w:rsid w:val="00344234"/>
    <w:rsid w:val="003473BA"/>
    <w:rsid w:val="0034750A"/>
    <w:rsid w:val="00347C69"/>
    <w:rsid w:val="00347E11"/>
    <w:rsid w:val="003503DD"/>
    <w:rsid w:val="00350696"/>
    <w:rsid w:val="00350C92"/>
    <w:rsid w:val="003542C5"/>
    <w:rsid w:val="00355946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4B19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42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17D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D53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28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A27"/>
    <w:rsid w:val="005C6F80"/>
    <w:rsid w:val="005D07C2"/>
    <w:rsid w:val="005E2F29"/>
    <w:rsid w:val="005E400D"/>
    <w:rsid w:val="005E4E79"/>
    <w:rsid w:val="005E5CE7"/>
    <w:rsid w:val="005E790C"/>
    <w:rsid w:val="005F08C5"/>
    <w:rsid w:val="005F325C"/>
    <w:rsid w:val="005F4DBF"/>
    <w:rsid w:val="00604782"/>
    <w:rsid w:val="00605718"/>
    <w:rsid w:val="00605C66"/>
    <w:rsid w:val="00606310"/>
    <w:rsid w:val="00606C4B"/>
    <w:rsid w:val="00607814"/>
    <w:rsid w:val="00610BC5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1CD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A84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55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56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D5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E6B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42C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7A8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50D3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381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505C"/>
    <w:rsid w:val="00A12A69"/>
    <w:rsid w:val="00A2019A"/>
    <w:rsid w:val="00A23493"/>
    <w:rsid w:val="00A2416A"/>
    <w:rsid w:val="00A30E06"/>
    <w:rsid w:val="00A3270B"/>
    <w:rsid w:val="00A333A9"/>
    <w:rsid w:val="00A34DF4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89D"/>
    <w:rsid w:val="00A53E57"/>
    <w:rsid w:val="00A548EA"/>
    <w:rsid w:val="00A56667"/>
    <w:rsid w:val="00A56824"/>
    <w:rsid w:val="00A572DA"/>
    <w:rsid w:val="00A60D45"/>
    <w:rsid w:val="00A61F6D"/>
    <w:rsid w:val="00A6560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562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853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87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303"/>
    <w:rsid w:val="00C449AD"/>
    <w:rsid w:val="00C44E30"/>
    <w:rsid w:val="00C461E6"/>
    <w:rsid w:val="00C50045"/>
    <w:rsid w:val="00C50771"/>
    <w:rsid w:val="00C508BE"/>
    <w:rsid w:val="00C55FE8"/>
    <w:rsid w:val="00C61EAB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D2E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6F91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9A9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453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F63"/>
    <w:rsid w:val="00D804A2"/>
    <w:rsid w:val="00D84704"/>
    <w:rsid w:val="00D84BF9"/>
    <w:rsid w:val="00D921FD"/>
    <w:rsid w:val="00D93714"/>
    <w:rsid w:val="00D94034"/>
    <w:rsid w:val="00D94CB6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FE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A86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377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3C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F61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E412C0"/>
  <w15:docId w15:val="{50D35899-D477-4E86-BA7A-58DE821F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140B22131E46638C8A8D5133022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534AE-6856-4C46-BB05-3D8E9BEF24E0}"/>
      </w:docPartPr>
      <w:docPartBody>
        <w:p w:rsidR="0066669B" w:rsidRDefault="00C95F6C" w:rsidP="00C95F6C">
          <w:pPr>
            <w:pStyle w:val="6E140B22131E46638C8A8D51330222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ABF48500D44BF1AA05F9595F883B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6532E-D2C4-415B-B54D-C7F75D0FC730}"/>
      </w:docPartPr>
      <w:docPartBody>
        <w:p w:rsidR="0066669B" w:rsidRDefault="00C95F6C" w:rsidP="00C95F6C">
          <w:pPr>
            <w:pStyle w:val="D1ABF48500D44BF1AA05F9595F883B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9FFB71C904795B753BAD694905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26A6D-2F0C-4D01-8DC5-378D00D404A4}"/>
      </w:docPartPr>
      <w:docPartBody>
        <w:p w:rsidR="0066669B" w:rsidRDefault="00C95F6C" w:rsidP="00C95F6C">
          <w:pPr>
            <w:pStyle w:val="93A9FFB71C904795B753BAD6949051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5F3EF2851E417DABB44E884BF06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1ED3F-B7A1-48EF-BA83-93690D7D6DA8}"/>
      </w:docPartPr>
      <w:docPartBody>
        <w:p w:rsidR="0066669B" w:rsidRDefault="00C95F6C" w:rsidP="00C95F6C">
          <w:pPr>
            <w:pStyle w:val="FF5F3EF2851E417DABB44E884BF069D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6C"/>
    <w:rsid w:val="0066669B"/>
    <w:rsid w:val="00C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A8D36595AD4951B9C5AEB6967D39E0">
    <w:name w:val="6CA8D36595AD4951B9C5AEB6967D39E0"/>
    <w:rsid w:val="00C95F6C"/>
  </w:style>
  <w:style w:type="character" w:styleId="Platshllartext">
    <w:name w:val="Placeholder Text"/>
    <w:basedOn w:val="Standardstycketeckensnitt"/>
    <w:uiPriority w:val="99"/>
    <w:semiHidden/>
    <w:rsid w:val="00C95F6C"/>
    <w:rPr>
      <w:noProof w:val="0"/>
      <w:color w:val="808080"/>
    </w:rPr>
  </w:style>
  <w:style w:type="paragraph" w:customStyle="1" w:styleId="913D10467B724F76885001A4A03EAD5F">
    <w:name w:val="913D10467B724F76885001A4A03EAD5F"/>
    <w:rsid w:val="00C95F6C"/>
  </w:style>
  <w:style w:type="paragraph" w:customStyle="1" w:styleId="1031B5C9B0904C88AE5261FA77EDEE06">
    <w:name w:val="1031B5C9B0904C88AE5261FA77EDEE06"/>
    <w:rsid w:val="00C95F6C"/>
  </w:style>
  <w:style w:type="paragraph" w:customStyle="1" w:styleId="0AAAFD2B06AE48B696FEAAB6448FF148">
    <w:name w:val="0AAAFD2B06AE48B696FEAAB6448FF148"/>
    <w:rsid w:val="00C95F6C"/>
  </w:style>
  <w:style w:type="paragraph" w:customStyle="1" w:styleId="6E140B22131E46638C8A8D5133022244">
    <w:name w:val="6E140B22131E46638C8A8D5133022244"/>
    <w:rsid w:val="00C95F6C"/>
  </w:style>
  <w:style w:type="paragraph" w:customStyle="1" w:styleId="D1ABF48500D44BF1AA05F9595F883BF4">
    <w:name w:val="D1ABF48500D44BF1AA05F9595F883BF4"/>
    <w:rsid w:val="00C95F6C"/>
  </w:style>
  <w:style w:type="paragraph" w:customStyle="1" w:styleId="31B6C323C6634B6D9DE7D59BED782460">
    <w:name w:val="31B6C323C6634B6D9DE7D59BED782460"/>
    <w:rsid w:val="00C95F6C"/>
  </w:style>
  <w:style w:type="paragraph" w:customStyle="1" w:styleId="67D9EA44CD0F4662A336148CA8A4EB47">
    <w:name w:val="67D9EA44CD0F4662A336148CA8A4EB47"/>
    <w:rsid w:val="00C95F6C"/>
  </w:style>
  <w:style w:type="paragraph" w:customStyle="1" w:styleId="14D3148106444885A8F934A4B313A9B2">
    <w:name w:val="14D3148106444885A8F934A4B313A9B2"/>
    <w:rsid w:val="00C95F6C"/>
  </w:style>
  <w:style w:type="paragraph" w:customStyle="1" w:styleId="93A9FFB71C904795B753BAD69490512D">
    <w:name w:val="93A9FFB71C904795B753BAD69490512D"/>
    <w:rsid w:val="00C95F6C"/>
  </w:style>
  <w:style w:type="paragraph" w:customStyle="1" w:styleId="FF5F3EF2851E417DABB44E884BF069DD">
    <w:name w:val="FF5F3EF2851E417DABB44E884BF069DD"/>
    <w:rsid w:val="00C95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a3a24d1a-e2eb-4d0b-8039-ad22e60e9546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2020-03-02</HeaderDate>
    <Office/>
    <Dnr>M2020/00368/Kl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A5R4NF7SHQ5A-1567022405-3243</_dlc_DocId>
    <_dlc_DocIdUrl xmlns="393aa91a-fcfd-4bc0-9211-36382cacc5c9">
      <Url>https://dhs.sp.regeringskansliet.se/dep/m/EcRcAss/_layouts/15/DocIdRedir.aspx?ID=A5R4NF7SHQ5A-1567022405-3243</Url>
      <Description>A5R4NF7SHQ5A-1567022405-3243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4CAD-005B-491E-977C-E21672AC9C48}"/>
</file>

<file path=customXml/itemProps2.xml><?xml version="1.0" encoding="utf-8"?>
<ds:datastoreItem xmlns:ds="http://schemas.openxmlformats.org/officeDocument/2006/customXml" ds:itemID="{9A0AAC5A-4803-49A0-B0F5-CA2CDCE5E725}"/>
</file>

<file path=customXml/itemProps3.xml><?xml version="1.0" encoding="utf-8"?>
<ds:datastoreItem xmlns:ds="http://schemas.openxmlformats.org/officeDocument/2006/customXml" ds:itemID="{C5F0AF02-C64B-4F79-939E-B9E59A36CB98}"/>
</file>

<file path=customXml/itemProps4.xml><?xml version="1.0" encoding="utf-8"?>
<ds:datastoreItem xmlns:ds="http://schemas.openxmlformats.org/officeDocument/2006/customXml" ds:itemID="{CB12776B-1419-4F2D-BE6E-4E58AD6D8D63}"/>
</file>

<file path=customXml/itemProps5.xml><?xml version="1.0" encoding="utf-8"?>
<ds:datastoreItem xmlns:ds="http://schemas.openxmlformats.org/officeDocument/2006/customXml" ds:itemID="{9A0AAC5A-4803-49A0-B0F5-CA2CDCE5E725}"/>
</file>

<file path=customXml/itemProps6.xml><?xml version="1.0" encoding="utf-8"?>
<ds:datastoreItem xmlns:ds="http://schemas.openxmlformats.org/officeDocument/2006/customXml" ds:itemID="{B06A0FA4-10E0-4E49-BBBE-E50E0016333F}"/>
</file>

<file path=customXml/itemProps7.xml><?xml version="1.0" encoding="utf-8"?>
<ds:datastoreItem xmlns:ds="http://schemas.openxmlformats.org/officeDocument/2006/customXml" ds:itemID="{B06A0FA4-10E0-4E49-BBBE-E50E0016333F}"/>
</file>

<file path=customXml/itemProps8.xml><?xml version="1.0" encoding="utf-8"?>
<ds:datastoreItem xmlns:ds="http://schemas.openxmlformats.org/officeDocument/2006/customXml" ds:itemID="{7034D8A7-2A89-4A4B-A724-88AAD3BCC5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474</Words>
  <Characters>2518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1022 av Betty Malmberg (M) Skrotade utsläppsrätter.docx</dc:title>
  <dc:subject/>
  <dc:creator>Julien Morel</dc:creator>
  <cp:keywords/>
  <dc:description/>
  <cp:lastModifiedBy>Thomas H Pettersson</cp:lastModifiedBy>
  <cp:revision>2</cp:revision>
  <cp:lastPrinted>2020-03-05T11:47:00Z</cp:lastPrinted>
  <dcterms:created xsi:type="dcterms:W3CDTF">2020-03-10T08:30:00Z</dcterms:created>
  <dcterms:modified xsi:type="dcterms:W3CDTF">2020-03-10T08:30:00Z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8a7ad92d-74e4-4c81-bff3-f1e3c5448965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