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6961841" w:id="2"/>
    <w:p w:rsidRPr="009B062B" w:rsidR="00AF30DD" w:rsidP="005A6720" w:rsidRDefault="00943E21" w14:paraId="5FE432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4C0FB6EB11498382B6302FA55D50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16d13b-9d76-4477-8ce4-15d770d35ed9"/>
        <w:id w:val="734594665"/>
        <w:lock w:val="sdtLocked"/>
      </w:sdtPr>
      <w:sdtEndPr/>
      <w:sdtContent>
        <w:p w:rsidR="0075106B" w:rsidRDefault="00AB5FAF" w14:paraId="0E621A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undersöka förutsättningarna för att omvandla Säve flygplats till en militär och civil flygplats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BFED3FFA5774305AA174C6CEE792A87"/>
        </w:placeholder>
        <w:text/>
      </w:sdtPr>
      <w:sdtEndPr/>
      <w:sdtContent>
        <w:p w:rsidRPr="009B062B" w:rsidR="006D79C9" w:rsidP="00333E95" w:rsidRDefault="006D79C9" w14:paraId="24B6A29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43E21" w:rsidP="00561ED0" w:rsidRDefault="0071097A" w14:paraId="408706C2" w14:textId="6D5B8071">
      <w:pPr>
        <w:pStyle w:val="Normalutanindragellerluft"/>
      </w:pPr>
      <w:r>
        <w:t>F</w:t>
      </w:r>
      <w:r w:rsidR="00561ED0">
        <w:t xml:space="preserve">örutsättningarna </w:t>
      </w:r>
      <w:r>
        <w:t xml:space="preserve">för </w:t>
      </w:r>
      <w:r w:rsidR="00561ED0">
        <w:t xml:space="preserve">att göra Säve flygplats till en icke-kommersiell flygplats </w:t>
      </w:r>
      <w:r w:rsidR="00745C2F">
        <w:t>bör</w:t>
      </w:r>
      <w:r>
        <w:t xml:space="preserve"> undersökas. </w:t>
      </w:r>
      <w:r w:rsidR="00745C2F">
        <w:t>I</w:t>
      </w:r>
      <w:r w:rsidR="00561ED0">
        <w:t xml:space="preserve"> första hand</w:t>
      </w:r>
      <w:r w:rsidR="00745C2F">
        <w:t xml:space="preserve"> kan flygplatsen</w:t>
      </w:r>
      <w:r>
        <w:t xml:space="preserve"> användas</w:t>
      </w:r>
      <w:r w:rsidR="00561ED0">
        <w:t xml:space="preserve"> </w:t>
      </w:r>
      <w:r>
        <w:t xml:space="preserve">i </w:t>
      </w:r>
      <w:r w:rsidR="00561ED0">
        <w:t>militär</w:t>
      </w:r>
      <w:r>
        <w:t>t</w:t>
      </w:r>
      <w:r w:rsidR="00561ED0">
        <w:t xml:space="preserve"> </w:t>
      </w:r>
      <w:r>
        <w:t xml:space="preserve">syfte, i andra hand </w:t>
      </w:r>
      <w:r w:rsidR="00561ED0">
        <w:t>till ambulans</w:t>
      </w:r>
      <w:r>
        <w:t>- och</w:t>
      </w:r>
      <w:r w:rsidR="00561ED0">
        <w:t xml:space="preserve"> brandflyg </w:t>
      </w:r>
      <w:r>
        <w:t xml:space="preserve">samt i sista hand </w:t>
      </w:r>
      <w:r w:rsidR="00745C2F">
        <w:t>även</w:t>
      </w:r>
      <w:r>
        <w:t xml:space="preserve"> för</w:t>
      </w:r>
      <w:r w:rsidR="00561ED0">
        <w:t xml:space="preserve"> fritidsflyg. </w:t>
      </w:r>
    </w:p>
    <w:p w:rsidR="00943E21" w:rsidP="00943E21" w:rsidRDefault="00561ED0" w14:paraId="07B3313F" w14:textId="77777777">
      <w:r>
        <w:t>Säves landningsbana är drygt 2</w:t>
      </w:r>
      <w:r w:rsidR="00AB5FAF">
        <w:t> </w:t>
      </w:r>
      <w:r>
        <w:t xml:space="preserve">000 meter, vilket gör att den vid ofärd kan fungera som en landningsbana där Nato kan ta in de resurser som </w:t>
      </w:r>
      <w:r w:rsidR="0071097A">
        <w:t>Sverige kommer att</w:t>
      </w:r>
      <w:r>
        <w:t xml:space="preserve"> behöv</w:t>
      </w:r>
      <w:r w:rsidR="0071097A">
        <w:t>a</w:t>
      </w:r>
      <w:r>
        <w:t xml:space="preserve"> vid ett skarpt läge. </w:t>
      </w:r>
      <w:r w:rsidRPr="00BA2F87" w:rsidR="0071097A">
        <w:t>N</w:t>
      </w:r>
      <w:r>
        <w:t xml:space="preserve">är </w:t>
      </w:r>
      <w:r w:rsidR="0071097A">
        <w:t>Sverige nu</w:t>
      </w:r>
      <w:r>
        <w:t xml:space="preserve"> är med</w:t>
      </w:r>
      <w:r w:rsidR="00745C2F">
        <w:t>lem</w:t>
      </w:r>
      <w:r>
        <w:t xml:space="preserve"> i Nato </w:t>
      </w:r>
      <w:r w:rsidR="0071097A">
        <w:t>krävs</w:t>
      </w:r>
      <w:r w:rsidR="00BA2F87">
        <w:t xml:space="preserve"> </w:t>
      </w:r>
      <w:r>
        <w:t xml:space="preserve">en fungerande infrastruktur i Västsverige.  </w:t>
      </w:r>
    </w:p>
    <w:p w:rsidR="00943E21" w:rsidP="00943E21" w:rsidRDefault="00561ED0" w14:paraId="2067F974" w14:textId="502CA958">
      <w:r>
        <w:t>E</w:t>
      </w:r>
      <w:r w:rsidR="00AB5FAF">
        <w:t>tt</w:t>
      </w:r>
      <w:r>
        <w:t xml:space="preserve"> </w:t>
      </w:r>
      <w:r w:rsidR="0071097A">
        <w:t>åter</w:t>
      </w:r>
      <w:r w:rsidR="00745C2F">
        <w:t>tagande</w:t>
      </w:r>
      <w:r>
        <w:t xml:space="preserve"> av Säve flygplats i </w:t>
      </w:r>
      <w:r w:rsidR="0071097A">
        <w:t>F</w:t>
      </w:r>
      <w:r>
        <w:t xml:space="preserve">örsvarsmaktens regi stärker luftrummet </w:t>
      </w:r>
      <w:r w:rsidR="0071097A">
        <w:t>i Väst</w:t>
      </w:r>
      <w:r w:rsidR="00943E21">
        <w:softHyphen/>
      </w:r>
      <w:r w:rsidR="0071097A">
        <w:t xml:space="preserve">sverige </w:t>
      </w:r>
      <w:r>
        <w:t xml:space="preserve">samtidigt som </w:t>
      </w:r>
      <w:r w:rsidR="0071097A">
        <w:t xml:space="preserve">detta ger ökade möjligheter </w:t>
      </w:r>
      <w:r>
        <w:t xml:space="preserve">att ta emot </w:t>
      </w:r>
      <w:r w:rsidR="00AB5FAF">
        <w:t>Nato</w:t>
      </w:r>
      <w:r w:rsidR="0071097A">
        <w:t>trupp respektive logistik</w:t>
      </w:r>
      <w:r>
        <w:t xml:space="preserve">. </w:t>
      </w:r>
      <w:r w:rsidRPr="00A739DD" w:rsidR="00A739DD">
        <w:t>Försvarsmakten bör i detta syfte säkerställa att Wallhamn på Tjörn samt Lysekil respektive Uddevalla hamn redan i fredstid finns tillgängliga för Försvars</w:t>
      </w:r>
      <w:r w:rsidR="00943E21">
        <w:softHyphen/>
      </w:r>
      <w:r w:rsidRPr="00A739DD" w:rsidR="00A739DD">
        <w:t>makten.</w:t>
      </w:r>
      <w:r w:rsidR="00A739DD">
        <w:t xml:space="preserve"> </w:t>
      </w:r>
    </w:p>
    <w:p w:rsidR="00943E21" w:rsidP="00943E21" w:rsidRDefault="00561ED0" w14:paraId="685704AE" w14:textId="43F0703C">
      <w:r>
        <w:t xml:space="preserve">Samtidigt som </w:t>
      </w:r>
      <w:r w:rsidR="003C45FF">
        <w:t xml:space="preserve">Försvarsmakten </w:t>
      </w:r>
      <w:r>
        <w:t>kan utveckla sin verksamhet vid Säve</w:t>
      </w:r>
      <w:r w:rsidR="003C45FF">
        <w:t xml:space="preserve"> flygplats</w:t>
      </w:r>
      <w:r>
        <w:t xml:space="preserve"> möjliggör detta även för andra väsentliga samhällsintressen såsom brandflyg, ambulans</w:t>
      </w:r>
      <w:r w:rsidR="00943E21">
        <w:softHyphen/>
      </w:r>
      <w:r>
        <w:t>flyg, tullen samt polisen. En väl fungerande flygplats möjliggör också fortsatt verksam</w:t>
      </w:r>
      <w:r w:rsidR="00943E21">
        <w:softHyphen/>
      </w:r>
      <w:r>
        <w:t>het för fritidsflyget samt flygutbildningar. Utöver själva landningsbanan finns redan idag infrastruktur</w:t>
      </w:r>
      <w:r w:rsidR="003C45FF">
        <w:t xml:space="preserve"> såsom</w:t>
      </w:r>
      <w:r>
        <w:t xml:space="preserve"> exempelvis bergrum</w:t>
      </w:r>
      <w:r w:rsidR="003C45FF">
        <w:t xml:space="preserve"> och</w:t>
      </w:r>
      <w:r>
        <w:t xml:space="preserve"> andra fastighet</w:t>
      </w:r>
      <w:r w:rsidR="003C45FF">
        <w:t>sbestånd</w:t>
      </w:r>
      <w:r>
        <w:t xml:space="preserve"> som </w:t>
      </w:r>
      <w:r w:rsidR="003C45FF">
        <w:t>möjlig</w:t>
      </w:r>
      <w:r w:rsidR="00943E21">
        <w:softHyphen/>
      </w:r>
      <w:r w:rsidR="003C45FF">
        <w:t>gör</w:t>
      </w:r>
      <w:r w:rsidR="00BA2F87">
        <w:t xml:space="preserve"> </w:t>
      </w:r>
      <w:r w:rsidR="003C45FF">
        <w:t xml:space="preserve">en smärtfri </w:t>
      </w:r>
      <w:r>
        <w:t>utveckl</w:t>
      </w:r>
      <w:r w:rsidR="003C45FF">
        <w:t>ing</w:t>
      </w:r>
      <w:r>
        <w:t xml:space="preserve"> </w:t>
      </w:r>
      <w:r w:rsidR="003C45FF">
        <w:t>av</w:t>
      </w:r>
      <w:r>
        <w:t xml:space="preserve"> flygplats</w:t>
      </w:r>
      <w:r w:rsidR="003C45FF">
        <w:t>en</w:t>
      </w:r>
      <w:r>
        <w:t xml:space="preserve">.  </w:t>
      </w:r>
    </w:p>
    <w:p w:rsidR="00BB6339" w:rsidP="00943E21" w:rsidRDefault="00AE3A89" w14:paraId="1BD63B99" w14:textId="4FD98F30">
      <w:r w:rsidRPr="00BA2F87">
        <w:t xml:space="preserve">Försvarsmakten har </w:t>
      </w:r>
      <w:r w:rsidRPr="00BA2F87" w:rsidR="003C45FF">
        <w:t xml:space="preserve">vidare </w:t>
      </w:r>
      <w:r w:rsidRPr="00BA2F87">
        <w:t xml:space="preserve">redovisat behovet av att bygga ut den militära förmågan i Göteborg </w:t>
      </w:r>
      <w:r w:rsidRPr="00BA2F87" w:rsidR="00745C2F">
        <w:t>och</w:t>
      </w:r>
      <w:r w:rsidRPr="00BA2F87">
        <w:t xml:space="preserve"> Västsverige. När detta sker är det viktigt att även k</w:t>
      </w:r>
      <w:r w:rsidRPr="00BA2F87" w:rsidR="003C45FF">
        <w:t>unna</w:t>
      </w:r>
      <w:r w:rsidRPr="00BA2F87">
        <w:t xml:space="preserve"> försvara våra </w:t>
      </w:r>
      <w:r w:rsidRPr="00BA2F87" w:rsidR="003C45FF">
        <w:t>förband ur marinen och armén</w:t>
      </w:r>
      <w:r w:rsidRPr="00BA2F87">
        <w:t xml:space="preserve"> </w:t>
      </w:r>
      <w:r w:rsidR="00AB5FAF">
        <w:t>för</w:t>
      </w:r>
      <w:r w:rsidRPr="00BA2F87">
        <w:t xml:space="preserve"> anfall från luften. Även detta talar för att Säve bör </w:t>
      </w:r>
      <w:r w:rsidRPr="00BA2F87">
        <w:lastRenderedPageBreak/>
        <w:t>återgå till statlig ägo och utvecklas som en flyganläggning</w:t>
      </w:r>
      <w:r w:rsidRPr="00BA2F87" w:rsidR="00745C2F">
        <w:t xml:space="preserve"> för såväl militära som civila ändamål</w:t>
      </w:r>
      <w:r w:rsidRPr="00BA2F8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5D31AD678484B7080ACBCF27D753E47"/>
        </w:placeholder>
      </w:sdtPr>
      <w:sdtEndPr/>
      <w:sdtContent>
        <w:p w:rsidR="005A6720" w:rsidP="005A6720" w:rsidRDefault="005A6720" w14:paraId="1FFA692F" w14:textId="77777777"/>
        <w:p w:rsidRPr="008E0FE2" w:rsidR="004801AC" w:rsidP="005A6720" w:rsidRDefault="00943E21" w14:paraId="4D9AFF3D" w14:textId="06C9CE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106B" w14:paraId="46A265F4" w14:textId="77777777">
        <w:trPr>
          <w:cantSplit/>
        </w:trPr>
        <w:tc>
          <w:tcPr>
            <w:tcW w:w="50" w:type="pct"/>
            <w:vAlign w:val="bottom"/>
          </w:tcPr>
          <w:p w:rsidR="0075106B" w:rsidRDefault="00AB5FAF" w14:paraId="19DF3E88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75106B" w:rsidRDefault="00AB5FAF" w14:paraId="246EB855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bookmarkEnd w:id="2"/>
      </w:tr>
    </w:tbl>
    <w:p w:rsidR="001B29A2" w:rsidRDefault="001B29A2" w14:paraId="37292353" w14:textId="77777777"/>
    <w:sectPr w:rsidR="001B29A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690B" w14:textId="77777777" w:rsidR="003B2BB8" w:rsidRDefault="003B2BB8" w:rsidP="000C1CAD">
      <w:pPr>
        <w:spacing w:line="240" w:lineRule="auto"/>
      </w:pPr>
      <w:r>
        <w:separator/>
      </w:r>
    </w:p>
  </w:endnote>
  <w:endnote w:type="continuationSeparator" w:id="0">
    <w:p w14:paraId="188AC952" w14:textId="77777777" w:rsidR="003B2BB8" w:rsidRDefault="003B2B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1A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F2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4700" w14:textId="6CDF9DDA" w:rsidR="00262EA3" w:rsidRPr="005A6720" w:rsidRDefault="00262EA3" w:rsidP="005A67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CA76" w14:textId="77777777" w:rsidR="003B2BB8" w:rsidRDefault="003B2BB8" w:rsidP="000C1CAD">
      <w:pPr>
        <w:spacing w:line="240" w:lineRule="auto"/>
      </w:pPr>
      <w:r>
        <w:separator/>
      </w:r>
    </w:p>
  </w:footnote>
  <w:footnote w:type="continuationSeparator" w:id="0">
    <w:p w14:paraId="51B99641" w14:textId="77777777" w:rsidR="003B2BB8" w:rsidRDefault="003B2B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E3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DF3C10" wp14:editId="691003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136BF" w14:textId="071F6502" w:rsidR="00262EA3" w:rsidRDefault="00943E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1ED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F3C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4136BF" w14:textId="071F6502" w:rsidR="00262EA3" w:rsidRDefault="00943E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1ED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80C6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EB59" w14:textId="77777777" w:rsidR="00262EA3" w:rsidRDefault="00262EA3" w:rsidP="008563AC">
    <w:pPr>
      <w:jc w:val="right"/>
    </w:pPr>
  </w:p>
  <w:p w14:paraId="202AB5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6961839"/>
  <w:bookmarkStart w:id="7" w:name="_Hlk176961840"/>
  <w:p w14:paraId="48115588" w14:textId="77777777" w:rsidR="00262EA3" w:rsidRDefault="00943E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542616" wp14:editId="0545D6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0B18CC" w14:textId="7E9A3753" w:rsidR="00262EA3" w:rsidRDefault="00943E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672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1ED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C33482" w14:textId="77777777" w:rsidR="00262EA3" w:rsidRPr="008227B3" w:rsidRDefault="00943E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C2365E" w14:textId="12978A98" w:rsidR="00262EA3" w:rsidRPr="008227B3" w:rsidRDefault="00943E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672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6720">
          <w:t>:29</w:t>
        </w:r>
      </w:sdtContent>
    </w:sdt>
  </w:p>
  <w:p w14:paraId="74AC9780" w14:textId="0FBACAE0" w:rsidR="00262EA3" w:rsidRDefault="00943E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6720">
          <w:t>av Magnus Jacobsson och Magnus Berntsson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3D0429" w14:textId="038F6416" w:rsidR="00262EA3" w:rsidRDefault="00745C2F" w:rsidP="00283E0F">
        <w:pPr>
          <w:pStyle w:val="FSHRub2"/>
        </w:pPr>
        <w:r>
          <w:t>Statligt återtagande av Säve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D559B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1E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5F77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687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9A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BB8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FF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D0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20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343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096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875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97A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2F"/>
    <w:rsid w:val="00745CDA"/>
    <w:rsid w:val="007461FB"/>
    <w:rsid w:val="00746376"/>
    <w:rsid w:val="00746DB0"/>
    <w:rsid w:val="00750701"/>
    <w:rsid w:val="00750A72"/>
    <w:rsid w:val="00750F09"/>
    <w:rsid w:val="0075106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05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96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E21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9DD"/>
    <w:rsid w:val="00A73C8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FAF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A89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2F87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6FC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B2D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84E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341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5EA9F3"/>
  <w15:chartTrackingRefBased/>
  <w15:docId w15:val="{B478563B-5544-4606-A1F6-B8E439F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C0FB6EB11498382B6302FA55D5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724F5-48AF-4F51-A7CD-226740FBED2B}"/>
      </w:docPartPr>
      <w:docPartBody>
        <w:p w:rsidR="009730CB" w:rsidRDefault="00525754">
          <w:pPr>
            <w:pStyle w:val="0B4C0FB6EB11498382B6302FA55D50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FED3FFA5774305AA174C6CEE792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C34C9-65D1-459A-8C5F-48EFE00D774A}"/>
      </w:docPartPr>
      <w:docPartBody>
        <w:p w:rsidR="009730CB" w:rsidRDefault="00525754">
          <w:pPr>
            <w:pStyle w:val="3BFED3FFA5774305AA174C6CEE792A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D31AD678484B7080ACBCF27D753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4C0E6-B8CA-4A32-8B64-F5D17357D1CC}"/>
      </w:docPartPr>
      <w:docPartBody>
        <w:p w:rsidR="00A73A14" w:rsidRDefault="00A73A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54"/>
    <w:rsid w:val="000A0AAD"/>
    <w:rsid w:val="00305FCB"/>
    <w:rsid w:val="00420DE7"/>
    <w:rsid w:val="00525754"/>
    <w:rsid w:val="009319C2"/>
    <w:rsid w:val="009730CB"/>
    <w:rsid w:val="00A73A14"/>
    <w:rsid w:val="00B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4C0FB6EB11498382B6302FA55D5097">
    <w:name w:val="0B4C0FB6EB11498382B6302FA55D5097"/>
  </w:style>
  <w:style w:type="paragraph" w:customStyle="1" w:styleId="3BFED3FFA5774305AA174C6CEE792A87">
    <w:name w:val="3BFED3FFA5774305AA174C6CEE792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75BE1-7BDF-4A48-9066-899A08055658}"/>
</file>

<file path=customXml/itemProps2.xml><?xml version="1.0" encoding="utf-8"?>
<ds:datastoreItem xmlns:ds="http://schemas.openxmlformats.org/officeDocument/2006/customXml" ds:itemID="{F56E92AE-F7CF-485D-BE29-D453148B40B2}"/>
</file>

<file path=customXml/itemProps3.xml><?xml version="1.0" encoding="utf-8"?>
<ds:datastoreItem xmlns:ds="http://schemas.openxmlformats.org/officeDocument/2006/customXml" ds:itemID="{C3732E46-1BAD-49DD-A860-34ACDF110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1686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Staten måste återta kontrollen över Säve Flygplats</vt:lpstr>
      <vt:lpstr>
      </vt:lpstr>
    </vt:vector>
  </TitlesOfParts>
  <Company>Sveriges riksdag</Company>
  <LinksUpToDate>false</LinksUpToDate>
  <CharactersWithSpaces>1960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