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148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28 juni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torsdagen den 3, fredagen den 4 och måndagen den 7 juni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Emma Carlsson Löfdahl (-) som ledamot i riksdagen fr.o.m. den 1 augusti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2020/21:830 av Mikael Oscarsson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Landsbygdens möjligheter att bekämpa skogsbränder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2020/21:834 av Kerstin Lundgren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Förutsättningar för skärgården att leva året om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2020/21:213 Riksrevisionens rapport om riktade utbyggnadsuppdrag till universitet och högskolor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 xml:space="preserve">Kammaren har beslutat om förlängd motionstid för denna skrivelse 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29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Näringsminister Ibrahim Baylan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2020/21:791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klimatkrav vid coronastöd till flyget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2020/21:826 av Mattias Karlsson i Luleå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Hantering av ärenden enligt minerallagen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2020/21:836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Statsstöd i linje med miljömålen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2020/21:639 av Lotta Olsson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Brott hot mot företagsamheten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2020/21:746 av Kjell Jansson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Utförsel av stöldgods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2020/21:756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Kustbevakningens finansiering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2020/21:760 av Mikael Damsgaard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cykelstölder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2020/21:784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Förare av tunga fordon som kör drogpåverkade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2020/21:788 av Marléne Lund Kopparklint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Brandskydd hos äldre och personer med funktionsnedsättning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Utbildningsminister Anna Ekström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2020/21:795 av Michael Rubbestad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Andelen manlig personal i förskolan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2020/21:813 av Christian Carlsson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Felaktigheter i samband med Pisa 2018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Märta Stenevi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2020/21:821 av Carl-Oskar Bohlin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Lantmäteriets handläggningstider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28 juni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2021-06-28</SAFIR_Sammantradesdatum_Doc>
    <SAFIR_SammantradeID xmlns="C07A1A6C-0B19-41D9-BDF8-F523BA3921EB">d5fec796-84b0-4e55-a208-e6664831f98b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7927CB-CCA5-4A48-9E23-899CE67CAC84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28 juni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