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02C6BEB8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0A195C">
              <w:rPr>
                <w:b/>
              </w:rPr>
              <w:t>3</w:t>
            </w:r>
            <w:r w:rsidR="00B809DE">
              <w:rPr>
                <w:b/>
              </w:rPr>
              <w:t>6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5E9092F5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B056A6">
              <w:t>05</w:t>
            </w:r>
            <w:r w:rsidR="00666516" w:rsidRPr="008C71F4">
              <w:t>-</w:t>
            </w:r>
            <w:r w:rsidR="00D24624">
              <w:t>20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56EE2EF5" w:rsidR="00240790" w:rsidRPr="00240790" w:rsidRDefault="00D24624" w:rsidP="0096348C">
            <w:r>
              <w:t>11</w:t>
            </w:r>
            <w:r w:rsidR="007A17C6" w:rsidRPr="007F465A">
              <w:t>.</w:t>
            </w:r>
            <w:r w:rsidR="00DE4A20" w:rsidRPr="007F465A">
              <w:t>00</w:t>
            </w:r>
            <w:r w:rsidR="00C04B68" w:rsidRPr="007F465A">
              <w:t xml:space="preserve"> – </w:t>
            </w:r>
            <w:r>
              <w:t>11</w:t>
            </w:r>
            <w:r w:rsidR="00C04B68" w:rsidRPr="007F465A">
              <w:t>.</w:t>
            </w:r>
            <w:r w:rsidR="00384FC1">
              <w:t>0</w:t>
            </w:r>
            <w:r>
              <w:t>7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3226E71" w14:textId="219A6582" w:rsidR="00DE4A20" w:rsidRDefault="008E4FA1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4F9C5B9" w14:textId="456FED60" w:rsidR="008E4FA1" w:rsidRDefault="008E4FA1" w:rsidP="008E4FA1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3</w:t>
            </w:r>
            <w:r w:rsidR="00D24624">
              <w:rPr>
                <w:bCs/>
                <w:snapToGrid w:val="0"/>
              </w:rPr>
              <w:t>5</w:t>
            </w:r>
            <w:r>
              <w:rPr>
                <w:bCs/>
              </w:rPr>
              <w:t>.</w:t>
            </w:r>
          </w:p>
          <w:p w14:paraId="1F2A6E20" w14:textId="4B325259" w:rsidR="00DE4A20" w:rsidRPr="00DE4A20" w:rsidRDefault="00DE4A20" w:rsidP="008E4F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E4FA1" w:rsidRPr="00B056A6" w14:paraId="5D27B045" w14:textId="77777777" w:rsidTr="00B7668F">
        <w:tc>
          <w:tcPr>
            <w:tcW w:w="567" w:type="dxa"/>
          </w:tcPr>
          <w:p w14:paraId="30F59F8B" w14:textId="033D5ECF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352567F5" w14:textId="1D79F42F" w:rsidR="008E4FA1" w:rsidRDefault="00612132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2025 års ekonomiska vårproposition</w:t>
            </w:r>
            <w:r w:rsidR="0027029D">
              <w:rPr>
                <w:b/>
              </w:rPr>
              <w:t xml:space="preserve"> (SkU</w:t>
            </w:r>
            <w:r>
              <w:rPr>
                <w:b/>
              </w:rPr>
              <w:t>6y</w:t>
            </w:r>
            <w:r w:rsidR="0027029D">
              <w:rPr>
                <w:b/>
              </w:rPr>
              <w:t>)</w:t>
            </w:r>
          </w:p>
          <w:p w14:paraId="19F76724" w14:textId="63851172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frågan om yttrande till finansutskottet över proposition 2024/25:100 och motioner.</w:t>
            </w:r>
          </w:p>
          <w:p w14:paraId="02FB1BBC" w14:textId="76639C30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6BD3AD" w14:textId="4DADC7F3" w:rsidR="00612132" w:rsidRDefault="00D24624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2024/</w:t>
            </w:r>
            <w:proofErr w:type="gramStart"/>
            <w:r>
              <w:rPr>
                <w:bCs/>
                <w:snapToGrid w:val="0"/>
              </w:rPr>
              <w:t>25:SkU</w:t>
            </w:r>
            <w:proofErr w:type="gramEnd"/>
            <w:r>
              <w:rPr>
                <w:bCs/>
                <w:snapToGrid w:val="0"/>
              </w:rPr>
              <w:t>6y.</w:t>
            </w:r>
          </w:p>
          <w:p w14:paraId="1EDC9B55" w14:textId="3C2DB749" w:rsidR="00D24624" w:rsidRDefault="00D24624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DD407D" w14:textId="2B880B37" w:rsidR="00D24624" w:rsidRDefault="00D24624" w:rsidP="00D2462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4624">
              <w:rPr>
                <w:bCs/>
                <w:snapToGrid w:val="0"/>
              </w:rPr>
              <w:t>S-, V-, C- och MP-leda</w:t>
            </w:r>
            <w:r>
              <w:rPr>
                <w:bCs/>
                <w:snapToGrid w:val="0"/>
              </w:rPr>
              <w:t>möterna anmälde avvikande meningar.</w:t>
            </w:r>
          </w:p>
          <w:p w14:paraId="59F66904" w14:textId="78AD8DCA" w:rsidR="008E4FA1" w:rsidRPr="00B056A6" w:rsidRDefault="008E4FA1" w:rsidP="008E4FA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4FA1" w:rsidRPr="00D24624" w14:paraId="0EC7BD6A" w14:textId="77777777" w:rsidTr="00B7668F">
        <w:tc>
          <w:tcPr>
            <w:tcW w:w="567" w:type="dxa"/>
          </w:tcPr>
          <w:p w14:paraId="5F20469A" w14:textId="09A3B11E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2496E62A" w14:textId="45FF058F" w:rsidR="007F465A" w:rsidRPr="00B056A6" w:rsidRDefault="00612132" w:rsidP="00B056A6">
            <w:pPr>
              <w:widowControl/>
              <w:spacing w:after="240" w:line="276" w:lineRule="auto"/>
              <w:rPr>
                <w:b/>
              </w:rPr>
            </w:pPr>
            <w:proofErr w:type="spellStart"/>
            <w:r>
              <w:rPr>
                <w:b/>
              </w:rPr>
              <w:t>Vårändringsbudget</w:t>
            </w:r>
            <w:proofErr w:type="spellEnd"/>
            <w:r>
              <w:rPr>
                <w:b/>
              </w:rPr>
              <w:t xml:space="preserve"> för 2025</w:t>
            </w:r>
            <w:r w:rsidR="00240790" w:rsidRPr="00240790">
              <w:rPr>
                <w:b/>
              </w:rPr>
              <w:t xml:space="preserve"> (SkU</w:t>
            </w:r>
            <w:r>
              <w:rPr>
                <w:b/>
              </w:rPr>
              <w:t>9y</w:t>
            </w:r>
            <w:r w:rsidR="00240790" w:rsidRPr="00240790">
              <w:rPr>
                <w:b/>
              </w:rPr>
              <w:t>)</w:t>
            </w:r>
          </w:p>
          <w:p w14:paraId="05AF2C4E" w14:textId="10344325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frågan om yttrande till finansutskottet över proposition 2024/25:99.</w:t>
            </w:r>
          </w:p>
          <w:p w14:paraId="2DA33E86" w14:textId="6AA257D2" w:rsidR="00240790" w:rsidRDefault="00240790" w:rsidP="00240790">
            <w:pPr>
              <w:widowControl/>
              <w:spacing w:line="276" w:lineRule="auto"/>
              <w:rPr>
                <w:b/>
              </w:rPr>
            </w:pPr>
          </w:p>
          <w:p w14:paraId="7AE17D9A" w14:textId="1D8F39E4" w:rsidR="00D24624" w:rsidRDefault="00D24624" w:rsidP="00B809D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2024/</w:t>
            </w:r>
            <w:proofErr w:type="gramStart"/>
            <w:r>
              <w:rPr>
                <w:bCs/>
                <w:snapToGrid w:val="0"/>
              </w:rPr>
              <w:t>25:SkU</w:t>
            </w:r>
            <w:proofErr w:type="gramEnd"/>
            <w:r>
              <w:rPr>
                <w:bCs/>
                <w:snapToGrid w:val="0"/>
              </w:rPr>
              <w:t>9y.</w:t>
            </w:r>
          </w:p>
          <w:p w14:paraId="744178E4" w14:textId="36C48EB3" w:rsidR="00612132" w:rsidRPr="00D24624" w:rsidRDefault="00612132" w:rsidP="00240790">
            <w:pPr>
              <w:widowControl/>
              <w:spacing w:line="276" w:lineRule="auto"/>
              <w:rPr>
                <w:b/>
              </w:rPr>
            </w:pPr>
          </w:p>
        </w:tc>
      </w:tr>
      <w:tr w:rsidR="008E4FA1" w:rsidRPr="008C71F4" w14:paraId="2E1CCE6F" w14:textId="77777777" w:rsidTr="00B7668F">
        <w:tc>
          <w:tcPr>
            <w:tcW w:w="567" w:type="dxa"/>
          </w:tcPr>
          <w:p w14:paraId="3A72215C" w14:textId="5650FAC3" w:rsidR="008E4FA1" w:rsidRDefault="007F465A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CBAC8AD" w14:textId="6E1D9A41" w:rsidR="00240790" w:rsidRDefault="00612132" w:rsidP="00240790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Partipolitiska lotterier (SkU10y)</w:t>
            </w:r>
          </w:p>
          <w:p w14:paraId="1F7574FA" w14:textId="0399F9CE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frågan om yttrande till kulturutskottet över proposition 2024/25:154 och motioner.</w:t>
            </w:r>
          </w:p>
          <w:p w14:paraId="78154CB8" w14:textId="77777777" w:rsidR="00612132" w:rsidRDefault="00612132" w:rsidP="00612132">
            <w:pPr>
              <w:widowControl/>
              <w:spacing w:line="276" w:lineRule="auto"/>
              <w:rPr>
                <w:b/>
              </w:rPr>
            </w:pPr>
          </w:p>
          <w:p w14:paraId="3431FB6F" w14:textId="6BB356F0" w:rsidR="00D24624" w:rsidRDefault="00D24624" w:rsidP="00D2462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2024/</w:t>
            </w:r>
            <w:proofErr w:type="gramStart"/>
            <w:r>
              <w:rPr>
                <w:bCs/>
                <w:snapToGrid w:val="0"/>
              </w:rPr>
              <w:t>25:SkU</w:t>
            </w:r>
            <w:proofErr w:type="gramEnd"/>
            <w:r>
              <w:rPr>
                <w:bCs/>
                <w:snapToGrid w:val="0"/>
              </w:rPr>
              <w:t>10y.</w:t>
            </w:r>
          </w:p>
          <w:p w14:paraId="60B990A0" w14:textId="49EE3592" w:rsidR="0027029D" w:rsidRDefault="0027029D" w:rsidP="008E4FA1">
            <w:pPr>
              <w:widowControl/>
              <w:spacing w:line="276" w:lineRule="auto"/>
              <w:rPr>
                <w:bCs/>
              </w:rPr>
            </w:pPr>
          </w:p>
          <w:p w14:paraId="528A0E03" w14:textId="1B624001" w:rsidR="00D24624" w:rsidRPr="00D24624" w:rsidRDefault="00D24624" w:rsidP="00D2462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4624">
              <w:rPr>
                <w:bCs/>
                <w:snapToGrid w:val="0"/>
              </w:rPr>
              <w:t>S-, V-, C- och MP-leda</w:t>
            </w:r>
            <w:r>
              <w:rPr>
                <w:bCs/>
                <w:snapToGrid w:val="0"/>
              </w:rPr>
              <w:t>möterna anmälde en avvikande mening.</w:t>
            </w:r>
          </w:p>
          <w:p w14:paraId="4776A821" w14:textId="5A1B347D" w:rsidR="00D24624" w:rsidRPr="007F465A" w:rsidRDefault="00D24624" w:rsidP="008E4FA1">
            <w:pPr>
              <w:widowControl/>
              <w:spacing w:line="276" w:lineRule="auto"/>
              <w:rPr>
                <w:bCs/>
              </w:rPr>
            </w:pPr>
          </w:p>
        </w:tc>
      </w:tr>
      <w:tr w:rsidR="00A047B9" w:rsidRPr="008C71F4" w14:paraId="42076A6D" w14:textId="77777777" w:rsidTr="00B7668F">
        <w:tc>
          <w:tcPr>
            <w:tcW w:w="567" w:type="dxa"/>
          </w:tcPr>
          <w:p w14:paraId="486FEFE3" w14:textId="23BEC35B" w:rsidR="00A047B9" w:rsidRDefault="00A047B9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450434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10E91F91" w14:textId="5A6CB053" w:rsidR="00450434" w:rsidRDefault="00450434" w:rsidP="00450434">
            <w:pPr>
              <w:widowControl/>
              <w:spacing w:after="240" w:line="276" w:lineRule="auto"/>
              <w:rPr>
                <w:b/>
              </w:rPr>
            </w:pPr>
            <w:r w:rsidRPr="00450434">
              <w:rPr>
                <w:b/>
              </w:rPr>
              <w:t>Godkännande för F-skatt — nya hinder och återkallelsegrunder (SkU18)</w:t>
            </w:r>
          </w:p>
          <w:p w14:paraId="78AD9D49" w14:textId="48D6ADFD" w:rsidR="00A047B9" w:rsidRDefault="00A047B9" w:rsidP="00A047B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inledde beredningen av </w:t>
            </w:r>
            <w:r w:rsidR="00097B8F">
              <w:rPr>
                <w:bCs/>
              </w:rPr>
              <w:t>proposition</w:t>
            </w:r>
            <w:r>
              <w:rPr>
                <w:bCs/>
              </w:rPr>
              <w:t xml:space="preserve"> 2024/25:</w:t>
            </w:r>
            <w:r w:rsidR="00450434">
              <w:rPr>
                <w:bCs/>
              </w:rPr>
              <w:t>159</w:t>
            </w:r>
            <w:r>
              <w:rPr>
                <w:bCs/>
              </w:rPr>
              <w:t>.</w:t>
            </w:r>
          </w:p>
          <w:p w14:paraId="3777F228" w14:textId="77777777" w:rsidR="00A047B9" w:rsidRDefault="00A047B9" w:rsidP="00A047B9">
            <w:pPr>
              <w:widowControl/>
              <w:spacing w:line="276" w:lineRule="auto"/>
              <w:rPr>
                <w:bCs/>
              </w:rPr>
            </w:pPr>
          </w:p>
          <w:p w14:paraId="754D2F9D" w14:textId="77777777" w:rsidR="00A047B9" w:rsidRDefault="00A047B9" w:rsidP="00B809DE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B0DB830" w14:textId="77777777" w:rsidR="00B809DE" w:rsidRDefault="00B809DE" w:rsidP="00B809DE">
            <w:pPr>
              <w:widowControl/>
              <w:spacing w:line="276" w:lineRule="auto"/>
              <w:rPr>
                <w:bCs/>
              </w:rPr>
            </w:pPr>
          </w:p>
          <w:p w14:paraId="7BD0CF53" w14:textId="77777777" w:rsidR="00B809DE" w:rsidRDefault="00B809DE" w:rsidP="00B809DE">
            <w:pPr>
              <w:widowControl/>
              <w:spacing w:line="276" w:lineRule="auto"/>
              <w:rPr>
                <w:bCs/>
              </w:rPr>
            </w:pPr>
          </w:p>
          <w:p w14:paraId="0952A16C" w14:textId="285FBC8A" w:rsidR="00B809DE" w:rsidRPr="00B809DE" w:rsidRDefault="00B809DE" w:rsidP="00B809DE">
            <w:pPr>
              <w:widowControl/>
              <w:spacing w:line="276" w:lineRule="auto"/>
              <w:rPr>
                <w:bCs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4570362D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lastRenderedPageBreak/>
              <w:t xml:space="preserve">§ </w:t>
            </w:r>
            <w:r w:rsidR="00450434">
              <w:rPr>
                <w:b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04F86C50" w:rsidR="0027029D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DC7BA4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DC7BA4">
              <w:rPr>
                <w:snapToGrid w:val="0"/>
              </w:rPr>
              <w:t>22</w:t>
            </w:r>
            <w:r>
              <w:rPr>
                <w:snapToGrid w:val="0"/>
              </w:rPr>
              <w:t xml:space="preserve"> </w:t>
            </w:r>
            <w:r w:rsidR="007F465A">
              <w:rPr>
                <w:snapToGrid w:val="0"/>
              </w:rPr>
              <w:t>maj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DC7BA4">
              <w:rPr>
                <w:snapToGrid w:val="0"/>
              </w:rPr>
              <w:t>10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9ADE63" w14:textId="57FAC59F" w:rsidR="0027029D" w:rsidRDefault="0027029D" w:rsidP="00B7668F">
            <w:pPr>
              <w:tabs>
                <w:tab w:val="left" w:pos="1701"/>
              </w:tabs>
            </w:pPr>
          </w:p>
          <w:p w14:paraId="4A7C3E9A" w14:textId="77777777" w:rsidR="00A047B9" w:rsidRDefault="00A047B9" w:rsidP="00B7668F">
            <w:pPr>
              <w:tabs>
                <w:tab w:val="left" w:pos="1701"/>
              </w:tabs>
            </w:pPr>
          </w:p>
          <w:p w14:paraId="307DCEEA" w14:textId="726E82BF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331E1EB1" w:rsidR="008D772E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58C3E80" w14:textId="104671F2" w:rsidR="00A047B9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98E024A" w14:textId="77777777" w:rsidR="00A047B9" w:rsidRPr="008C71F4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4F4FFC2D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DC7BA4">
              <w:t>22</w:t>
            </w:r>
            <w:r>
              <w:t xml:space="preserve"> </w:t>
            </w:r>
            <w:r w:rsidR="007F465A">
              <w:t>maj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8C71F4" w14:paraId="28B7FC1C" w14:textId="77777777" w:rsidTr="00DC7BA4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331EFA24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8D772E">
              <w:rPr>
                <w:b/>
              </w:rPr>
              <w:t>3</w:t>
            </w:r>
            <w:r w:rsidR="00DC7BA4">
              <w:rPr>
                <w:b/>
              </w:rPr>
              <w:t>6</w:t>
            </w:r>
          </w:p>
        </w:tc>
      </w:tr>
      <w:tr w:rsidR="008C71F4" w:rsidRPr="008C71F4" w14:paraId="0D1D8D81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2D7B9DF5" w:rsidR="00700B35" w:rsidRPr="00DC7BA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§ </w:t>
            </w:r>
            <w:r w:rsidR="002A009E" w:rsidRPr="00DC7BA4">
              <w:rPr>
                <w:sz w:val="21"/>
                <w:szCs w:val="21"/>
              </w:rPr>
              <w:t>1</w:t>
            </w:r>
            <w:r w:rsidR="00D57CDE" w:rsidRPr="00DC7BA4">
              <w:rPr>
                <w:sz w:val="21"/>
                <w:szCs w:val="21"/>
              </w:rPr>
              <w:t>–</w:t>
            </w:r>
            <w:r w:rsidR="00DC7BA4" w:rsidRPr="00DC7BA4">
              <w:rPr>
                <w:sz w:val="21"/>
                <w:szCs w:val="21"/>
              </w:rPr>
              <w:t>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5375BA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67B8" w:rsidRPr="008C71F4" w14:paraId="2CE9ED4D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01967C78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9B12AC" w14:paraId="048005F3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lang w:val="de-DE"/>
              </w:rPr>
            </w:pPr>
            <w:r w:rsidRPr="00DC7BA4">
              <w:rPr>
                <w:sz w:val="21"/>
                <w:szCs w:val="21"/>
                <w:lang w:val="en-US"/>
              </w:rPr>
              <w:t xml:space="preserve">Eric Westroth (SD) vice </w:t>
            </w:r>
            <w:proofErr w:type="spellStart"/>
            <w:r w:rsidRPr="00DC7BA4">
              <w:rPr>
                <w:sz w:val="21"/>
                <w:szCs w:val="21"/>
                <w:lang w:val="en-US"/>
              </w:rPr>
              <w:t>ordf</w:t>
            </w:r>
            <w:proofErr w:type="spellEnd"/>
            <w:r w:rsidRPr="00DC7BA4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0531BBF9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57C472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B67B8" w:rsidRPr="008C71F4" w14:paraId="5D9B870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6004F1A9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EBAC90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730F71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4A43665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2E5081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AF2803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38B7BA31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A9F999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FEF6C3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55729C8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Fredrik Ahlstedt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6FFCCD0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7BDF9E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343C4FA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64047CE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B6EC390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27137D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E7ADFB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27E7FCE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4DD4E5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5798DB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63515C61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48C616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3EB20C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4351D2D3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27A31B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72CDFFEA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3511BD79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B4FCE7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10321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49E961D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0BC5136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52F19121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F56228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709B24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A8AB88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02467F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5A96D6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8597A7A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FB683C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48C5D8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3D38DA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3BBC6BD8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7D27B8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C7E8526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468208EC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BFA954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03DEFC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059D1C35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55F481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47CFBA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774FC1E4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08E0A0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3700C5A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64555E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8E773B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EC58B7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 xml:space="preserve">Erik </w:t>
            </w:r>
            <w:proofErr w:type="spellStart"/>
            <w:r w:rsidRPr="00DC7BA4">
              <w:rPr>
                <w:sz w:val="21"/>
                <w:szCs w:val="21"/>
              </w:rPr>
              <w:t>Ezelius</w:t>
            </w:r>
            <w:proofErr w:type="spellEnd"/>
            <w:r w:rsidRPr="00DC7BA4">
              <w:rPr>
                <w:sz w:val="21"/>
                <w:szCs w:val="21"/>
              </w:rPr>
              <w:t xml:space="preserve">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635D3EE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7D4AF8E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08B2F9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1A6D02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EE1E513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A1F5C4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C3A2B6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32D492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9E429D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EDC0D8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proofErr w:type="spellStart"/>
            <w:r w:rsidRPr="00DC7BA4">
              <w:rPr>
                <w:sz w:val="21"/>
                <w:szCs w:val="21"/>
              </w:rPr>
              <w:t>Janine</w:t>
            </w:r>
            <w:proofErr w:type="spellEnd"/>
            <w:r w:rsidRPr="00DC7BA4">
              <w:rPr>
                <w:sz w:val="21"/>
                <w:szCs w:val="21"/>
              </w:rPr>
              <w:t xml:space="preserve">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49CE4136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E809AE4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714344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A8FEEB2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A871BC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46012FD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F0A43B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D5D159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Märta Stenevi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BE72E6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74690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2BFC3074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329448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Helena </w:t>
            </w:r>
            <w:proofErr w:type="spellStart"/>
            <w:r w:rsidRPr="00DC7BA4">
              <w:rPr>
                <w:sz w:val="21"/>
                <w:szCs w:val="21"/>
              </w:rPr>
              <w:t>Gellerman</w:t>
            </w:r>
            <w:proofErr w:type="spellEnd"/>
            <w:r w:rsidRPr="00DC7BA4">
              <w:rPr>
                <w:sz w:val="21"/>
                <w:szCs w:val="21"/>
              </w:rPr>
              <w:t xml:space="preserve">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5B3601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Maj Karlsson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EEFF222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DB67B8" w:rsidRPr="00DC7BA4" w:rsidRDefault="00DB67B8" w:rsidP="00DB67B8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 xml:space="preserve">Ann-Christine </w:t>
            </w:r>
            <w:proofErr w:type="spellStart"/>
            <w:r w:rsidRPr="00DC7BA4">
              <w:rPr>
                <w:sz w:val="21"/>
                <w:szCs w:val="21"/>
                <w:lang w:val="en-GB"/>
              </w:rPr>
              <w:t>Frohm</w:t>
            </w:r>
            <w:proofErr w:type="spellEnd"/>
            <w:r w:rsidRPr="00DC7BA4">
              <w:rPr>
                <w:sz w:val="21"/>
                <w:szCs w:val="21"/>
                <w:lang w:val="en-GB"/>
              </w:rPr>
              <w:t xml:space="preserve">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3A1A16D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DB67B8" w:rsidRPr="00DC7BA4" w:rsidRDefault="00DB67B8" w:rsidP="00DB67B8">
            <w:pPr>
              <w:rPr>
                <w:b/>
                <w:bCs/>
                <w:sz w:val="21"/>
                <w:szCs w:val="21"/>
                <w:lang w:val="en-GB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7DE2709D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DB67B8" w:rsidRPr="00DC7BA4" w:rsidRDefault="00DB67B8" w:rsidP="00DB67B8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46E95F1B" w:rsidR="00DB67B8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F4E1EF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C7BA4" w:rsidRPr="008C71F4" w14:paraId="6E667FD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DC7BA4" w:rsidRPr="00DC7BA4" w:rsidRDefault="00DC7BA4" w:rsidP="00DB67B8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08A8985A" w:rsidR="00DC7BA4" w:rsidRPr="008C71F4" w:rsidRDefault="009B12AC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25B401A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DB67B8" w:rsidRPr="008C71F4" w14:paraId="3F592F3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688FE1DF" w14:textId="77777777" w:rsidR="00D92469" w:rsidRPr="00DC7BA4" w:rsidRDefault="00D92469" w:rsidP="00DC7BA4">
      <w:pPr>
        <w:tabs>
          <w:tab w:val="left" w:pos="1701"/>
        </w:tabs>
        <w:rPr>
          <w:sz w:val="2"/>
          <w:szCs w:val="2"/>
        </w:rPr>
      </w:pPr>
    </w:p>
    <w:sectPr w:rsidR="00D92469" w:rsidRPr="00DC7BA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2CDD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09F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2C0B"/>
    <w:rsid w:val="0066354B"/>
    <w:rsid w:val="0066399F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09DE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416F"/>
    <w:rsid w:val="00E77817"/>
    <w:rsid w:val="00E803C8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80D0F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1159</TotalTime>
  <Pages>3</Pages>
  <Words>371</Words>
  <Characters>2861</Characters>
  <Application>Microsoft Office Word</Application>
  <DocSecurity>0</DocSecurity>
  <Lines>1430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91</cp:revision>
  <cp:lastPrinted>2025-05-06T12:16:00Z</cp:lastPrinted>
  <dcterms:created xsi:type="dcterms:W3CDTF">2024-12-18T07:18:00Z</dcterms:created>
  <dcterms:modified xsi:type="dcterms:W3CDTF">2025-05-22T07:10:00Z</dcterms:modified>
</cp:coreProperties>
</file>