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B0B7" w14:textId="77777777" w:rsidR="006E04A4" w:rsidRPr="00CD7560" w:rsidRDefault="008D523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131</w:t>
      </w:r>
      <w:bookmarkEnd w:id="1"/>
    </w:p>
    <w:p w14:paraId="4B6EB0B8" w14:textId="77777777" w:rsidR="006E04A4" w:rsidRDefault="008D5230">
      <w:pPr>
        <w:pStyle w:val="Datum"/>
        <w:outlineLvl w:val="0"/>
      </w:pPr>
      <w:bookmarkStart w:id="2" w:name="DocumentDate"/>
      <w:r>
        <w:t>Onsdagen den 15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248B3" w14:paraId="4B6EB0BD" w14:textId="77777777" w:rsidTr="00E47117">
        <w:trPr>
          <w:cantSplit/>
        </w:trPr>
        <w:tc>
          <w:tcPr>
            <w:tcW w:w="454" w:type="dxa"/>
          </w:tcPr>
          <w:p w14:paraId="4B6EB0B9" w14:textId="77777777" w:rsidR="006E04A4" w:rsidRDefault="008D523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6EB0BA" w14:textId="77777777" w:rsidR="006E04A4" w:rsidRDefault="008D523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B6EB0BB" w14:textId="77777777" w:rsidR="006E04A4" w:rsidRDefault="008D5230"/>
        </w:tc>
        <w:tc>
          <w:tcPr>
            <w:tcW w:w="7512" w:type="dxa"/>
          </w:tcPr>
          <w:p w14:paraId="4B6EB0BC" w14:textId="77777777" w:rsidR="006E04A4" w:rsidRDefault="008D523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248B3" w14:paraId="4B6EB0C2" w14:textId="77777777" w:rsidTr="00E47117">
        <w:trPr>
          <w:cantSplit/>
        </w:trPr>
        <w:tc>
          <w:tcPr>
            <w:tcW w:w="454" w:type="dxa"/>
          </w:tcPr>
          <w:p w14:paraId="4B6EB0BE" w14:textId="77777777" w:rsidR="006E04A4" w:rsidRDefault="008D5230"/>
        </w:tc>
        <w:tc>
          <w:tcPr>
            <w:tcW w:w="1134" w:type="dxa"/>
          </w:tcPr>
          <w:p w14:paraId="4B6EB0BF" w14:textId="77777777" w:rsidR="006E04A4" w:rsidRDefault="008D5230">
            <w:pPr>
              <w:jc w:val="right"/>
            </w:pPr>
          </w:p>
        </w:tc>
        <w:tc>
          <w:tcPr>
            <w:tcW w:w="397" w:type="dxa"/>
          </w:tcPr>
          <w:p w14:paraId="4B6EB0C0" w14:textId="77777777" w:rsidR="006E04A4" w:rsidRDefault="008D5230"/>
        </w:tc>
        <w:tc>
          <w:tcPr>
            <w:tcW w:w="7512" w:type="dxa"/>
          </w:tcPr>
          <w:p w14:paraId="4B6EB0C1" w14:textId="77777777" w:rsidR="006E04A4" w:rsidRDefault="008D5230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FiU21, dock tidigast klockan 16.00</w:t>
            </w:r>
          </w:p>
        </w:tc>
      </w:tr>
    </w:tbl>
    <w:p w14:paraId="4B6EB0C3" w14:textId="77777777" w:rsidR="006E04A4" w:rsidRDefault="008D5230">
      <w:pPr>
        <w:pStyle w:val="StreckLngt"/>
      </w:pPr>
      <w:r>
        <w:tab/>
      </w:r>
    </w:p>
    <w:p w14:paraId="4B6EB0C4" w14:textId="77777777" w:rsidR="00121B42" w:rsidRDefault="008D5230" w:rsidP="00121B42">
      <w:pPr>
        <w:pStyle w:val="Blankrad"/>
      </w:pPr>
      <w:r>
        <w:t xml:space="preserve">      </w:t>
      </w:r>
    </w:p>
    <w:p w14:paraId="4B6EB0C5" w14:textId="77777777" w:rsidR="00CF242C" w:rsidRDefault="008D523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248B3" w14:paraId="4B6EB0C9" w14:textId="77777777" w:rsidTr="00055526">
        <w:trPr>
          <w:cantSplit/>
        </w:trPr>
        <w:tc>
          <w:tcPr>
            <w:tcW w:w="567" w:type="dxa"/>
          </w:tcPr>
          <w:p w14:paraId="4B6EB0C6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C7" w14:textId="77777777" w:rsidR="006E04A4" w:rsidRDefault="008D523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B6EB0C8" w14:textId="77777777" w:rsidR="006E04A4" w:rsidRDefault="008D5230" w:rsidP="00C84F80">
            <w:pPr>
              <w:keepNext/>
            </w:pPr>
          </w:p>
        </w:tc>
      </w:tr>
      <w:tr w:rsidR="001248B3" w14:paraId="4B6EB0CD" w14:textId="77777777" w:rsidTr="00055526">
        <w:trPr>
          <w:cantSplit/>
        </w:trPr>
        <w:tc>
          <w:tcPr>
            <w:tcW w:w="567" w:type="dxa"/>
          </w:tcPr>
          <w:p w14:paraId="4B6EB0CA" w14:textId="77777777" w:rsidR="001D7AF0" w:rsidRDefault="008D523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6EB0CB" w14:textId="77777777" w:rsidR="006E04A4" w:rsidRDefault="008D5230" w:rsidP="000326E3">
            <w:r>
              <w:t>Justering av protokoll från sammanträdet onsdagen den 25 maj</w:t>
            </w:r>
          </w:p>
        </w:tc>
        <w:tc>
          <w:tcPr>
            <w:tcW w:w="2055" w:type="dxa"/>
          </w:tcPr>
          <w:p w14:paraId="4B6EB0CC" w14:textId="77777777" w:rsidR="006E04A4" w:rsidRDefault="008D5230" w:rsidP="00C84F80"/>
        </w:tc>
      </w:tr>
      <w:tr w:rsidR="001248B3" w14:paraId="4B6EB0D1" w14:textId="77777777" w:rsidTr="00055526">
        <w:trPr>
          <w:cantSplit/>
        </w:trPr>
        <w:tc>
          <w:tcPr>
            <w:tcW w:w="567" w:type="dxa"/>
          </w:tcPr>
          <w:p w14:paraId="4B6EB0CE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CF" w14:textId="77777777" w:rsidR="006E04A4" w:rsidRDefault="008D5230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4B6EB0D0" w14:textId="77777777" w:rsidR="006E04A4" w:rsidRDefault="008D5230" w:rsidP="00C84F80">
            <w:pPr>
              <w:keepNext/>
            </w:pPr>
          </w:p>
        </w:tc>
      </w:tr>
      <w:tr w:rsidR="001248B3" w14:paraId="4B6EB0D5" w14:textId="77777777" w:rsidTr="00055526">
        <w:trPr>
          <w:cantSplit/>
        </w:trPr>
        <w:tc>
          <w:tcPr>
            <w:tcW w:w="567" w:type="dxa"/>
          </w:tcPr>
          <w:p w14:paraId="4B6EB0D2" w14:textId="77777777" w:rsidR="001D7AF0" w:rsidRDefault="008D523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6EB0D3" w14:textId="77777777" w:rsidR="006E04A4" w:rsidRDefault="008D5230" w:rsidP="000326E3">
            <w:r>
              <w:t>Karin Engdahl (S) som suppleant i trafikutskottet</w:t>
            </w:r>
          </w:p>
        </w:tc>
        <w:tc>
          <w:tcPr>
            <w:tcW w:w="2055" w:type="dxa"/>
          </w:tcPr>
          <w:p w14:paraId="4B6EB0D4" w14:textId="77777777" w:rsidR="006E04A4" w:rsidRDefault="008D5230" w:rsidP="00C84F80"/>
        </w:tc>
      </w:tr>
      <w:tr w:rsidR="001248B3" w14:paraId="4B6EB0D9" w14:textId="77777777" w:rsidTr="00055526">
        <w:trPr>
          <w:cantSplit/>
        </w:trPr>
        <w:tc>
          <w:tcPr>
            <w:tcW w:w="567" w:type="dxa"/>
          </w:tcPr>
          <w:p w14:paraId="4B6EB0D6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D7" w14:textId="77777777" w:rsidR="006E04A4" w:rsidRDefault="008D523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B6EB0D8" w14:textId="77777777" w:rsidR="006E04A4" w:rsidRDefault="008D5230" w:rsidP="00C84F80">
            <w:pPr>
              <w:keepNext/>
            </w:pPr>
          </w:p>
        </w:tc>
      </w:tr>
      <w:tr w:rsidR="001248B3" w14:paraId="4B6EB0DD" w14:textId="77777777" w:rsidTr="00055526">
        <w:trPr>
          <w:cantSplit/>
        </w:trPr>
        <w:tc>
          <w:tcPr>
            <w:tcW w:w="567" w:type="dxa"/>
          </w:tcPr>
          <w:p w14:paraId="4B6EB0DA" w14:textId="77777777" w:rsidR="001D7AF0" w:rsidRDefault="008D523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6EB0DB" w14:textId="77777777" w:rsidR="006E04A4" w:rsidRDefault="008D5230" w:rsidP="000326E3">
            <w:r>
              <w:t xml:space="preserve">2021/22:530 av Anders W Jonsson (C) </w:t>
            </w:r>
            <w:r>
              <w:br/>
              <w:t>Konkurrensneutralitet inom primärvården</w:t>
            </w:r>
          </w:p>
        </w:tc>
        <w:tc>
          <w:tcPr>
            <w:tcW w:w="2055" w:type="dxa"/>
          </w:tcPr>
          <w:p w14:paraId="4B6EB0DC" w14:textId="77777777" w:rsidR="006E04A4" w:rsidRDefault="008D5230" w:rsidP="00C84F80"/>
        </w:tc>
      </w:tr>
      <w:tr w:rsidR="001248B3" w14:paraId="4B6EB0E1" w14:textId="77777777" w:rsidTr="00055526">
        <w:trPr>
          <w:cantSplit/>
        </w:trPr>
        <w:tc>
          <w:tcPr>
            <w:tcW w:w="567" w:type="dxa"/>
          </w:tcPr>
          <w:p w14:paraId="4B6EB0DE" w14:textId="77777777" w:rsidR="001D7AF0" w:rsidRDefault="008D523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6EB0DF" w14:textId="77777777" w:rsidR="006E04A4" w:rsidRDefault="008D5230" w:rsidP="000326E3">
            <w:r>
              <w:t xml:space="preserve">2021/22:531 av Anders W Jonsson (C) </w:t>
            </w:r>
            <w:r>
              <w:br/>
              <w:t xml:space="preserve">Små och </w:t>
            </w:r>
            <w:r>
              <w:t>professionsdrivna enheter i primärvården</w:t>
            </w:r>
          </w:p>
        </w:tc>
        <w:tc>
          <w:tcPr>
            <w:tcW w:w="2055" w:type="dxa"/>
          </w:tcPr>
          <w:p w14:paraId="4B6EB0E0" w14:textId="77777777" w:rsidR="006E04A4" w:rsidRDefault="008D5230" w:rsidP="00C84F80"/>
        </w:tc>
      </w:tr>
      <w:tr w:rsidR="001248B3" w14:paraId="4B6EB0E5" w14:textId="77777777" w:rsidTr="00055526">
        <w:trPr>
          <w:cantSplit/>
        </w:trPr>
        <w:tc>
          <w:tcPr>
            <w:tcW w:w="567" w:type="dxa"/>
          </w:tcPr>
          <w:p w14:paraId="4B6EB0E2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E3" w14:textId="77777777" w:rsidR="006E04A4" w:rsidRDefault="008D523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B6EB0E4" w14:textId="77777777" w:rsidR="006E04A4" w:rsidRDefault="008D523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248B3" w14:paraId="4B6EB0E9" w14:textId="77777777" w:rsidTr="00055526">
        <w:trPr>
          <w:cantSplit/>
        </w:trPr>
        <w:tc>
          <w:tcPr>
            <w:tcW w:w="567" w:type="dxa"/>
          </w:tcPr>
          <w:p w14:paraId="4B6EB0E6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E7" w14:textId="77777777" w:rsidR="006E04A4" w:rsidRDefault="008D523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B6EB0E8" w14:textId="77777777" w:rsidR="006E04A4" w:rsidRDefault="008D5230" w:rsidP="00C84F80">
            <w:pPr>
              <w:keepNext/>
            </w:pPr>
          </w:p>
        </w:tc>
      </w:tr>
      <w:tr w:rsidR="001248B3" w14:paraId="4B6EB0ED" w14:textId="77777777" w:rsidTr="00055526">
        <w:trPr>
          <w:cantSplit/>
        </w:trPr>
        <w:tc>
          <w:tcPr>
            <w:tcW w:w="567" w:type="dxa"/>
          </w:tcPr>
          <w:p w14:paraId="4B6EB0EA" w14:textId="77777777" w:rsidR="001D7AF0" w:rsidRDefault="008D523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6EB0EB" w14:textId="77777777" w:rsidR="006E04A4" w:rsidRDefault="008D5230" w:rsidP="000326E3">
            <w:r>
              <w:t>2021/22:256 Leveranser av fartygsbränsle till havs i vissa fall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 xml:space="preserve">Motionstiden </w:t>
            </w:r>
            <w:r>
              <w:rPr>
                <w:i/>
                <w:iCs/>
              </w:rPr>
              <w:t>utgår den 3 oktober</w:t>
            </w:r>
          </w:p>
        </w:tc>
        <w:tc>
          <w:tcPr>
            <w:tcW w:w="2055" w:type="dxa"/>
          </w:tcPr>
          <w:p w14:paraId="4B6EB0EC" w14:textId="77777777" w:rsidR="006E04A4" w:rsidRDefault="008D5230" w:rsidP="00C84F80">
            <w:r>
              <w:t>SkU</w:t>
            </w:r>
          </w:p>
        </w:tc>
      </w:tr>
      <w:tr w:rsidR="001248B3" w14:paraId="4B6EB0F1" w14:textId="77777777" w:rsidTr="00055526">
        <w:trPr>
          <w:cantSplit/>
        </w:trPr>
        <w:tc>
          <w:tcPr>
            <w:tcW w:w="567" w:type="dxa"/>
          </w:tcPr>
          <w:p w14:paraId="4B6EB0EE" w14:textId="77777777" w:rsidR="001D7AF0" w:rsidRDefault="008D523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6EB0EF" w14:textId="77777777" w:rsidR="006E04A4" w:rsidRDefault="008D5230" w:rsidP="000326E3">
            <w:r>
              <w:t>2021/22:262 Ökad insyn i ägandet av radio- och tv-företag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3 oktober</w:t>
            </w:r>
          </w:p>
        </w:tc>
        <w:tc>
          <w:tcPr>
            <w:tcW w:w="2055" w:type="dxa"/>
          </w:tcPr>
          <w:p w14:paraId="4B6EB0F0" w14:textId="77777777" w:rsidR="006E04A4" w:rsidRDefault="008D5230" w:rsidP="00C84F80">
            <w:r>
              <w:t>KU</w:t>
            </w:r>
          </w:p>
        </w:tc>
      </w:tr>
      <w:tr w:rsidR="001248B3" w14:paraId="4B6EB0F5" w14:textId="77777777" w:rsidTr="00055526">
        <w:trPr>
          <w:cantSplit/>
        </w:trPr>
        <w:tc>
          <w:tcPr>
            <w:tcW w:w="567" w:type="dxa"/>
          </w:tcPr>
          <w:p w14:paraId="4B6EB0F2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F3" w14:textId="77777777" w:rsidR="006E04A4" w:rsidRDefault="008D5230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4B6EB0F4" w14:textId="77777777" w:rsidR="006E04A4" w:rsidRDefault="008D5230" w:rsidP="00C84F80">
            <w:pPr>
              <w:keepNext/>
            </w:pPr>
          </w:p>
        </w:tc>
      </w:tr>
      <w:tr w:rsidR="001248B3" w14:paraId="4B6EB0F9" w14:textId="77777777" w:rsidTr="00055526">
        <w:trPr>
          <w:cantSplit/>
        </w:trPr>
        <w:tc>
          <w:tcPr>
            <w:tcW w:w="567" w:type="dxa"/>
          </w:tcPr>
          <w:p w14:paraId="4B6EB0F6" w14:textId="77777777" w:rsidR="001D7AF0" w:rsidRDefault="008D523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6EB0F7" w14:textId="77777777" w:rsidR="006E04A4" w:rsidRDefault="008D5230" w:rsidP="000326E3">
            <w:r>
              <w:t xml:space="preserve">2021/22:RR6 Framställning om ändring i </w:t>
            </w:r>
            <w:r>
              <w:t>bestämmelser om avgifter för årlig revision</w:t>
            </w:r>
            <w:r>
              <w:br/>
            </w:r>
            <w:r>
              <w:rPr>
                <w:i/>
                <w:iCs/>
              </w:rPr>
              <w:t>Kammaren har beslutat om förlängd motionstid för denna framställning</w:t>
            </w:r>
            <w:r>
              <w:br/>
            </w:r>
            <w:r>
              <w:rPr>
                <w:i/>
                <w:iCs/>
              </w:rPr>
              <w:t>Motionstiden utgår den 3 oktober</w:t>
            </w:r>
          </w:p>
        </w:tc>
        <w:tc>
          <w:tcPr>
            <w:tcW w:w="2055" w:type="dxa"/>
          </w:tcPr>
          <w:p w14:paraId="4B6EB0F8" w14:textId="77777777" w:rsidR="006E04A4" w:rsidRDefault="008D5230" w:rsidP="00C84F80">
            <w:r>
              <w:t>KU</w:t>
            </w:r>
          </w:p>
        </w:tc>
      </w:tr>
      <w:tr w:rsidR="001248B3" w14:paraId="4B6EB0FD" w14:textId="77777777" w:rsidTr="00055526">
        <w:trPr>
          <w:cantSplit/>
        </w:trPr>
        <w:tc>
          <w:tcPr>
            <w:tcW w:w="567" w:type="dxa"/>
          </w:tcPr>
          <w:p w14:paraId="4B6EB0FA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FB" w14:textId="77777777" w:rsidR="006E04A4" w:rsidRDefault="008D523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B6EB0FC" w14:textId="77777777" w:rsidR="006E04A4" w:rsidRDefault="008D523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248B3" w14:paraId="4B6EB101" w14:textId="77777777" w:rsidTr="00055526">
        <w:trPr>
          <w:cantSplit/>
        </w:trPr>
        <w:tc>
          <w:tcPr>
            <w:tcW w:w="567" w:type="dxa"/>
          </w:tcPr>
          <w:p w14:paraId="4B6EB0FE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0FF" w14:textId="77777777" w:rsidR="006E04A4" w:rsidRDefault="008D523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B6EB100" w14:textId="77777777" w:rsidR="006E04A4" w:rsidRDefault="008D5230" w:rsidP="00C84F80">
            <w:pPr>
              <w:keepNext/>
            </w:pPr>
          </w:p>
        </w:tc>
      </w:tr>
      <w:tr w:rsidR="001248B3" w14:paraId="4B6EB105" w14:textId="77777777" w:rsidTr="00055526">
        <w:trPr>
          <w:cantSplit/>
        </w:trPr>
        <w:tc>
          <w:tcPr>
            <w:tcW w:w="567" w:type="dxa"/>
          </w:tcPr>
          <w:p w14:paraId="4B6EB102" w14:textId="77777777" w:rsidR="001D7AF0" w:rsidRDefault="008D523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6EB103" w14:textId="77777777" w:rsidR="006E04A4" w:rsidRDefault="008D5230" w:rsidP="000326E3">
            <w:r>
              <w:t xml:space="preserve">Bet. 2021/22:UbU25 </w:t>
            </w:r>
            <w:r>
              <w:t>Dimensionering av gymnasial utbildning för bättre kompetensförsörjning</w:t>
            </w:r>
          </w:p>
        </w:tc>
        <w:tc>
          <w:tcPr>
            <w:tcW w:w="2055" w:type="dxa"/>
          </w:tcPr>
          <w:p w14:paraId="4B6EB104" w14:textId="77777777" w:rsidR="006E04A4" w:rsidRDefault="008D5230" w:rsidP="00C84F80">
            <w:r>
              <w:t>17 res. (M, SD, C, V, KD)</w:t>
            </w:r>
          </w:p>
        </w:tc>
      </w:tr>
      <w:tr w:rsidR="001248B3" w14:paraId="4B6EB109" w14:textId="77777777" w:rsidTr="00055526">
        <w:trPr>
          <w:cantSplit/>
        </w:trPr>
        <w:tc>
          <w:tcPr>
            <w:tcW w:w="567" w:type="dxa"/>
          </w:tcPr>
          <w:p w14:paraId="4B6EB106" w14:textId="77777777" w:rsidR="001D7AF0" w:rsidRDefault="008D523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6EB107" w14:textId="77777777" w:rsidR="006E04A4" w:rsidRDefault="008D5230" w:rsidP="000326E3">
            <w:r>
              <w:t>Bet. 2021/22:UbU26 In- och utpasseringskontroller vid högskoleprovet</w:t>
            </w:r>
          </w:p>
        </w:tc>
        <w:tc>
          <w:tcPr>
            <w:tcW w:w="2055" w:type="dxa"/>
          </w:tcPr>
          <w:p w14:paraId="4B6EB108" w14:textId="77777777" w:rsidR="006E04A4" w:rsidRDefault="008D5230" w:rsidP="00C84F80">
            <w:r>
              <w:t>4 res. (M, SD, C, V, KD)</w:t>
            </w:r>
          </w:p>
        </w:tc>
      </w:tr>
      <w:tr w:rsidR="001248B3" w14:paraId="4B6EB10D" w14:textId="77777777" w:rsidTr="00055526">
        <w:trPr>
          <w:cantSplit/>
        </w:trPr>
        <w:tc>
          <w:tcPr>
            <w:tcW w:w="567" w:type="dxa"/>
          </w:tcPr>
          <w:p w14:paraId="4B6EB10A" w14:textId="77777777" w:rsidR="001D7AF0" w:rsidRDefault="008D523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6EB10B" w14:textId="77777777" w:rsidR="006E04A4" w:rsidRDefault="008D5230" w:rsidP="000326E3">
            <w:r>
              <w:t>Bet. 2021/22:UbU19 Högskolan</w:t>
            </w:r>
          </w:p>
        </w:tc>
        <w:tc>
          <w:tcPr>
            <w:tcW w:w="2055" w:type="dxa"/>
          </w:tcPr>
          <w:p w14:paraId="4B6EB10C" w14:textId="77777777" w:rsidR="006E04A4" w:rsidRDefault="008D5230" w:rsidP="00C84F80">
            <w:r>
              <w:t>16 res. (M, SD, C, V, KD, MP)</w:t>
            </w:r>
          </w:p>
        </w:tc>
      </w:tr>
      <w:tr w:rsidR="001248B3" w14:paraId="4B6EB111" w14:textId="77777777" w:rsidTr="00055526">
        <w:trPr>
          <w:cantSplit/>
        </w:trPr>
        <w:tc>
          <w:tcPr>
            <w:tcW w:w="567" w:type="dxa"/>
          </w:tcPr>
          <w:p w14:paraId="4B6EB10E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0F" w14:textId="77777777" w:rsidR="006E04A4" w:rsidRDefault="008D523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B6EB110" w14:textId="77777777" w:rsidR="006E04A4" w:rsidRDefault="008D5230" w:rsidP="00C84F80">
            <w:pPr>
              <w:keepNext/>
            </w:pPr>
          </w:p>
        </w:tc>
      </w:tr>
      <w:tr w:rsidR="001248B3" w14:paraId="4B6EB115" w14:textId="77777777" w:rsidTr="00055526">
        <w:trPr>
          <w:cantSplit/>
        </w:trPr>
        <w:tc>
          <w:tcPr>
            <w:tcW w:w="567" w:type="dxa"/>
          </w:tcPr>
          <w:p w14:paraId="4B6EB112" w14:textId="77777777" w:rsidR="001D7AF0" w:rsidRDefault="008D523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6EB113" w14:textId="77777777" w:rsidR="006E04A4" w:rsidRDefault="008D5230" w:rsidP="000326E3">
            <w:r>
              <w:t>Bet. 2021/22:FiU24 Utvärdering av penningpolitiken perioden 2019–2021 samt den senaste externa utvärderingen av penningpolitiken</w:t>
            </w:r>
          </w:p>
        </w:tc>
        <w:tc>
          <w:tcPr>
            <w:tcW w:w="2055" w:type="dxa"/>
          </w:tcPr>
          <w:p w14:paraId="4B6EB114" w14:textId="77777777" w:rsidR="006E04A4" w:rsidRDefault="008D5230" w:rsidP="00C84F80"/>
        </w:tc>
      </w:tr>
      <w:tr w:rsidR="001248B3" w14:paraId="4B6EB119" w14:textId="77777777" w:rsidTr="00055526">
        <w:trPr>
          <w:cantSplit/>
        </w:trPr>
        <w:tc>
          <w:tcPr>
            <w:tcW w:w="567" w:type="dxa"/>
          </w:tcPr>
          <w:p w14:paraId="4B6EB116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17" w14:textId="77777777" w:rsidR="006E04A4" w:rsidRDefault="008D523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B6EB118" w14:textId="77777777" w:rsidR="006E04A4" w:rsidRDefault="008D5230" w:rsidP="00C84F80">
            <w:pPr>
              <w:keepNext/>
            </w:pPr>
          </w:p>
        </w:tc>
      </w:tr>
      <w:tr w:rsidR="001248B3" w14:paraId="4B6EB11D" w14:textId="77777777" w:rsidTr="00055526">
        <w:trPr>
          <w:cantSplit/>
        </w:trPr>
        <w:tc>
          <w:tcPr>
            <w:tcW w:w="567" w:type="dxa"/>
          </w:tcPr>
          <w:p w14:paraId="4B6EB11A" w14:textId="77777777" w:rsidR="001D7AF0" w:rsidRDefault="008D523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6EB11B" w14:textId="77777777" w:rsidR="006E04A4" w:rsidRDefault="008D5230" w:rsidP="000326E3">
            <w:r>
              <w:t xml:space="preserve">Bet. 2021/22:SkU31 Översyn av vissa bestämmelser om </w:t>
            </w:r>
            <w:r>
              <w:t>tullfrihet</w:t>
            </w:r>
          </w:p>
        </w:tc>
        <w:tc>
          <w:tcPr>
            <w:tcW w:w="2055" w:type="dxa"/>
          </w:tcPr>
          <w:p w14:paraId="4B6EB11C" w14:textId="77777777" w:rsidR="006E04A4" w:rsidRDefault="008D5230" w:rsidP="00C84F80"/>
        </w:tc>
      </w:tr>
      <w:tr w:rsidR="001248B3" w14:paraId="4B6EB121" w14:textId="77777777" w:rsidTr="00055526">
        <w:trPr>
          <w:cantSplit/>
        </w:trPr>
        <w:tc>
          <w:tcPr>
            <w:tcW w:w="567" w:type="dxa"/>
          </w:tcPr>
          <w:p w14:paraId="4B6EB11E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1F" w14:textId="77777777" w:rsidR="006E04A4" w:rsidRDefault="008D523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B6EB120" w14:textId="77777777" w:rsidR="006E04A4" w:rsidRDefault="008D5230" w:rsidP="00C84F80">
            <w:pPr>
              <w:keepNext/>
            </w:pPr>
          </w:p>
        </w:tc>
      </w:tr>
      <w:tr w:rsidR="001248B3" w14:paraId="4B6EB125" w14:textId="77777777" w:rsidTr="00055526">
        <w:trPr>
          <w:cantSplit/>
        </w:trPr>
        <w:tc>
          <w:tcPr>
            <w:tcW w:w="567" w:type="dxa"/>
          </w:tcPr>
          <w:p w14:paraId="4B6EB122" w14:textId="77777777" w:rsidR="001D7AF0" w:rsidRDefault="008D523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6EB123" w14:textId="77777777" w:rsidR="006E04A4" w:rsidRDefault="008D5230" w:rsidP="000326E3">
            <w:r>
              <w:t>Bet. 2021/22:MJU26 Ordning och reda på avfallet</w:t>
            </w:r>
          </w:p>
        </w:tc>
        <w:tc>
          <w:tcPr>
            <w:tcW w:w="2055" w:type="dxa"/>
          </w:tcPr>
          <w:p w14:paraId="4B6EB124" w14:textId="77777777" w:rsidR="006E04A4" w:rsidRDefault="008D5230" w:rsidP="00C84F80">
            <w:r>
              <w:t>9 res. (M, SD, C, V, KD, MP)</w:t>
            </w:r>
          </w:p>
        </w:tc>
      </w:tr>
      <w:tr w:rsidR="001248B3" w14:paraId="4B6EB129" w14:textId="77777777" w:rsidTr="00055526">
        <w:trPr>
          <w:cantSplit/>
        </w:trPr>
        <w:tc>
          <w:tcPr>
            <w:tcW w:w="567" w:type="dxa"/>
          </w:tcPr>
          <w:p w14:paraId="4B6EB126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27" w14:textId="77777777" w:rsidR="006E04A4" w:rsidRDefault="008D523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B6EB128" w14:textId="77777777" w:rsidR="006E04A4" w:rsidRDefault="008D5230" w:rsidP="00C84F80">
            <w:pPr>
              <w:keepNext/>
            </w:pPr>
          </w:p>
        </w:tc>
      </w:tr>
      <w:tr w:rsidR="001248B3" w:rsidRPr="008D5230" w14:paraId="4B6EB12D" w14:textId="77777777" w:rsidTr="00055526">
        <w:trPr>
          <w:cantSplit/>
        </w:trPr>
        <w:tc>
          <w:tcPr>
            <w:tcW w:w="567" w:type="dxa"/>
          </w:tcPr>
          <w:p w14:paraId="4B6EB12A" w14:textId="77777777" w:rsidR="001D7AF0" w:rsidRDefault="008D523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B6EB12B" w14:textId="77777777" w:rsidR="006E04A4" w:rsidRDefault="008D5230" w:rsidP="000326E3">
            <w:r>
              <w:t xml:space="preserve">Bet. 2021/22:SoU34 Stärkt rätt till personlig assistans – grundläggande behov för </w:t>
            </w:r>
            <w:r>
              <w:t>personer som har en psykisk funktionsnedsättning och ökad rättssäkerhet för barn</w:t>
            </w:r>
          </w:p>
        </w:tc>
        <w:tc>
          <w:tcPr>
            <w:tcW w:w="2055" w:type="dxa"/>
          </w:tcPr>
          <w:p w14:paraId="4B6EB12C" w14:textId="77777777" w:rsidR="006E04A4" w:rsidRPr="008D5230" w:rsidRDefault="008D5230" w:rsidP="00C84F80">
            <w:pPr>
              <w:rPr>
                <w:lang w:val="en-GB"/>
              </w:rPr>
            </w:pPr>
            <w:r w:rsidRPr="008D5230">
              <w:rPr>
                <w:lang w:val="en-GB"/>
              </w:rPr>
              <w:t>15 res. (S, M, SD, C, V, KD, L, MP)</w:t>
            </w:r>
          </w:p>
        </w:tc>
      </w:tr>
      <w:tr w:rsidR="001248B3" w:rsidRPr="008D5230" w14:paraId="4B6EB131" w14:textId="77777777" w:rsidTr="00055526">
        <w:trPr>
          <w:cantSplit/>
        </w:trPr>
        <w:tc>
          <w:tcPr>
            <w:tcW w:w="567" w:type="dxa"/>
          </w:tcPr>
          <w:p w14:paraId="4B6EB12E" w14:textId="77777777" w:rsidR="001D7AF0" w:rsidRDefault="008D523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6EB12F" w14:textId="77777777" w:rsidR="006E04A4" w:rsidRDefault="008D5230" w:rsidP="000326E3">
            <w:r>
              <w:t>Bet. 2021/22:SoU37 Vård av unga vid Statens institutionsstyrelses särskilda ungdomshem</w:t>
            </w:r>
          </w:p>
        </w:tc>
        <w:tc>
          <w:tcPr>
            <w:tcW w:w="2055" w:type="dxa"/>
          </w:tcPr>
          <w:p w14:paraId="4B6EB130" w14:textId="77777777" w:rsidR="006E04A4" w:rsidRPr="008D5230" w:rsidRDefault="008D5230" w:rsidP="00C84F80">
            <w:pPr>
              <w:rPr>
                <w:lang w:val="en-GB"/>
              </w:rPr>
            </w:pPr>
            <w:r w:rsidRPr="008D5230">
              <w:rPr>
                <w:lang w:val="en-GB"/>
              </w:rPr>
              <w:t>22 res. (S, M, SD, C, V, KD, L, MP)</w:t>
            </w:r>
          </w:p>
        </w:tc>
      </w:tr>
      <w:tr w:rsidR="001248B3" w14:paraId="4B6EB135" w14:textId="77777777" w:rsidTr="00055526">
        <w:trPr>
          <w:cantSplit/>
        </w:trPr>
        <w:tc>
          <w:tcPr>
            <w:tcW w:w="567" w:type="dxa"/>
          </w:tcPr>
          <w:p w14:paraId="4B6EB132" w14:textId="77777777" w:rsidR="001D7AF0" w:rsidRPr="008D5230" w:rsidRDefault="008D523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B6EB133" w14:textId="77777777" w:rsidR="006E04A4" w:rsidRDefault="008D5230" w:rsidP="000326E3">
            <w:pPr>
              <w:pStyle w:val="Huvudrubrik"/>
              <w:keepNext/>
            </w:pPr>
            <w:r>
              <w:t xml:space="preserve">Ärenden </w:t>
            </w:r>
            <w:r>
              <w:t>för avgörande efter debattens slut i FiU21, dock tidigast kl. 16.00</w:t>
            </w:r>
          </w:p>
        </w:tc>
        <w:tc>
          <w:tcPr>
            <w:tcW w:w="2055" w:type="dxa"/>
          </w:tcPr>
          <w:p w14:paraId="4B6EB134" w14:textId="77777777" w:rsidR="006E04A4" w:rsidRDefault="008D5230" w:rsidP="00C84F80">
            <w:pPr>
              <w:keepNext/>
            </w:pPr>
          </w:p>
        </w:tc>
      </w:tr>
      <w:tr w:rsidR="001248B3" w14:paraId="4B6EB13A" w14:textId="77777777" w:rsidTr="00055526">
        <w:trPr>
          <w:cantSplit/>
        </w:trPr>
        <w:tc>
          <w:tcPr>
            <w:tcW w:w="567" w:type="dxa"/>
          </w:tcPr>
          <w:p w14:paraId="4B6EB136" w14:textId="77777777" w:rsidR="001D7AF0" w:rsidRDefault="008D5230" w:rsidP="00C84F80"/>
        </w:tc>
        <w:tc>
          <w:tcPr>
            <w:tcW w:w="6663" w:type="dxa"/>
          </w:tcPr>
          <w:p w14:paraId="4B6EB137" w14:textId="77777777" w:rsidR="006E04A4" w:rsidRDefault="008D5230" w:rsidP="000326E3">
            <w:pPr>
              <w:pStyle w:val="Underrubrik"/>
            </w:pPr>
            <w:r>
              <w:t xml:space="preserve"> </w:t>
            </w:r>
          </w:p>
          <w:p w14:paraId="4B6EB138" w14:textId="77777777" w:rsidR="006E04A4" w:rsidRDefault="008D523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B6EB139" w14:textId="77777777" w:rsidR="006E04A4" w:rsidRDefault="008D5230" w:rsidP="00C84F80"/>
        </w:tc>
      </w:tr>
      <w:tr w:rsidR="001248B3" w14:paraId="4B6EB13E" w14:textId="77777777" w:rsidTr="00055526">
        <w:trPr>
          <w:cantSplit/>
        </w:trPr>
        <w:tc>
          <w:tcPr>
            <w:tcW w:w="567" w:type="dxa"/>
          </w:tcPr>
          <w:p w14:paraId="4B6EB13B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3C" w14:textId="77777777" w:rsidR="006E04A4" w:rsidRDefault="008D523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B6EB13D" w14:textId="77777777" w:rsidR="006E04A4" w:rsidRDefault="008D5230" w:rsidP="00C84F80">
            <w:pPr>
              <w:keepNext/>
            </w:pPr>
          </w:p>
        </w:tc>
      </w:tr>
      <w:tr w:rsidR="001248B3" w14:paraId="4B6EB142" w14:textId="77777777" w:rsidTr="00055526">
        <w:trPr>
          <w:cantSplit/>
        </w:trPr>
        <w:tc>
          <w:tcPr>
            <w:tcW w:w="567" w:type="dxa"/>
          </w:tcPr>
          <w:p w14:paraId="4B6EB13F" w14:textId="77777777" w:rsidR="001D7AF0" w:rsidRDefault="008D523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6EB140" w14:textId="77777777" w:rsidR="006E04A4" w:rsidRDefault="008D5230" w:rsidP="000326E3">
            <w:r>
              <w:t>Bet. 2021/22:KU21 Behandlingen av riksdagens skrivelser</w:t>
            </w:r>
          </w:p>
        </w:tc>
        <w:tc>
          <w:tcPr>
            <w:tcW w:w="2055" w:type="dxa"/>
          </w:tcPr>
          <w:p w14:paraId="4B6EB141" w14:textId="77777777" w:rsidR="006E04A4" w:rsidRDefault="008D5230" w:rsidP="00C84F80"/>
        </w:tc>
      </w:tr>
      <w:tr w:rsidR="001248B3" w14:paraId="4B6EB146" w14:textId="77777777" w:rsidTr="00055526">
        <w:trPr>
          <w:cantSplit/>
        </w:trPr>
        <w:tc>
          <w:tcPr>
            <w:tcW w:w="567" w:type="dxa"/>
          </w:tcPr>
          <w:p w14:paraId="4B6EB143" w14:textId="77777777" w:rsidR="001D7AF0" w:rsidRDefault="008D523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B6EB144" w14:textId="77777777" w:rsidR="006E04A4" w:rsidRDefault="008D5230" w:rsidP="000326E3">
            <w:r>
              <w:t xml:space="preserve">Bet. 2021/22:KU39 Ett modernt offentligt </w:t>
            </w:r>
            <w:r>
              <w:t>belöningssystem och de allmänna flaggdagarna</w:t>
            </w:r>
          </w:p>
        </w:tc>
        <w:tc>
          <w:tcPr>
            <w:tcW w:w="2055" w:type="dxa"/>
          </w:tcPr>
          <w:p w14:paraId="4B6EB145" w14:textId="77777777" w:rsidR="006E04A4" w:rsidRDefault="008D5230" w:rsidP="00C84F80">
            <w:r>
              <w:t>2 res. (SD, V)</w:t>
            </w:r>
          </w:p>
        </w:tc>
      </w:tr>
      <w:tr w:rsidR="001248B3" w14:paraId="4B6EB14A" w14:textId="77777777" w:rsidTr="00055526">
        <w:trPr>
          <w:cantSplit/>
        </w:trPr>
        <w:tc>
          <w:tcPr>
            <w:tcW w:w="567" w:type="dxa"/>
          </w:tcPr>
          <w:p w14:paraId="4B6EB147" w14:textId="77777777" w:rsidR="001D7AF0" w:rsidRDefault="008D5230" w:rsidP="00C84F80">
            <w:pPr>
              <w:pStyle w:val="FlistaNrText"/>
            </w:pPr>
            <w:r>
              <w:lastRenderedPageBreak/>
              <w:t>18</w:t>
            </w:r>
          </w:p>
        </w:tc>
        <w:tc>
          <w:tcPr>
            <w:tcW w:w="6663" w:type="dxa"/>
          </w:tcPr>
          <w:p w14:paraId="4B6EB148" w14:textId="77777777" w:rsidR="006E04A4" w:rsidRDefault="008D5230" w:rsidP="000326E3">
            <w:r>
              <w:t>Bet. 2021/22:KU38 En skyldighet att lämna uppgifter till Institutet för mänskliga rättigheter</w:t>
            </w:r>
          </w:p>
        </w:tc>
        <w:tc>
          <w:tcPr>
            <w:tcW w:w="2055" w:type="dxa"/>
          </w:tcPr>
          <w:p w14:paraId="4B6EB149" w14:textId="77777777" w:rsidR="006E04A4" w:rsidRDefault="008D5230" w:rsidP="00C84F80"/>
        </w:tc>
      </w:tr>
      <w:tr w:rsidR="001248B3" w14:paraId="4B6EB14E" w14:textId="77777777" w:rsidTr="00055526">
        <w:trPr>
          <w:cantSplit/>
        </w:trPr>
        <w:tc>
          <w:tcPr>
            <w:tcW w:w="567" w:type="dxa"/>
          </w:tcPr>
          <w:p w14:paraId="4B6EB14B" w14:textId="77777777" w:rsidR="001D7AF0" w:rsidRDefault="008D523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B6EB14C" w14:textId="77777777" w:rsidR="006E04A4" w:rsidRDefault="008D5230" w:rsidP="000326E3">
            <w:r>
              <w:t>Bet. 2021/22:KU40 Kommittéberättelse – kommittéernas verksamhet under 2021, m.m.</w:t>
            </w:r>
          </w:p>
        </w:tc>
        <w:tc>
          <w:tcPr>
            <w:tcW w:w="2055" w:type="dxa"/>
          </w:tcPr>
          <w:p w14:paraId="4B6EB14D" w14:textId="77777777" w:rsidR="006E04A4" w:rsidRDefault="008D5230" w:rsidP="00C84F80">
            <w:r>
              <w:t>4 res. (C, L</w:t>
            </w:r>
            <w:r>
              <w:t>, MP)</w:t>
            </w:r>
          </w:p>
        </w:tc>
      </w:tr>
      <w:tr w:rsidR="001248B3" w14:paraId="4B6EB152" w14:textId="77777777" w:rsidTr="00055526">
        <w:trPr>
          <w:cantSplit/>
        </w:trPr>
        <w:tc>
          <w:tcPr>
            <w:tcW w:w="567" w:type="dxa"/>
          </w:tcPr>
          <w:p w14:paraId="4B6EB14F" w14:textId="77777777" w:rsidR="001D7AF0" w:rsidRDefault="008D523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B6EB150" w14:textId="77777777" w:rsidR="006E04A4" w:rsidRDefault="008D5230" w:rsidP="000326E3">
            <w:r>
              <w:t>Bet. 2021/22:KU42 Indelning i utgiftsområden</w:t>
            </w:r>
          </w:p>
        </w:tc>
        <w:tc>
          <w:tcPr>
            <w:tcW w:w="2055" w:type="dxa"/>
          </w:tcPr>
          <w:p w14:paraId="4B6EB151" w14:textId="77777777" w:rsidR="006E04A4" w:rsidRDefault="008D5230" w:rsidP="00C84F80">
            <w:r>
              <w:t>1 res. (M, SD, KD)</w:t>
            </w:r>
          </w:p>
        </w:tc>
      </w:tr>
      <w:tr w:rsidR="001248B3" w14:paraId="4B6EB156" w14:textId="77777777" w:rsidTr="00055526">
        <w:trPr>
          <w:cantSplit/>
        </w:trPr>
        <w:tc>
          <w:tcPr>
            <w:tcW w:w="567" w:type="dxa"/>
          </w:tcPr>
          <w:p w14:paraId="4B6EB153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54" w14:textId="77777777" w:rsidR="006E04A4" w:rsidRDefault="008D523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B6EB155" w14:textId="77777777" w:rsidR="006E04A4" w:rsidRDefault="008D5230" w:rsidP="00C84F80">
            <w:pPr>
              <w:keepNext/>
            </w:pPr>
          </w:p>
        </w:tc>
      </w:tr>
      <w:tr w:rsidR="001248B3" w14:paraId="4B6EB15A" w14:textId="77777777" w:rsidTr="00055526">
        <w:trPr>
          <w:cantSplit/>
        </w:trPr>
        <w:tc>
          <w:tcPr>
            <w:tcW w:w="567" w:type="dxa"/>
          </w:tcPr>
          <w:p w14:paraId="4B6EB157" w14:textId="77777777" w:rsidR="001D7AF0" w:rsidRDefault="008D523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B6EB158" w14:textId="77777777" w:rsidR="006E04A4" w:rsidRDefault="008D5230" w:rsidP="000326E3">
            <w:r>
              <w:t>Bet. 2021/22:UbU29 Tydligare krav på fristående förskolor, skolor och fritidshem med konfessionell inriktning</w:t>
            </w:r>
          </w:p>
        </w:tc>
        <w:tc>
          <w:tcPr>
            <w:tcW w:w="2055" w:type="dxa"/>
          </w:tcPr>
          <w:p w14:paraId="4B6EB159" w14:textId="77777777" w:rsidR="006E04A4" w:rsidRDefault="008D5230" w:rsidP="00C84F80">
            <w:r>
              <w:t>9 res. (M, SD, C, V, KD, L)</w:t>
            </w:r>
          </w:p>
        </w:tc>
      </w:tr>
      <w:tr w:rsidR="001248B3" w14:paraId="4B6EB15E" w14:textId="77777777" w:rsidTr="00055526">
        <w:trPr>
          <w:cantSplit/>
        </w:trPr>
        <w:tc>
          <w:tcPr>
            <w:tcW w:w="567" w:type="dxa"/>
          </w:tcPr>
          <w:p w14:paraId="4B6EB15B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5C" w14:textId="77777777" w:rsidR="006E04A4" w:rsidRDefault="008D5230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B6EB15D" w14:textId="77777777" w:rsidR="006E04A4" w:rsidRDefault="008D5230" w:rsidP="00C84F80">
            <w:pPr>
              <w:keepNext/>
            </w:pPr>
          </w:p>
        </w:tc>
      </w:tr>
      <w:tr w:rsidR="001248B3" w14:paraId="4B6EB162" w14:textId="77777777" w:rsidTr="00055526">
        <w:trPr>
          <w:cantSplit/>
        </w:trPr>
        <w:tc>
          <w:tcPr>
            <w:tcW w:w="567" w:type="dxa"/>
          </w:tcPr>
          <w:p w14:paraId="4B6EB15F" w14:textId="77777777" w:rsidR="001D7AF0" w:rsidRDefault="008D523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B6EB160" w14:textId="77777777" w:rsidR="006E04A4" w:rsidRDefault="008D5230" w:rsidP="000326E3">
            <w:r>
              <w:t>Bet. 2021/22:UU9 Strategisk exportkontroll 2021 – krigsmateriel och produkter med dubbla användningsområden</w:t>
            </w:r>
          </w:p>
        </w:tc>
        <w:tc>
          <w:tcPr>
            <w:tcW w:w="2055" w:type="dxa"/>
          </w:tcPr>
          <w:p w14:paraId="4B6EB161" w14:textId="77777777" w:rsidR="006E04A4" w:rsidRDefault="008D5230" w:rsidP="00C84F80">
            <w:r>
              <w:t>8 res. (M, SD, V, KD, MP)</w:t>
            </w:r>
          </w:p>
        </w:tc>
      </w:tr>
      <w:tr w:rsidR="001248B3" w14:paraId="4B6EB166" w14:textId="77777777" w:rsidTr="00055526">
        <w:trPr>
          <w:cantSplit/>
        </w:trPr>
        <w:tc>
          <w:tcPr>
            <w:tcW w:w="567" w:type="dxa"/>
          </w:tcPr>
          <w:p w14:paraId="4B6EB163" w14:textId="77777777" w:rsidR="001D7AF0" w:rsidRDefault="008D523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B6EB164" w14:textId="77777777" w:rsidR="006E04A4" w:rsidRDefault="008D5230" w:rsidP="000326E3">
            <w:r>
              <w:t>Bet. 2021/22:UU18 Förstärkt kontroll av produkter med dubbla användningsområden</w:t>
            </w:r>
          </w:p>
        </w:tc>
        <w:tc>
          <w:tcPr>
            <w:tcW w:w="2055" w:type="dxa"/>
          </w:tcPr>
          <w:p w14:paraId="4B6EB165" w14:textId="77777777" w:rsidR="006E04A4" w:rsidRDefault="008D5230" w:rsidP="00C84F80">
            <w:r>
              <w:t xml:space="preserve">1 </w:t>
            </w:r>
            <w:r>
              <w:t>res. (V, MP)</w:t>
            </w:r>
          </w:p>
        </w:tc>
      </w:tr>
      <w:tr w:rsidR="001248B3" w14:paraId="4B6EB16A" w14:textId="77777777" w:rsidTr="00055526">
        <w:trPr>
          <w:cantSplit/>
        </w:trPr>
        <w:tc>
          <w:tcPr>
            <w:tcW w:w="567" w:type="dxa"/>
          </w:tcPr>
          <w:p w14:paraId="4B6EB167" w14:textId="77777777" w:rsidR="001D7AF0" w:rsidRDefault="008D523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B6EB168" w14:textId="77777777" w:rsidR="006E04A4" w:rsidRDefault="008D5230" w:rsidP="000326E3">
            <w:r>
              <w:t>Bet. 2021/22:UU10 Verksamheten i Europeiska unionen under 2021</w:t>
            </w:r>
          </w:p>
        </w:tc>
        <w:tc>
          <w:tcPr>
            <w:tcW w:w="2055" w:type="dxa"/>
          </w:tcPr>
          <w:p w14:paraId="4B6EB169" w14:textId="77777777" w:rsidR="006E04A4" w:rsidRDefault="008D5230" w:rsidP="00C84F80">
            <w:r>
              <w:t>37 res. (M, SD, C, V, KD, L, MP)</w:t>
            </w:r>
          </w:p>
        </w:tc>
      </w:tr>
      <w:tr w:rsidR="001248B3" w14:paraId="4B6EB16E" w14:textId="77777777" w:rsidTr="00055526">
        <w:trPr>
          <w:cantSplit/>
        </w:trPr>
        <w:tc>
          <w:tcPr>
            <w:tcW w:w="567" w:type="dxa"/>
          </w:tcPr>
          <w:p w14:paraId="4B6EB16B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6C" w14:textId="77777777" w:rsidR="006E04A4" w:rsidRDefault="008D523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B6EB16D" w14:textId="77777777" w:rsidR="006E04A4" w:rsidRDefault="008D5230" w:rsidP="00C84F80">
            <w:pPr>
              <w:keepNext/>
            </w:pPr>
          </w:p>
        </w:tc>
      </w:tr>
      <w:tr w:rsidR="008D5230" w14:paraId="47EA76E3" w14:textId="77777777" w:rsidTr="00055526">
        <w:trPr>
          <w:cantSplit/>
        </w:trPr>
        <w:tc>
          <w:tcPr>
            <w:tcW w:w="567" w:type="dxa"/>
          </w:tcPr>
          <w:p w14:paraId="6EC23FFA" w14:textId="77777777" w:rsidR="008D5230" w:rsidRDefault="008D5230" w:rsidP="00C84F80">
            <w:pPr>
              <w:keepNext/>
            </w:pPr>
          </w:p>
        </w:tc>
        <w:tc>
          <w:tcPr>
            <w:tcW w:w="6663" w:type="dxa"/>
          </w:tcPr>
          <w:p w14:paraId="2D1D4B57" w14:textId="745F3BE1" w:rsidR="008D5230" w:rsidRPr="008D5230" w:rsidRDefault="008D5230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8D5230">
              <w:rPr>
                <w:rFonts w:ascii="Arial" w:hAnsi="Arial" w:cs="Arial"/>
                <w:b w:val="0"/>
              </w:rPr>
              <w:t>Gemensam debatt bet. 2021/</w:t>
            </w:r>
            <w:proofErr w:type="gramStart"/>
            <w:r w:rsidRPr="008D5230">
              <w:rPr>
                <w:rFonts w:ascii="Arial" w:hAnsi="Arial" w:cs="Arial"/>
                <w:b w:val="0"/>
              </w:rPr>
              <w:t>22:</w:t>
            </w:r>
            <w:r>
              <w:rPr>
                <w:rFonts w:ascii="Arial" w:hAnsi="Arial" w:cs="Arial"/>
                <w:b w:val="0"/>
              </w:rPr>
              <w:t>FiU</w:t>
            </w:r>
            <w:proofErr w:type="gramEnd"/>
            <w:r>
              <w:rPr>
                <w:rFonts w:ascii="Arial" w:hAnsi="Arial" w:cs="Arial"/>
                <w:b w:val="0"/>
              </w:rPr>
              <w:t>20</w:t>
            </w:r>
            <w:r w:rsidRPr="008D5230">
              <w:rPr>
                <w:rFonts w:ascii="Arial" w:hAnsi="Arial" w:cs="Arial"/>
                <w:b w:val="0"/>
              </w:rPr>
              <w:t xml:space="preserve"> och 2021/22:</w:t>
            </w:r>
            <w:r>
              <w:rPr>
                <w:rFonts w:ascii="Arial" w:hAnsi="Arial" w:cs="Arial"/>
                <w:b w:val="0"/>
              </w:rPr>
              <w:t>FiU21</w:t>
            </w:r>
          </w:p>
        </w:tc>
        <w:tc>
          <w:tcPr>
            <w:tcW w:w="2055" w:type="dxa"/>
          </w:tcPr>
          <w:p w14:paraId="57E00346" w14:textId="77777777" w:rsidR="008D5230" w:rsidRDefault="008D5230" w:rsidP="00C84F80">
            <w:pPr>
              <w:keepNext/>
            </w:pPr>
          </w:p>
        </w:tc>
      </w:tr>
      <w:tr w:rsidR="001248B3" w14:paraId="4B6EB172" w14:textId="77777777" w:rsidTr="00055526">
        <w:trPr>
          <w:cantSplit/>
        </w:trPr>
        <w:tc>
          <w:tcPr>
            <w:tcW w:w="567" w:type="dxa"/>
          </w:tcPr>
          <w:p w14:paraId="4B6EB16F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70" w14:textId="77777777" w:rsidR="006E04A4" w:rsidRDefault="008D523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B6EB171" w14:textId="77777777" w:rsidR="006E04A4" w:rsidRDefault="008D5230" w:rsidP="00C84F80">
            <w:pPr>
              <w:keepNext/>
            </w:pPr>
          </w:p>
        </w:tc>
      </w:tr>
      <w:tr w:rsidR="001248B3" w14:paraId="4B6EB176" w14:textId="77777777" w:rsidTr="00055526">
        <w:trPr>
          <w:cantSplit/>
        </w:trPr>
        <w:tc>
          <w:tcPr>
            <w:tcW w:w="567" w:type="dxa"/>
          </w:tcPr>
          <w:p w14:paraId="4B6EB173" w14:textId="77777777" w:rsidR="001D7AF0" w:rsidRDefault="008D523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B6EB174" w14:textId="77777777" w:rsidR="006E04A4" w:rsidRDefault="008D5230" w:rsidP="000326E3">
            <w:r>
              <w:t>Bet. 2021/22:FiU20 Riktlinjer för den ekonomiska politiken</w:t>
            </w:r>
          </w:p>
        </w:tc>
        <w:tc>
          <w:tcPr>
            <w:tcW w:w="2055" w:type="dxa"/>
          </w:tcPr>
          <w:p w14:paraId="4B6EB175" w14:textId="77777777" w:rsidR="006E04A4" w:rsidRDefault="008D5230" w:rsidP="00C84F80">
            <w:r>
              <w:t xml:space="preserve">7 res. (M, </w:t>
            </w:r>
            <w:r>
              <w:t>SD, C, V, KD, L, MP)</w:t>
            </w:r>
          </w:p>
        </w:tc>
      </w:tr>
      <w:tr w:rsidR="001248B3" w14:paraId="4B6EB17A" w14:textId="77777777" w:rsidTr="00055526">
        <w:trPr>
          <w:cantSplit/>
        </w:trPr>
        <w:tc>
          <w:tcPr>
            <w:tcW w:w="567" w:type="dxa"/>
          </w:tcPr>
          <w:p w14:paraId="4B6EB177" w14:textId="77777777" w:rsidR="001D7AF0" w:rsidRDefault="008D523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B6EB178" w14:textId="77777777" w:rsidR="006E04A4" w:rsidRDefault="008D5230" w:rsidP="000326E3">
            <w:r>
              <w:t>Bet. 2021/22:FiU21 Vårändringsbudget för 2022 samt extra ändringsbudget om stöd till Ukraina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 kortare tid än två vardagar före den dag då det behandlas</w:t>
            </w:r>
          </w:p>
        </w:tc>
        <w:tc>
          <w:tcPr>
            <w:tcW w:w="2055" w:type="dxa"/>
          </w:tcPr>
          <w:p w14:paraId="4B6EB179" w14:textId="77777777" w:rsidR="006E04A4" w:rsidRDefault="008D5230" w:rsidP="00C84F80">
            <w:r>
              <w:t>3 re</w:t>
            </w:r>
            <w:r>
              <w:t>s. (S, C, V, MP)</w:t>
            </w:r>
          </w:p>
        </w:tc>
      </w:tr>
      <w:tr w:rsidR="001248B3" w14:paraId="4B6EB17E" w14:textId="77777777" w:rsidTr="00055526">
        <w:trPr>
          <w:cantSplit/>
        </w:trPr>
        <w:tc>
          <w:tcPr>
            <w:tcW w:w="567" w:type="dxa"/>
          </w:tcPr>
          <w:p w14:paraId="4B6EB17B" w14:textId="77777777" w:rsidR="001D7AF0" w:rsidRDefault="008D523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B6EB17C" w14:textId="77777777" w:rsidR="006E04A4" w:rsidRDefault="008D5230" w:rsidP="000326E3">
            <w:r>
              <w:t>Bet. 2021/22:FiU30 Årsredovisning för stat</w:t>
            </w:r>
            <w:bookmarkStart w:id="4" w:name="_GoBack"/>
            <w:bookmarkEnd w:id="4"/>
            <w:r>
              <w:t>en 2021</w:t>
            </w:r>
          </w:p>
        </w:tc>
        <w:tc>
          <w:tcPr>
            <w:tcW w:w="2055" w:type="dxa"/>
          </w:tcPr>
          <w:p w14:paraId="4B6EB17D" w14:textId="77777777" w:rsidR="006E04A4" w:rsidRDefault="008D5230" w:rsidP="00C84F80"/>
        </w:tc>
      </w:tr>
      <w:tr w:rsidR="001248B3" w14:paraId="4B6EB182" w14:textId="77777777" w:rsidTr="00055526">
        <w:trPr>
          <w:cantSplit/>
        </w:trPr>
        <w:tc>
          <w:tcPr>
            <w:tcW w:w="567" w:type="dxa"/>
          </w:tcPr>
          <w:p w14:paraId="4B6EB17F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80" w14:textId="77777777" w:rsidR="006E04A4" w:rsidRDefault="008D523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B6EB181" w14:textId="77777777" w:rsidR="006E04A4" w:rsidRDefault="008D5230" w:rsidP="00C84F80">
            <w:pPr>
              <w:keepNext/>
            </w:pPr>
          </w:p>
        </w:tc>
      </w:tr>
      <w:tr w:rsidR="001248B3" w:rsidRPr="008D5230" w14:paraId="4B6EB186" w14:textId="77777777" w:rsidTr="00055526">
        <w:trPr>
          <w:cantSplit/>
        </w:trPr>
        <w:tc>
          <w:tcPr>
            <w:tcW w:w="567" w:type="dxa"/>
          </w:tcPr>
          <w:p w14:paraId="4B6EB183" w14:textId="77777777" w:rsidR="001D7AF0" w:rsidRDefault="008D523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B6EB184" w14:textId="77777777" w:rsidR="006E04A4" w:rsidRDefault="008D5230" w:rsidP="000326E3">
            <w:r>
              <w:t>Bet. 2021/22:UbU33 Ett mer likvärdigt skolval</w:t>
            </w:r>
          </w:p>
        </w:tc>
        <w:tc>
          <w:tcPr>
            <w:tcW w:w="2055" w:type="dxa"/>
          </w:tcPr>
          <w:p w14:paraId="4B6EB185" w14:textId="77777777" w:rsidR="006E04A4" w:rsidRPr="008D5230" w:rsidRDefault="008D5230" w:rsidP="00C84F80">
            <w:pPr>
              <w:rPr>
                <w:lang w:val="en-GB"/>
              </w:rPr>
            </w:pPr>
            <w:r w:rsidRPr="008D5230">
              <w:rPr>
                <w:lang w:val="en-GB"/>
              </w:rPr>
              <w:t>5 res. (S, SD, V, KD, MP)</w:t>
            </w:r>
          </w:p>
        </w:tc>
      </w:tr>
      <w:tr w:rsidR="001248B3" w14:paraId="4B6EB18A" w14:textId="77777777" w:rsidTr="00055526">
        <w:trPr>
          <w:cantSplit/>
        </w:trPr>
        <w:tc>
          <w:tcPr>
            <w:tcW w:w="567" w:type="dxa"/>
          </w:tcPr>
          <w:p w14:paraId="4B6EB187" w14:textId="77777777" w:rsidR="001D7AF0" w:rsidRDefault="008D523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B6EB188" w14:textId="77777777" w:rsidR="006E04A4" w:rsidRDefault="008D5230" w:rsidP="000326E3">
            <w:r>
              <w:t>Bet. 2021/22:UbU34 Stiftelsen Riksbankens Jubileumsfonds verksamhet</w:t>
            </w:r>
            <w:r>
              <w:t xml:space="preserve"> och årsredovisning 2021</w:t>
            </w:r>
          </w:p>
        </w:tc>
        <w:tc>
          <w:tcPr>
            <w:tcW w:w="2055" w:type="dxa"/>
          </w:tcPr>
          <w:p w14:paraId="4B6EB189" w14:textId="77777777" w:rsidR="006E04A4" w:rsidRDefault="008D5230" w:rsidP="00C84F80"/>
        </w:tc>
      </w:tr>
      <w:tr w:rsidR="001248B3" w14:paraId="4B6EB18E" w14:textId="77777777" w:rsidTr="00055526">
        <w:trPr>
          <w:cantSplit/>
        </w:trPr>
        <w:tc>
          <w:tcPr>
            <w:tcW w:w="567" w:type="dxa"/>
          </w:tcPr>
          <w:p w14:paraId="4B6EB18B" w14:textId="77777777" w:rsidR="001D7AF0" w:rsidRDefault="008D5230" w:rsidP="00C84F80">
            <w:pPr>
              <w:keepNext/>
            </w:pPr>
          </w:p>
        </w:tc>
        <w:tc>
          <w:tcPr>
            <w:tcW w:w="6663" w:type="dxa"/>
          </w:tcPr>
          <w:p w14:paraId="4B6EB18C" w14:textId="77777777" w:rsidR="006E04A4" w:rsidRDefault="008D523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B6EB18D" w14:textId="77777777" w:rsidR="006E04A4" w:rsidRDefault="008D5230" w:rsidP="00C84F80">
            <w:pPr>
              <w:keepNext/>
            </w:pPr>
          </w:p>
        </w:tc>
      </w:tr>
      <w:tr w:rsidR="001248B3" w:rsidRPr="008D5230" w14:paraId="4B6EB192" w14:textId="77777777" w:rsidTr="00055526">
        <w:trPr>
          <w:cantSplit/>
        </w:trPr>
        <w:tc>
          <w:tcPr>
            <w:tcW w:w="567" w:type="dxa"/>
          </w:tcPr>
          <w:p w14:paraId="4B6EB18F" w14:textId="77777777" w:rsidR="001D7AF0" w:rsidRDefault="008D523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B6EB190" w14:textId="77777777" w:rsidR="006E04A4" w:rsidRDefault="008D5230" w:rsidP="000326E3">
            <w:r>
              <w:t>Bet. 2021/22:JuU45 Riksrevisionens rapport om Ekobrottsmyndighetens arbete mot den organiserade ekonomiska brottsligheten</w:t>
            </w:r>
          </w:p>
        </w:tc>
        <w:tc>
          <w:tcPr>
            <w:tcW w:w="2055" w:type="dxa"/>
          </w:tcPr>
          <w:p w14:paraId="4B6EB191" w14:textId="77777777" w:rsidR="006E04A4" w:rsidRPr="008D5230" w:rsidRDefault="008D5230" w:rsidP="00C84F80">
            <w:pPr>
              <w:rPr>
                <w:lang w:val="en-GB"/>
              </w:rPr>
            </w:pPr>
            <w:r w:rsidRPr="008D5230">
              <w:rPr>
                <w:lang w:val="en-GB"/>
              </w:rPr>
              <w:t>2 res. (S, M, SD, V, KD, L, MP)</w:t>
            </w:r>
          </w:p>
        </w:tc>
      </w:tr>
      <w:tr w:rsidR="001248B3" w14:paraId="4B6EB196" w14:textId="77777777" w:rsidTr="00055526">
        <w:trPr>
          <w:cantSplit/>
        </w:trPr>
        <w:tc>
          <w:tcPr>
            <w:tcW w:w="567" w:type="dxa"/>
          </w:tcPr>
          <w:p w14:paraId="4B6EB193" w14:textId="77777777" w:rsidR="001D7AF0" w:rsidRDefault="008D523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B6EB194" w14:textId="77777777" w:rsidR="006E04A4" w:rsidRDefault="008D5230" w:rsidP="000326E3">
            <w:r>
              <w:t>Bet. 2021/22:JuU47 Kompletteringar</w:t>
            </w:r>
            <w:r>
              <w:t xml:space="preserve"> till EU:s nya gräns- och kustbevakningsförordning och förtydliganden i regler om unga lagöverträdare</w:t>
            </w:r>
          </w:p>
        </w:tc>
        <w:tc>
          <w:tcPr>
            <w:tcW w:w="2055" w:type="dxa"/>
          </w:tcPr>
          <w:p w14:paraId="4B6EB195" w14:textId="77777777" w:rsidR="006E04A4" w:rsidRDefault="008D5230" w:rsidP="00C84F80"/>
        </w:tc>
      </w:tr>
    </w:tbl>
    <w:p w14:paraId="4B6EB197" w14:textId="77777777" w:rsidR="00517888" w:rsidRPr="00F221DA" w:rsidRDefault="008D5230" w:rsidP="00137840">
      <w:pPr>
        <w:pStyle w:val="Blankrad"/>
      </w:pPr>
      <w:r>
        <w:t xml:space="preserve">     </w:t>
      </w:r>
    </w:p>
    <w:p w14:paraId="4B6EB198" w14:textId="77777777" w:rsidR="00121B42" w:rsidRDefault="008D5230" w:rsidP="00121B42">
      <w:pPr>
        <w:pStyle w:val="Blankrad"/>
      </w:pPr>
      <w:r>
        <w:t xml:space="preserve">     </w:t>
      </w:r>
    </w:p>
    <w:p w14:paraId="4B6EB199" w14:textId="77777777" w:rsidR="006E04A4" w:rsidRPr="00F221DA" w:rsidRDefault="008D523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248B3" w14:paraId="4B6EB19C" w14:textId="77777777" w:rsidTr="00D774A8">
        <w:tc>
          <w:tcPr>
            <w:tcW w:w="567" w:type="dxa"/>
          </w:tcPr>
          <w:p w14:paraId="4B6EB19A" w14:textId="77777777" w:rsidR="00D774A8" w:rsidRDefault="008D5230">
            <w:pPr>
              <w:pStyle w:val="IngenText"/>
            </w:pPr>
          </w:p>
        </w:tc>
        <w:tc>
          <w:tcPr>
            <w:tcW w:w="8718" w:type="dxa"/>
          </w:tcPr>
          <w:p w14:paraId="4B6EB19B" w14:textId="77777777" w:rsidR="00D774A8" w:rsidRDefault="008D523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6EB19D" w14:textId="77777777" w:rsidR="006E04A4" w:rsidRPr="00852BA1" w:rsidRDefault="008D523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EB1AF" w14:textId="77777777" w:rsidR="00000000" w:rsidRDefault="008D5230">
      <w:pPr>
        <w:spacing w:line="240" w:lineRule="auto"/>
      </w:pPr>
      <w:r>
        <w:separator/>
      </w:r>
    </w:p>
  </w:endnote>
  <w:endnote w:type="continuationSeparator" w:id="0">
    <w:p w14:paraId="4B6EB1B1" w14:textId="77777777" w:rsidR="00000000" w:rsidRDefault="008D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B1A3" w14:textId="77777777" w:rsidR="00BE217A" w:rsidRDefault="008D52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B1A4" w14:textId="77777777" w:rsidR="00D73249" w:rsidRDefault="008D52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6EB1A5" w14:textId="77777777" w:rsidR="00D73249" w:rsidRDefault="008D52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B1A9" w14:textId="77777777" w:rsidR="00D73249" w:rsidRDefault="008D52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B6EB1AA" w14:textId="77777777" w:rsidR="00D73249" w:rsidRDefault="008D5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EB1AB" w14:textId="77777777" w:rsidR="00000000" w:rsidRDefault="008D5230">
      <w:pPr>
        <w:spacing w:line="240" w:lineRule="auto"/>
      </w:pPr>
      <w:r>
        <w:separator/>
      </w:r>
    </w:p>
  </w:footnote>
  <w:footnote w:type="continuationSeparator" w:id="0">
    <w:p w14:paraId="4B6EB1AD" w14:textId="77777777" w:rsidR="00000000" w:rsidRDefault="008D5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B19E" w14:textId="77777777" w:rsidR="00BE217A" w:rsidRDefault="008D52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B19F" w14:textId="77777777" w:rsidR="00D73249" w:rsidRDefault="008D523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Onsdagen den 15 </w:t>
    </w:r>
    <w:r>
      <w:t>juni 2022</w:t>
    </w:r>
    <w:r>
      <w:fldChar w:fldCharType="end"/>
    </w:r>
  </w:p>
  <w:p w14:paraId="4B6EB1A0" w14:textId="77777777" w:rsidR="00D73249" w:rsidRDefault="008D52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6EB1A1" w14:textId="77777777" w:rsidR="00D73249" w:rsidRDefault="008D5230"/>
  <w:p w14:paraId="4B6EB1A2" w14:textId="77777777" w:rsidR="00D73249" w:rsidRDefault="008D52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B1A6" w14:textId="77777777" w:rsidR="00D73249" w:rsidRDefault="008D52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6EB1AB" wp14:editId="4B6EB1A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EB1A7" w14:textId="77777777" w:rsidR="00D73249" w:rsidRDefault="008D5230" w:rsidP="00BE217A">
    <w:pPr>
      <w:pStyle w:val="Dokumentrubrik"/>
      <w:spacing w:after="360"/>
    </w:pPr>
    <w:r>
      <w:t>Föredragningslista</w:t>
    </w:r>
  </w:p>
  <w:p w14:paraId="4B6EB1A8" w14:textId="77777777" w:rsidR="00D73249" w:rsidRDefault="008D52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6E020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F04C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5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0A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CF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CE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CB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26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EB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48B3"/>
    <w:rsid w:val="001248B3"/>
    <w:rsid w:val="008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B0B7"/>
  <w15:docId w15:val="{98A8643A-65DC-46D6-BA16-545DA649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2022-06-15</SAFIR_Sammantradesdatum_Doc>
    <SAFIR_SammantradeID xmlns="C07A1A6C-0B19-41D9-BDF8-F523BA3921EB">e73ddb6f-1cac-49ab-ac5c-d4930a704486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71B4536-CCBF-4A7C-8F18-C369804CB11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FDB445F-1BC7-4E19-A4E4-443CF8EB6AD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632</Words>
  <Characters>3851</Characters>
  <Application>Microsoft Office Word</Application>
  <DocSecurity>0</DocSecurity>
  <Lines>240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