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5D5F" w:rsidP="00FE5016">
      <w:pPr>
        <w:pStyle w:val="Title"/>
      </w:pPr>
      <w:bookmarkStart w:id="0" w:name="Start"/>
      <w:bookmarkEnd w:id="0"/>
      <w:r>
        <w:t xml:space="preserve">Svar på fråga 2021/22:967 av </w:t>
      </w:r>
      <w:r w:rsidRPr="00285D5F">
        <w:t>Yasmine</w:t>
      </w:r>
      <w:r w:rsidRPr="00285D5F">
        <w:t xml:space="preserve"> Posio</w:t>
      </w:r>
      <w:r>
        <w:t xml:space="preserve"> (V) </w:t>
      </w:r>
      <w:r w:rsidRPr="00285D5F">
        <w:t>Biståndsutbetalningar via det svenska banksystemet</w:t>
      </w:r>
    </w:p>
    <w:p w:rsidR="00285D5F" w:rsidP="00285D5F">
      <w:pPr>
        <w:pStyle w:val="BodyText"/>
      </w:pPr>
      <w:r>
        <w:t>Yasmine</w:t>
      </w:r>
      <w:r>
        <w:t xml:space="preserve"> Posio har frågat mig om jag och regeringen avser att, i samråd med Sida, vidta åtgärder för att underlätta biståndsutbetalningar via det svenska banksystemet.</w:t>
      </w:r>
    </w:p>
    <w:p w:rsidR="00F52F02" w:rsidP="00285D8D">
      <w:pPr>
        <w:pStyle w:val="BodyText"/>
      </w:pPr>
      <w:r w:rsidRPr="00AF23D5">
        <w:t>Sverige har en lång tradition av ett generöst och ambitiöst bistånd</w:t>
      </w:r>
      <w:r>
        <w:t xml:space="preserve"> och frågor om biståndseffektivitet är viktiga för regeringen</w:t>
      </w:r>
      <w:r w:rsidR="006D65F1">
        <w:t>.</w:t>
      </w:r>
      <w:r w:rsidR="00285D8D">
        <w:t xml:space="preserve"> </w:t>
      </w:r>
      <w:r w:rsidR="00F90924">
        <w:t>Regeringen är angelägen om att</w:t>
      </w:r>
      <w:r w:rsidR="00895210">
        <w:t xml:space="preserve"> svenskt</w:t>
      </w:r>
      <w:r w:rsidR="00F90924">
        <w:t xml:space="preserve"> bistånd ska nå fram till behövande länder för att </w:t>
      </w:r>
      <w:r w:rsidR="00285D8D">
        <w:t>motverka fattigdom</w:t>
      </w:r>
      <w:r w:rsidR="00F90924">
        <w:t xml:space="preserve"> och </w:t>
      </w:r>
      <w:r w:rsidR="00895210">
        <w:t xml:space="preserve">stärka demokratin runt om i världen och </w:t>
      </w:r>
      <w:r w:rsidR="00F90924">
        <w:t xml:space="preserve">därigenom </w:t>
      </w:r>
      <w:r w:rsidR="00A03A69">
        <w:t xml:space="preserve">även </w:t>
      </w:r>
      <w:r w:rsidR="00C06454">
        <w:t xml:space="preserve">kunna </w:t>
      </w:r>
      <w:r w:rsidR="00F90924">
        <w:t>förhindra ökade spänningar</w:t>
      </w:r>
      <w:r w:rsidR="00285D8D">
        <w:t xml:space="preserve">. </w:t>
      </w:r>
    </w:p>
    <w:p w:rsidR="00F52F02" w:rsidP="00F52F02">
      <w:pPr>
        <w:pStyle w:val="BodyText"/>
      </w:pPr>
      <w:r>
        <w:t>B</w:t>
      </w:r>
      <w:r w:rsidR="007A3607">
        <w:t>anker</w:t>
      </w:r>
      <w:r w:rsidR="004F1D19">
        <w:t xml:space="preserve"> </w:t>
      </w:r>
      <w:r w:rsidR="007A3607">
        <w:t xml:space="preserve">är skyldiga att </w:t>
      </w:r>
      <w:r>
        <w:t>vidta vissa skärpta</w:t>
      </w:r>
      <w:r w:rsidR="00EC6442">
        <w:t xml:space="preserve"> </w:t>
      </w:r>
      <w:r>
        <w:t xml:space="preserve">åtgärder i förhållande till </w:t>
      </w:r>
      <w:r w:rsidR="004F1D19">
        <w:t xml:space="preserve">transaktioner med </w:t>
      </w:r>
      <w:r>
        <w:t>länder</w:t>
      </w:r>
      <w:r w:rsidR="0008059E">
        <w:t xml:space="preserve"> som </w:t>
      </w:r>
      <w:r w:rsidR="00D076B4">
        <w:t xml:space="preserve">har </w:t>
      </w:r>
      <w:r w:rsidR="0008059E">
        <w:t xml:space="preserve">identifierats utgöra </w:t>
      </w:r>
      <w:r w:rsidR="00453E22">
        <w:t xml:space="preserve">en </w:t>
      </w:r>
      <w:r w:rsidR="0008059E">
        <w:t>hög risk i fråga om penningtvätt och finansiering av terrorism</w:t>
      </w:r>
      <w:r w:rsidR="000C334D">
        <w:t xml:space="preserve">, </w:t>
      </w:r>
      <w:r>
        <w:t>s.k.</w:t>
      </w:r>
      <w:r w:rsidR="0008059E">
        <w:t xml:space="preserve"> högrisktredjeländer</w:t>
      </w:r>
      <w:r>
        <w:t xml:space="preserve">. Transaktioner till </w:t>
      </w:r>
      <w:r w:rsidR="000C334D">
        <w:t>dessa</w:t>
      </w:r>
      <w:r w:rsidR="00EC6442">
        <w:t xml:space="preserve"> </w:t>
      </w:r>
      <w:r>
        <w:t>länder är inte förbjudna, utan banker</w:t>
      </w:r>
      <w:r w:rsidR="00EC6442">
        <w:t>na</w:t>
      </w:r>
      <w:r>
        <w:t xml:space="preserve"> ska uppmärksamma och hantera de risker som sådana transaktioner kan innebära. Hur den bedömningen görs är en fråga för varje enskild bank. </w:t>
      </w:r>
    </w:p>
    <w:p w:rsidR="007A3607" w:rsidP="007A3607">
      <w:pPr>
        <w:pStyle w:val="BodyText"/>
      </w:pPr>
      <w:r>
        <w:t xml:space="preserve">Banker är vidare </w:t>
      </w:r>
      <w:r w:rsidRPr="002947AD">
        <w:t>skyldig</w:t>
      </w:r>
      <w:r>
        <w:t>a</w:t>
      </w:r>
      <w:r w:rsidRPr="002947AD">
        <w:t xml:space="preserve"> att efterleva </w:t>
      </w:r>
      <w:r w:rsidR="006B401E">
        <w:t>internationella</w:t>
      </w:r>
      <w:r w:rsidRPr="002947AD">
        <w:t xml:space="preserve"> sanktioner i form av frysning av tillgångar för personer, grupper och enheter, i syfte att förhindra terrorism, men också för att</w:t>
      </w:r>
      <w:r>
        <w:t xml:space="preserve"> </w:t>
      </w:r>
      <w:r w:rsidR="006B401E">
        <w:t>bl.a.</w:t>
      </w:r>
      <w:r w:rsidRPr="002947AD">
        <w:t xml:space="preserve"> främja fred och säkerhet</w:t>
      </w:r>
      <w:r>
        <w:t xml:space="preserve"> och </w:t>
      </w:r>
      <w:r w:rsidRPr="002947AD">
        <w:t>mänskliga rättigheter</w:t>
      </w:r>
      <w:r>
        <w:t>.</w:t>
      </w:r>
    </w:p>
    <w:p w:rsidR="00D74451" w:rsidP="00F52F02">
      <w:pPr>
        <w:pStyle w:val="BodyText"/>
      </w:pPr>
      <w:r>
        <w:t xml:space="preserve">Såväl nationellt som internationellt </w:t>
      </w:r>
      <w:r w:rsidR="000C334D">
        <w:t xml:space="preserve">har </w:t>
      </w:r>
      <w:r>
        <w:t xml:space="preserve">det </w:t>
      </w:r>
      <w:r w:rsidR="000C334D">
        <w:t xml:space="preserve">uppmärksammats att </w:t>
      </w:r>
      <w:r w:rsidR="00FE52E7">
        <w:t xml:space="preserve">det förekommer att </w:t>
      </w:r>
      <w:r w:rsidR="000C334D">
        <w:t xml:space="preserve">banker </w:t>
      </w:r>
      <w:r>
        <w:t xml:space="preserve">på </w:t>
      </w:r>
      <w:r w:rsidR="00FE52E7">
        <w:t>bred</w:t>
      </w:r>
      <w:r>
        <w:t xml:space="preserve"> basis </w:t>
      </w:r>
      <w:r w:rsidR="000C334D">
        <w:t xml:space="preserve">nekar att </w:t>
      </w:r>
      <w:r w:rsidR="00FE52E7">
        <w:t>genomföra betalningar</w:t>
      </w:r>
      <w:r w:rsidR="000C334D">
        <w:t xml:space="preserve"> </w:t>
      </w:r>
      <w:r w:rsidR="00D076B4">
        <w:t xml:space="preserve">till </w:t>
      </w:r>
      <w:r w:rsidR="0010286D">
        <w:t>högrisktredje</w:t>
      </w:r>
      <w:r w:rsidR="004F1D19">
        <w:t xml:space="preserve">länder </w:t>
      </w:r>
      <w:r w:rsidR="000C334D">
        <w:t xml:space="preserve">med hänvisning till </w:t>
      </w:r>
      <w:r w:rsidRPr="003075E4" w:rsidR="003075E4">
        <w:t xml:space="preserve">olika faktorer som </w:t>
      </w:r>
      <w:r w:rsidRPr="003075E4" w:rsidR="003075E4">
        <w:t>t</w:t>
      </w:r>
      <w:r w:rsidR="003075E4">
        <w:t>.</w:t>
      </w:r>
      <w:r w:rsidRPr="003075E4" w:rsidR="003075E4">
        <w:t>ex</w:t>
      </w:r>
      <w:r w:rsidR="003075E4">
        <w:t>.</w:t>
      </w:r>
      <w:r w:rsidRPr="003075E4" w:rsidR="003075E4">
        <w:t xml:space="preserve"> kan röra </w:t>
      </w:r>
      <w:r w:rsidRPr="003075E4" w:rsidR="003075E4">
        <w:t>situationen v</w:t>
      </w:r>
      <w:r w:rsidR="003075E4">
        <w:t>ad</w:t>
      </w:r>
      <w:r w:rsidRPr="003075E4" w:rsidR="003075E4">
        <w:t xml:space="preserve"> g</w:t>
      </w:r>
      <w:r w:rsidR="003075E4">
        <w:t>äller</w:t>
      </w:r>
      <w:r w:rsidRPr="003075E4" w:rsidR="003075E4">
        <w:t xml:space="preserve"> korruption, internationella sanktioner, </w:t>
      </w:r>
      <w:r w:rsidR="00037567">
        <w:t>o</w:t>
      </w:r>
      <w:r w:rsidRPr="003075E4" w:rsidR="003075E4">
        <w:t>säker situation i landet ifråga</w:t>
      </w:r>
      <w:r w:rsidR="000C334D">
        <w:t>,</w:t>
      </w:r>
      <w:r w:rsidRPr="000C334D" w:rsidR="000C334D">
        <w:t xml:space="preserve"> </w:t>
      </w:r>
      <w:r w:rsidR="0010286D">
        <w:t>s.k.</w:t>
      </w:r>
      <w:r w:rsidR="000C334D">
        <w:t xml:space="preserve"> de-</w:t>
      </w:r>
      <w:r w:rsidR="000C334D">
        <w:t>risking</w:t>
      </w:r>
      <w:r w:rsidR="000C334D">
        <w:t xml:space="preserve">. </w:t>
      </w:r>
      <w:r w:rsidRPr="007E5445" w:rsidR="007E5445">
        <w:t xml:space="preserve"> </w:t>
      </w:r>
    </w:p>
    <w:p w:rsidR="00F52F02" w:rsidP="00F52F02">
      <w:pPr>
        <w:pStyle w:val="BodyText"/>
      </w:pPr>
      <w:r>
        <w:t>Utifrån de</w:t>
      </w:r>
      <w:r w:rsidR="001942E3">
        <w:t xml:space="preserve"> </w:t>
      </w:r>
      <w:r w:rsidR="00BB5AB5">
        <w:t>problem</w:t>
      </w:r>
      <w:r w:rsidR="001942E3">
        <w:t xml:space="preserve"> som</w:t>
      </w:r>
      <w:r w:rsidR="007E5445">
        <w:t xml:space="preserve"> de-</w:t>
      </w:r>
      <w:r w:rsidR="007E5445">
        <w:t>risking</w:t>
      </w:r>
      <w:r w:rsidR="007E5445">
        <w:t xml:space="preserve"> </w:t>
      </w:r>
      <w:r w:rsidR="00BB5AB5">
        <w:t>skapar</w:t>
      </w:r>
      <w:r>
        <w:t xml:space="preserve">, </w:t>
      </w:r>
      <w:r w:rsidR="0010286D">
        <w:t>bl.a.</w:t>
      </w:r>
      <w:r>
        <w:t xml:space="preserve"> när det gäller</w:t>
      </w:r>
      <w:r w:rsidR="007E5445">
        <w:t xml:space="preserve"> att nå fram med bistånd till behövande länder</w:t>
      </w:r>
      <w:r>
        <w:t>,</w:t>
      </w:r>
      <w:r w:rsidR="007E5445">
        <w:t xml:space="preserve"> förs e</w:t>
      </w:r>
      <w:r>
        <w:t xml:space="preserve">n aktiv diskussion i flera internationella forum där Sverige är representerat, </w:t>
      </w:r>
      <w:r w:rsidR="006B401E">
        <w:t>framför allt</w:t>
      </w:r>
      <w:r>
        <w:t xml:space="preserve"> </w:t>
      </w:r>
      <w:r>
        <w:t>Financial</w:t>
      </w:r>
      <w:r>
        <w:t xml:space="preserve"> Action Task Force</w:t>
      </w:r>
      <w:r>
        <w:t xml:space="preserve"> (</w:t>
      </w:r>
      <w:r>
        <w:t>Fatf</w:t>
      </w:r>
      <w:r>
        <w:t>)</w:t>
      </w:r>
      <w:r w:rsidR="008178D7">
        <w:t xml:space="preserve"> och EU</w:t>
      </w:r>
      <w:r w:rsidRPr="00453E22">
        <w:t xml:space="preserve">. </w:t>
      </w:r>
      <w:r w:rsidR="004F1D19">
        <w:t>Även</w:t>
      </w:r>
      <w:r w:rsidRPr="00453E22">
        <w:t xml:space="preserve"> inom G20</w:t>
      </w:r>
      <w:r w:rsidR="004F1D19">
        <w:t>, där Sverige inte är representerat, har frågan väckts.</w:t>
      </w:r>
      <w:r w:rsidR="008178D7">
        <w:t xml:space="preserve"> Nyligen antog</w:t>
      </w:r>
      <w:r w:rsidR="00C7229C">
        <w:t xml:space="preserve"> </w:t>
      </w:r>
      <w:r w:rsidR="008178D7">
        <w:t xml:space="preserve">FN:s säkerhetsråd en resolution </w:t>
      </w:r>
      <w:r w:rsidRPr="00C7229C" w:rsidR="00C7229C">
        <w:t>som tydligg</w:t>
      </w:r>
      <w:r w:rsidR="0031449D">
        <w:t>ör</w:t>
      </w:r>
      <w:r w:rsidRPr="00C7229C" w:rsidR="00C7229C">
        <w:t xml:space="preserve"> att humanitärt bistånd och bistånd för att tillgodose basala mänskliga behov är tillåtet trots sanktioner mot talibanerna</w:t>
      </w:r>
      <w:r w:rsidR="008178D7">
        <w:t>.</w:t>
      </w:r>
      <w:r w:rsidR="004F1D19">
        <w:t xml:space="preserve"> </w:t>
      </w:r>
      <w:r w:rsidR="003075E4">
        <w:t>EU:s avsikt är att transponera säkerhetsrådets resolution i EU:s regelverk.</w:t>
      </w:r>
    </w:p>
    <w:p w:rsidR="00D74451" w:rsidP="00F52F02">
      <w:pPr>
        <w:pStyle w:val="BodyText"/>
      </w:pPr>
      <w:r>
        <w:t xml:space="preserve">Regeringen följer och bevakar noga utvecklingen på området och </w:t>
      </w:r>
      <w:r w:rsidR="008178D7">
        <w:t xml:space="preserve">fortsätter att aktivt </w:t>
      </w:r>
      <w:r>
        <w:t>lyft</w:t>
      </w:r>
      <w:r w:rsidR="008178D7">
        <w:t>a</w:t>
      </w:r>
      <w:r>
        <w:t xml:space="preserve"> utmaningen med de-</w:t>
      </w:r>
      <w:r>
        <w:t>risking</w:t>
      </w:r>
      <w:r>
        <w:t xml:space="preserve"> både på EU-nivå och i </w:t>
      </w:r>
      <w:r>
        <w:t>Fatf</w:t>
      </w:r>
      <w:r w:rsidR="00B206E2">
        <w:t xml:space="preserve">. </w:t>
      </w:r>
      <w:r w:rsidRPr="00696EFD" w:rsidR="00696EFD">
        <w:t xml:space="preserve"> </w:t>
      </w:r>
    </w:p>
    <w:p w:rsidR="00285D5F" w:rsidP="00FE5016">
      <w:pPr>
        <w:pStyle w:val="BodyText"/>
      </w:pPr>
      <w:r>
        <w:t xml:space="preserve">Stockholm den </w:t>
      </w:r>
      <w:sdt>
        <w:sdtPr>
          <w:id w:val="-1225218591"/>
          <w:placeholder>
            <w:docPart w:val="718D1CBAC5C24662BB825DC25C3EA284"/>
          </w:placeholder>
          <w:dataBinding w:xpath="/ns0:DocumentInfo[1]/ns0:BaseInfo[1]/ns0:HeaderDate[1]" w:storeItemID="{A2AA61AB-3EBE-4353-8871-63FC7B4E87E3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285D5F" w:rsidP="00FE5016">
      <w:pPr>
        <w:pStyle w:val="Brdtextutanavstnd"/>
      </w:pPr>
    </w:p>
    <w:p w:rsidR="00285D5F" w:rsidRPr="00DB48AB" w:rsidP="00FE5016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E5016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E5016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E5016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E5016" w:rsidRPr="00347E11" w:rsidP="005606BC">
          <w:pPr>
            <w:pStyle w:val="Footer"/>
            <w:spacing w:line="276" w:lineRule="auto"/>
            <w:jc w:val="right"/>
          </w:pPr>
        </w:p>
      </w:tc>
    </w:tr>
  </w:tbl>
  <w:p w:rsidR="00FE5016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FE5016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FE5016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FE5016" w:rsidRPr="00F53AEA" w:rsidP="00F53AEA">
          <w:pPr>
            <w:pStyle w:val="Footer"/>
            <w:spacing w:line="276" w:lineRule="auto"/>
          </w:pPr>
        </w:p>
      </w:tc>
    </w:tr>
  </w:tbl>
  <w:p w:rsidR="00FE5016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50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5016" w:rsidRPr="007D73AB" w:rsidP="00340DE0">
          <w:pPr>
            <w:pStyle w:val="Header"/>
          </w:pPr>
        </w:p>
      </w:tc>
      <w:tc>
        <w:tcPr>
          <w:tcW w:w="1134" w:type="dxa"/>
        </w:tcPr>
        <w:p w:rsidR="00FE5016" w:rsidP="00FE501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50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5016" w:rsidRPr="00710A6C" w:rsidP="00EE3C0F">
          <w:pPr>
            <w:pStyle w:val="Header"/>
            <w:rPr>
              <w:b/>
            </w:rPr>
          </w:pPr>
        </w:p>
        <w:p w:rsidR="00FE5016" w:rsidP="00EE3C0F">
          <w:pPr>
            <w:pStyle w:val="Header"/>
          </w:pPr>
        </w:p>
        <w:p w:rsidR="00FE5016" w:rsidP="00EE3C0F">
          <w:pPr>
            <w:pStyle w:val="Header"/>
          </w:pPr>
        </w:p>
        <w:p w:rsidR="00FE50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B66D5700E942509BCFF97B1477059C"/>
            </w:placeholder>
            <w:dataBinding w:xpath="/ns0:DocumentInfo[1]/ns0:BaseInfo[1]/ns0:Dnr[1]" w:storeItemID="{A2AA61AB-3EBE-4353-8871-63FC7B4E87E3}" w:prefixMappings="xmlns:ns0='http://lp/documentinfo/RK' "/>
            <w:text/>
          </w:sdtPr>
          <w:sdtContent>
            <w:p w:rsidR="00FE5016" w:rsidP="00EE3C0F">
              <w:pPr>
                <w:pStyle w:val="Header"/>
              </w:pPr>
              <w:r>
                <w:t>Fi2022/00397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F52461E5E9473D8C2F3C814E688E82"/>
            </w:placeholder>
            <w:showingPlcHdr/>
            <w:dataBinding w:xpath="/ns0:DocumentInfo[1]/ns0:BaseInfo[1]/ns0:DocNumber[1]" w:storeItemID="{A2AA61AB-3EBE-4353-8871-63FC7B4E87E3}" w:prefixMappings="xmlns:ns0='http://lp/documentinfo/RK' "/>
            <w:text/>
          </w:sdtPr>
          <w:sdtContent>
            <w:p w:rsidR="00FE50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5016" w:rsidP="00EE3C0F">
          <w:pPr>
            <w:pStyle w:val="Header"/>
          </w:pPr>
        </w:p>
      </w:tc>
      <w:tc>
        <w:tcPr>
          <w:tcW w:w="1134" w:type="dxa"/>
        </w:tcPr>
        <w:p w:rsidR="00FE5016" w:rsidP="0094502D">
          <w:pPr>
            <w:pStyle w:val="Header"/>
          </w:pPr>
        </w:p>
        <w:p w:rsidR="00FE50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D5DFEB490243B28A2F2EDD744EDCB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5016" w:rsidRPr="00285D5F" w:rsidP="00340DE0">
              <w:pPr>
                <w:pStyle w:val="Header"/>
                <w:rPr>
                  <w:b/>
                </w:rPr>
              </w:pPr>
              <w:r w:rsidRPr="00285D5F">
                <w:rPr>
                  <w:b/>
                </w:rPr>
                <w:t>Finansdepartementet</w:t>
              </w:r>
            </w:p>
            <w:p w:rsidR="00FE5016" w:rsidRPr="00340DE0" w:rsidP="00340DE0">
              <w:pPr>
                <w:pStyle w:val="Header"/>
              </w:pPr>
              <w:r w:rsidRPr="00285D5F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7C5A55B00F469E87BE3A20EFFCC71C"/>
          </w:placeholder>
          <w:dataBinding w:xpath="/ns0:DocumentInfo[1]/ns0:BaseInfo[1]/ns0:Recipient[1]" w:storeItemID="{A2AA61AB-3EBE-4353-8871-63FC7B4E87E3}" w:prefixMappings="xmlns:ns0='http://lp/documentinfo/RK' "/>
          <w:text w:multiLine="1"/>
        </w:sdtPr>
        <w:sdtContent>
          <w:tc>
            <w:tcPr>
              <w:tcW w:w="3170" w:type="dxa"/>
            </w:tcPr>
            <w:p w:rsidR="00FE50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5016" w:rsidP="003E6020">
          <w:pPr>
            <w:pStyle w:val="Header"/>
          </w:pPr>
        </w:p>
      </w:tc>
    </w:tr>
  </w:tbl>
  <w:p w:rsidR="00FE50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B66D5700E942509BCFF97B1477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FD6E0-6B67-4981-B04A-9BBE65EA5C27}"/>
      </w:docPartPr>
      <w:docPartBody>
        <w:p w:rsidR="00140179" w:rsidP="000B1AEC">
          <w:pPr>
            <w:pStyle w:val="46B66D5700E942509BCFF97B147705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F52461E5E9473D8C2F3C814E688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D6301-75C5-4E64-BCC3-838B963CAE11}"/>
      </w:docPartPr>
      <w:docPartBody>
        <w:p w:rsidR="00140179" w:rsidP="000B1AEC">
          <w:pPr>
            <w:pStyle w:val="2EF52461E5E9473D8C2F3C814E688E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D5DFEB490243B28A2F2EDD744ED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ED583-63BA-4B24-8379-7847C01157E5}"/>
      </w:docPartPr>
      <w:docPartBody>
        <w:p w:rsidR="00140179" w:rsidP="000B1AEC">
          <w:pPr>
            <w:pStyle w:val="D0D5DFEB490243B28A2F2EDD744EDC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7C5A55B00F469E87BE3A20EFFCC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5D8C7-4824-43E9-85D6-9F8FAFEA788C}"/>
      </w:docPartPr>
      <w:docPartBody>
        <w:p w:rsidR="00140179" w:rsidP="000B1AEC">
          <w:pPr>
            <w:pStyle w:val="F07C5A55B00F469E87BE3A20EFFCC7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8D1CBAC5C24662BB825DC25C3EA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98014A-35B1-48E3-B6CC-E5152B247B88}"/>
      </w:docPartPr>
      <w:docPartBody>
        <w:p w:rsidR="00140179" w:rsidP="000B1AEC">
          <w:pPr>
            <w:pStyle w:val="718D1CBAC5C24662BB825DC25C3EA28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1AEC"/>
    <w:rPr>
      <w:noProof w:val="0"/>
      <w:color w:val="808080"/>
    </w:rPr>
  </w:style>
  <w:style w:type="paragraph" w:customStyle="1" w:styleId="46B66D5700E942509BCFF97B1477059C">
    <w:name w:val="46B66D5700E942509BCFF97B1477059C"/>
    <w:rsid w:val="000B1AEC"/>
  </w:style>
  <w:style w:type="paragraph" w:customStyle="1" w:styleId="F07C5A55B00F469E87BE3A20EFFCC71C">
    <w:name w:val="F07C5A55B00F469E87BE3A20EFFCC71C"/>
    <w:rsid w:val="000B1AEC"/>
  </w:style>
  <w:style w:type="paragraph" w:customStyle="1" w:styleId="2EF52461E5E9473D8C2F3C814E688E821">
    <w:name w:val="2EF52461E5E9473D8C2F3C814E688E821"/>
    <w:rsid w:val="000B1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D5DFEB490243B28A2F2EDD744EDCB61">
    <w:name w:val="D0D5DFEB490243B28A2F2EDD744EDCB61"/>
    <w:rsid w:val="000B1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8D1CBAC5C24662BB825DC25C3EA284">
    <w:name w:val="718D1CBAC5C24662BB825DC25C3EA284"/>
    <w:rsid w:val="000B1A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2022-02-09T00:00:00</HeaderDate>
    <Office/>
    <Dnr>Fi2022/00397</Dnr>
    <ParagrafNr/>
    <DocumentTitle/>
    <VisitingAddress/>
    <Extra1/>
    <Extra2/>
    <Extra3>Yasmine Posio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44c5a6ae-6d0b-43c9-8221-2104a88c22b9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6DFA8-2081-4E8A-91ED-3457504C913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2AA61AB-3EBE-4353-8871-63FC7B4E87E3}"/>
</file>

<file path=customXml/itemProps4.xml><?xml version="1.0" encoding="utf-8"?>
<ds:datastoreItem xmlns:ds="http://schemas.openxmlformats.org/officeDocument/2006/customXml" ds:itemID="{0D8ECCE1-B879-4446-99EA-86CF06EE4419}"/>
</file>

<file path=customXml/itemProps5.xml><?xml version="1.0" encoding="utf-8"?>
<ds:datastoreItem xmlns:ds="http://schemas.openxmlformats.org/officeDocument/2006/customXml" ds:itemID="{F0BD9631-84CF-4BE1-A8D9-A708BF1124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0967 Svar - Biståndsutbetalningar via det svenska banksystemet.docx</dc:title>
  <cp:revision>93</cp:revision>
  <cp:lastPrinted>2022-02-04T08:16:00Z</cp:lastPrinted>
  <dcterms:created xsi:type="dcterms:W3CDTF">2022-02-01T11:56:00Z</dcterms:created>
  <dcterms:modified xsi:type="dcterms:W3CDTF">2022-02-04T08:17:00Z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fc4378cf-7977-419b-ad49-86c4545cf5f9</vt:lpwstr>
  </property>
</Properties>
</file>