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6CF8" w14:textId="7D036B6A" w:rsidR="00542E80" w:rsidRDefault="00C22A86" w:rsidP="00542E80">
      <w:pPr>
        <w:pStyle w:val="Rubrik"/>
      </w:pPr>
      <w:bookmarkStart w:id="0" w:name="Start"/>
      <w:bookmarkEnd w:id="0"/>
      <w:r w:rsidRPr="00C22A86">
        <w:t>Svar på fråga 201</w:t>
      </w:r>
      <w:r w:rsidR="009D75B8">
        <w:t>8</w:t>
      </w:r>
      <w:r w:rsidRPr="00C22A86">
        <w:t>/1</w:t>
      </w:r>
      <w:r w:rsidR="009D75B8">
        <w:t>9</w:t>
      </w:r>
      <w:r w:rsidRPr="00C22A86">
        <w:t>:</w:t>
      </w:r>
      <w:r w:rsidR="00782ADB">
        <w:t>561 a</w:t>
      </w:r>
      <w:r w:rsidRPr="00C22A86">
        <w:t xml:space="preserve">v </w:t>
      </w:r>
      <w:r w:rsidR="00782ADB">
        <w:t xml:space="preserve">Johan Forssell </w:t>
      </w:r>
      <w:r w:rsidR="009D004C">
        <w:t>(</w:t>
      </w:r>
      <w:r w:rsidR="00782ADB">
        <w:t>M</w:t>
      </w:r>
      <w:r w:rsidR="009D004C">
        <w:t xml:space="preserve">) </w:t>
      </w:r>
      <w:r w:rsidR="00782ADB">
        <w:t>Utredning om grundlagsändring i fråga om deltagande i terroristorganisation</w:t>
      </w:r>
    </w:p>
    <w:p w14:paraId="68EA8043" w14:textId="77777777" w:rsidR="004E781A" w:rsidRDefault="004E781A" w:rsidP="004E781A">
      <w:pPr>
        <w:pStyle w:val="Brdtext"/>
        <w:jc w:val="both"/>
      </w:pPr>
      <w:r>
        <w:t>Johan Forssell har frågat mig när regeringen avser att tillsätta en utredning om grundlagsändring i fråga om deltagande i terroristorganisationer.</w:t>
      </w:r>
    </w:p>
    <w:p w14:paraId="4F1307B2" w14:textId="77777777" w:rsidR="00953AAD" w:rsidRDefault="004E781A" w:rsidP="004E781A">
      <w:pPr>
        <w:pStyle w:val="Brdtext"/>
        <w:jc w:val="both"/>
      </w:pPr>
      <w:r>
        <w:t>Terrorism är ett av de allvarligaste hoten mot demokratin och mänskliga rättig</w:t>
      </w:r>
      <w:r w:rsidR="00EE1028">
        <w:softHyphen/>
      </w:r>
      <w:r>
        <w:t>heter. Terroristbrottslighet ska inte kunna planeras eller stödjas från Sverige. Sverige har ett långtgående straffrätt</w:t>
      </w:r>
      <w:r w:rsidR="00EE1028">
        <w:t>sligt skydd mot olika terrorist</w:t>
      </w:r>
      <w:r>
        <w:t>handlingar oavsett om de begås i Sverige eller utomlands. Den svenska terroris</w:t>
      </w:r>
      <w:r w:rsidR="001C2436">
        <w:t>t</w:t>
      </w:r>
      <w:r>
        <w:t>lagstift</w:t>
      </w:r>
      <w:r w:rsidR="00EE1028">
        <w:softHyphen/>
      </w:r>
      <w:r>
        <w:t xml:space="preserve">ningen uppfyller alla internationella konventioner och direktiv som Sverige har tillträtt på terrorismområdet. </w:t>
      </w:r>
    </w:p>
    <w:p w14:paraId="0747830E" w14:textId="62B705B9" w:rsidR="004E781A" w:rsidRDefault="004E781A" w:rsidP="004E781A">
      <w:pPr>
        <w:pStyle w:val="Brdtext"/>
        <w:jc w:val="both"/>
      </w:pPr>
      <w:r>
        <w:t xml:space="preserve">Under den förra mandatperioden genomförde regeringen en rad straffrättsliga åtgärder för att stärka Sveriges arbete mot terrorism. Sedan april 2016 är det straffbart att genomföra en </w:t>
      </w:r>
      <w:r w:rsidR="001C2436">
        <w:t>terrorismresa, motta terrorism</w:t>
      </w:r>
      <w:r>
        <w:t>utbildning och finansiera en terrorist eller en terroristorganisation. Sedan september 2018 är det även straffbart med självstudier i t.ex. olika vapen- eller sprängämnes</w:t>
      </w:r>
      <w:r w:rsidR="00953AAD">
        <w:softHyphen/>
      </w:r>
      <w:r>
        <w:t xml:space="preserve">tekniker i syfte att begå terroristbrott. </w:t>
      </w:r>
    </w:p>
    <w:p w14:paraId="7CC2385C" w14:textId="77777777" w:rsidR="00DB148E" w:rsidRDefault="004E781A" w:rsidP="004E781A">
      <w:pPr>
        <w:pStyle w:val="Brdtext"/>
        <w:jc w:val="both"/>
      </w:pPr>
      <w:r>
        <w:t>Den 28 februari 2019 beslutade regeringen lagrådsremissen ”Ett särskilt straff</w:t>
      </w:r>
      <w:r w:rsidR="00A56E1D">
        <w:softHyphen/>
      </w:r>
      <w:r>
        <w:t>ansvar för deltagande i en terroristorganisation”. I lagrådsremissen lämnades förslag på bl.a. två nya brott</w:t>
      </w:r>
      <w:r w:rsidRPr="00782ADB">
        <w:t>, deltagande i en terroristorganisation och samröre med en terroristorganisation</w:t>
      </w:r>
      <w:r>
        <w:t>. Försl</w:t>
      </w:r>
      <w:r w:rsidR="00EE1028">
        <w:t>agen omfattas av den block</w:t>
      </w:r>
      <w:r w:rsidR="001C2436">
        <w:t>över</w:t>
      </w:r>
      <w:r>
        <w:t>skridande överenskommelse om åtgärder mot terrorism som slöts mellan regerings</w:t>
      </w:r>
      <w:r w:rsidR="00A56E1D">
        <w:softHyphen/>
      </w:r>
      <w:r>
        <w:t xml:space="preserve">partierna och </w:t>
      </w:r>
      <w:r w:rsidRPr="00960F52">
        <w:t>Moderaterna, Centerpartiet, Liberalerna och Kristdemokraterna</w:t>
      </w:r>
      <w:r>
        <w:t xml:space="preserve"> i juni 2017. </w:t>
      </w:r>
    </w:p>
    <w:p w14:paraId="5D7B5519" w14:textId="0F30099D" w:rsidR="004E781A" w:rsidRDefault="004E781A" w:rsidP="004E781A">
      <w:pPr>
        <w:pStyle w:val="Brdtext"/>
        <w:jc w:val="both"/>
      </w:pPr>
      <w:r>
        <w:lastRenderedPageBreak/>
        <w:t>Den utredare vars förslag låg till grund för lagrådsremissen gjorde bedöm</w:t>
      </w:r>
      <w:r w:rsidR="00DB148E">
        <w:softHyphen/>
      </w:r>
      <w:r>
        <w:t>ningen att ett deltagandebrott skulle kunna införas utan att det strider mot föreningsfriheten. En klar majoritet av remis</w:t>
      </w:r>
      <w:r w:rsidR="00EE1028">
        <w:t>s</w:t>
      </w:r>
      <w:r>
        <w:t>instanserna, inklusive bl.a. dom</w:t>
      </w:r>
      <w:r w:rsidR="00A124AE">
        <w:softHyphen/>
      </w:r>
      <w:r>
        <w:t>stolarna, Åklag</w:t>
      </w:r>
      <w:r w:rsidR="00EE1028">
        <w:t>armyndigheten, Justitieombuds</w:t>
      </w:r>
      <w:r>
        <w:t>mannen och Stockholms uni</w:t>
      </w:r>
      <w:r w:rsidR="00A124AE">
        <w:softHyphen/>
      </w:r>
      <w:r>
        <w:t xml:space="preserve">versitet, delade den bedömningen. </w:t>
      </w:r>
    </w:p>
    <w:p w14:paraId="5F7C95F1" w14:textId="28CDF3DB" w:rsidR="004E781A" w:rsidRDefault="001C2436" w:rsidP="004E781A">
      <w:pPr>
        <w:pStyle w:val="Brdtext"/>
        <w:jc w:val="both"/>
      </w:pPr>
      <w:r>
        <w:t>Lag</w:t>
      </w:r>
      <w:r w:rsidR="004E781A">
        <w:t xml:space="preserve">rådet gjorde emellertid en annan bedömning och menade att </w:t>
      </w:r>
      <w:r w:rsidR="004E781A" w:rsidRPr="00782ADB">
        <w:t>delar av för</w:t>
      </w:r>
      <w:r w:rsidR="004E781A">
        <w:softHyphen/>
      </w:r>
      <w:r w:rsidR="004E781A" w:rsidRPr="00782ADB">
        <w:t>slaget – det som avser deltagandebrottet – kan innebära en begränsning i den grund</w:t>
      </w:r>
      <w:r>
        <w:t>lagsskyddade förenings</w:t>
      </w:r>
      <w:r w:rsidR="004E781A" w:rsidRPr="00782ADB">
        <w:t xml:space="preserve">friheten. </w:t>
      </w:r>
      <w:r w:rsidR="005A4B72">
        <w:t xml:space="preserve">Om regeringen skulle gå vidare med förslaget trots Lagrådets yttrande finns det risk för att lagstiftningen inte skulle kunna tillämpas såsom avsetts genom en domstolsprövning där bestämmelsen kan anses stå i strid med grundlag.  </w:t>
      </w:r>
    </w:p>
    <w:p w14:paraId="450D6FA3" w14:textId="77777777" w:rsidR="006854FD" w:rsidRDefault="004E781A" w:rsidP="004E781A">
      <w:pPr>
        <w:pStyle w:val="Brdtext"/>
        <w:jc w:val="both"/>
      </w:pPr>
      <w:r>
        <w:t>Mot bakgrund av Lagrådets yttrande</w:t>
      </w:r>
      <w:r w:rsidRPr="00E612D6">
        <w:t xml:space="preserve"> </w:t>
      </w:r>
      <w:r>
        <w:t xml:space="preserve">inleddes en dialog </w:t>
      </w:r>
      <w:r w:rsidRPr="00E612D6">
        <w:t xml:space="preserve">med övriga partier som ingår i </w:t>
      </w:r>
      <w:r>
        <w:t>terrorism</w:t>
      </w:r>
      <w:r w:rsidRPr="00E612D6">
        <w:t xml:space="preserve">överenskommelsen </w:t>
      </w:r>
      <w:r>
        <w:t>f</w:t>
      </w:r>
      <w:r w:rsidRPr="00E612D6">
        <w:t xml:space="preserve">ör att diskutera vägen framåt. </w:t>
      </w:r>
      <w:r w:rsidR="005A4B72">
        <w:t>Sam</w:t>
      </w:r>
      <w:r w:rsidR="00A56E1D">
        <w:softHyphen/>
      </w:r>
      <w:r w:rsidR="005A4B72">
        <w:t xml:space="preserve">röre med en terroristorganisation kan kriminaliseras och utvidgas så långt som möjligt utan att inkräkta på det grundlagsskyddade området. </w:t>
      </w:r>
      <w:r w:rsidR="006854FD">
        <w:t xml:space="preserve">Vi arbetar nu vidare med ett nytt lagförslag. </w:t>
      </w:r>
    </w:p>
    <w:p w14:paraId="4991340A" w14:textId="3EB1F4DA" w:rsidR="004E781A" w:rsidRDefault="005A4B72" w:rsidP="004E781A">
      <w:pPr>
        <w:pStyle w:val="Brdtext"/>
        <w:jc w:val="both"/>
      </w:pPr>
      <w:r>
        <w:t>Därutöver skulle man kunna utreda vilken ändring av 2 kap. 24 § regerings</w:t>
      </w:r>
      <w:r w:rsidR="006854FD">
        <w:softHyphen/>
      </w:r>
      <w:r>
        <w:t>formen som krävs för att möjliggöra en kriminalisering av deltagande i terrorist</w:t>
      </w:r>
      <w:bookmarkStart w:id="1" w:name="_GoBack"/>
      <w:bookmarkEnd w:id="1"/>
      <w:r w:rsidR="006854FD">
        <w:softHyphen/>
      </w:r>
      <w:r>
        <w:t>organisationer. Att ändra grundlagen kräver dock noggrant över</w:t>
      </w:r>
      <w:r w:rsidR="006854FD">
        <w:softHyphen/>
      </w:r>
      <w:r>
        <w:t>vägande och är därför föremål för diskussion mellan partierna. Johan Forssell känner mycket väl till det här eftersom han var med på mötet den 27 mars där detta diskuterades.</w:t>
      </w:r>
    </w:p>
    <w:p w14:paraId="62863647" w14:textId="43CF8896" w:rsidR="004E781A" w:rsidRDefault="006854FD" w:rsidP="004E781A">
      <w:pPr>
        <w:tabs>
          <w:tab w:val="left" w:pos="1701"/>
          <w:tab w:val="left" w:pos="4986"/>
          <w:tab w:val="left" w:pos="5865"/>
        </w:tabs>
        <w:jc w:val="both"/>
      </w:pPr>
      <w:r>
        <w:t xml:space="preserve">Regeringen kommer att </w:t>
      </w:r>
      <w:r w:rsidR="004E781A">
        <w:t xml:space="preserve">återkomma </w:t>
      </w:r>
      <w:r w:rsidR="004E781A">
        <w:t>till de part</w:t>
      </w:r>
      <w:r w:rsidR="00AE0E41">
        <w:t>i</w:t>
      </w:r>
      <w:r w:rsidR="004E781A">
        <w:t>er som omfattas av överens</w:t>
      </w:r>
      <w:r w:rsidR="00F53BBE">
        <w:softHyphen/>
      </w:r>
      <w:r w:rsidR="004E781A">
        <w:t xml:space="preserve">kommelsen så snart </w:t>
      </w:r>
      <w:r w:rsidR="004E781A">
        <w:t>som möjligt</w:t>
      </w:r>
      <w:r w:rsidR="004E781A">
        <w:t xml:space="preserve">. </w:t>
      </w:r>
    </w:p>
    <w:p w14:paraId="51DD290B" w14:textId="77777777" w:rsidR="004E781A" w:rsidRDefault="004E781A" w:rsidP="004E781A">
      <w:pPr>
        <w:tabs>
          <w:tab w:val="left" w:pos="1701"/>
          <w:tab w:val="left" w:pos="4986"/>
          <w:tab w:val="left" w:pos="5865"/>
        </w:tabs>
        <w:jc w:val="both"/>
      </w:pPr>
      <w:r w:rsidRPr="00C22A86">
        <w:t xml:space="preserve">Stockholm den </w:t>
      </w:r>
      <w:sdt>
        <w:sdtPr>
          <w:id w:val="-2063015555"/>
          <w:placeholder>
            <w:docPart w:val="7E4F03A146424095825D4268B490C40C"/>
          </w:placeholder>
          <w:dataBinding w:prefixMappings="xmlns:ns0='http://lp/documentinfo/RK' " w:xpath="/ns0:DocumentInfo[1]/ns0:BaseInfo[1]/ns0:HeaderDate[1]" w:storeItemID="{87832E82-63CA-4BEB-9A0D-EC3CB50F1C50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2019</w:t>
          </w:r>
        </w:sdtContent>
      </w:sdt>
      <w:r w:rsidRPr="00C22A86">
        <w:tab/>
      </w:r>
      <w:r>
        <w:tab/>
      </w:r>
    </w:p>
    <w:p w14:paraId="2C7C7060" w14:textId="77777777" w:rsidR="004E781A" w:rsidRDefault="004E781A" w:rsidP="004E781A">
      <w:pPr>
        <w:tabs>
          <w:tab w:val="left" w:pos="1701"/>
          <w:tab w:val="center" w:pos="3727"/>
        </w:tabs>
        <w:jc w:val="both"/>
      </w:pPr>
    </w:p>
    <w:p w14:paraId="3CEFE380" w14:textId="77777777" w:rsidR="004E781A" w:rsidRPr="00CF717A" w:rsidRDefault="004E781A" w:rsidP="004E781A">
      <w:pPr>
        <w:tabs>
          <w:tab w:val="left" w:pos="1701"/>
          <w:tab w:val="center" w:pos="3727"/>
        </w:tabs>
        <w:jc w:val="both"/>
      </w:pPr>
      <w:r w:rsidRPr="00C22A86">
        <w:t>Morgan Johansson</w:t>
      </w:r>
    </w:p>
    <w:p w14:paraId="46022D08" w14:textId="082B9CE3" w:rsidR="00CF717A" w:rsidRPr="00CF717A" w:rsidRDefault="00CF717A" w:rsidP="004E781A">
      <w:pPr>
        <w:pStyle w:val="Brdtext"/>
      </w:pPr>
    </w:p>
    <w:sectPr w:rsidR="00CF717A" w:rsidRPr="00CF717A" w:rsidSect="007919E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4632C" w14:textId="77777777" w:rsidR="007919E2" w:rsidRDefault="007919E2" w:rsidP="00A87A54">
      <w:pPr>
        <w:spacing w:after="0" w:line="240" w:lineRule="auto"/>
      </w:pPr>
      <w:r>
        <w:separator/>
      </w:r>
    </w:p>
  </w:endnote>
  <w:endnote w:type="continuationSeparator" w:id="0">
    <w:p w14:paraId="1BD8B5A1" w14:textId="77777777" w:rsidR="007919E2" w:rsidRDefault="007919E2" w:rsidP="00A87A54">
      <w:pPr>
        <w:spacing w:after="0" w:line="240" w:lineRule="auto"/>
      </w:pPr>
      <w:r>
        <w:continuationSeparator/>
      </w:r>
    </w:p>
  </w:endnote>
  <w:endnote w:type="continuationNotice" w:id="1">
    <w:p w14:paraId="5796F7C7" w14:textId="77777777" w:rsidR="007919E2" w:rsidRDefault="00791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19E2" w:rsidRPr="00347E11" w14:paraId="680E342A" w14:textId="77777777" w:rsidTr="007919E2">
      <w:trPr>
        <w:trHeight w:val="227"/>
        <w:jc w:val="right"/>
      </w:trPr>
      <w:tc>
        <w:tcPr>
          <w:tcW w:w="708" w:type="dxa"/>
          <w:vAlign w:val="bottom"/>
        </w:tcPr>
        <w:p w14:paraId="10CEC953" w14:textId="0FB6BC03" w:rsidR="007919E2" w:rsidRPr="00B62610" w:rsidRDefault="007919E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3B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53B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19E2" w:rsidRPr="00347E11" w14:paraId="486C0372" w14:textId="77777777" w:rsidTr="007919E2">
      <w:trPr>
        <w:trHeight w:val="850"/>
        <w:jc w:val="right"/>
      </w:trPr>
      <w:tc>
        <w:tcPr>
          <w:tcW w:w="708" w:type="dxa"/>
          <w:vAlign w:val="bottom"/>
        </w:tcPr>
        <w:p w14:paraId="03F4263F" w14:textId="77777777" w:rsidR="007919E2" w:rsidRPr="00347E11" w:rsidRDefault="007919E2" w:rsidP="005606BC">
          <w:pPr>
            <w:pStyle w:val="Sidfot"/>
            <w:spacing w:line="276" w:lineRule="auto"/>
            <w:jc w:val="right"/>
          </w:pPr>
        </w:p>
      </w:tc>
    </w:tr>
  </w:tbl>
  <w:p w14:paraId="72CD0DF8" w14:textId="77777777" w:rsidR="007919E2" w:rsidRPr="005606BC" w:rsidRDefault="007919E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919E2" w:rsidRPr="00347E11" w14:paraId="4EA8D2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D522E8" w14:textId="77777777" w:rsidR="007919E2" w:rsidRPr="00347E11" w:rsidRDefault="007919E2" w:rsidP="00347E11">
          <w:pPr>
            <w:pStyle w:val="Sidfot"/>
            <w:rPr>
              <w:sz w:val="8"/>
            </w:rPr>
          </w:pPr>
        </w:p>
      </w:tc>
    </w:tr>
    <w:tr w:rsidR="007919E2" w:rsidRPr="00EE3C0F" w14:paraId="5208C59B" w14:textId="77777777" w:rsidTr="00C26068">
      <w:trPr>
        <w:trHeight w:val="227"/>
      </w:trPr>
      <w:tc>
        <w:tcPr>
          <w:tcW w:w="4074" w:type="dxa"/>
        </w:tcPr>
        <w:p w14:paraId="3D95105F" w14:textId="77777777" w:rsidR="007919E2" w:rsidRPr="00F53AEA" w:rsidRDefault="007919E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A1F38A" w14:textId="77777777" w:rsidR="007919E2" w:rsidRPr="00F53AEA" w:rsidRDefault="007919E2" w:rsidP="00F53AEA">
          <w:pPr>
            <w:pStyle w:val="Sidfot"/>
            <w:spacing w:line="276" w:lineRule="auto"/>
          </w:pPr>
        </w:p>
      </w:tc>
    </w:tr>
  </w:tbl>
  <w:p w14:paraId="3591A84C" w14:textId="77777777" w:rsidR="007919E2" w:rsidRPr="00EE3C0F" w:rsidRDefault="007919E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D55D" w14:textId="77777777" w:rsidR="007919E2" w:rsidRDefault="007919E2" w:rsidP="00A87A54">
      <w:pPr>
        <w:spacing w:after="0" w:line="240" w:lineRule="auto"/>
      </w:pPr>
      <w:r>
        <w:separator/>
      </w:r>
    </w:p>
  </w:footnote>
  <w:footnote w:type="continuationSeparator" w:id="0">
    <w:p w14:paraId="74A6532B" w14:textId="77777777" w:rsidR="007919E2" w:rsidRDefault="007919E2" w:rsidP="00A87A54">
      <w:pPr>
        <w:spacing w:after="0" w:line="240" w:lineRule="auto"/>
      </w:pPr>
      <w:r>
        <w:continuationSeparator/>
      </w:r>
    </w:p>
  </w:footnote>
  <w:footnote w:type="continuationNotice" w:id="1">
    <w:p w14:paraId="23118621" w14:textId="77777777" w:rsidR="007919E2" w:rsidRDefault="00791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19E2" w14:paraId="1B61B6C0" w14:textId="77777777" w:rsidTr="00C93EBA">
      <w:trPr>
        <w:trHeight w:val="227"/>
      </w:trPr>
      <w:tc>
        <w:tcPr>
          <w:tcW w:w="5534" w:type="dxa"/>
        </w:tcPr>
        <w:p w14:paraId="24400DB9" w14:textId="77777777" w:rsidR="007919E2" w:rsidRPr="007D73AB" w:rsidRDefault="007919E2">
          <w:pPr>
            <w:pStyle w:val="Sidhuvud"/>
          </w:pPr>
        </w:p>
      </w:tc>
      <w:tc>
        <w:tcPr>
          <w:tcW w:w="3170" w:type="dxa"/>
          <w:vAlign w:val="bottom"/>
        </w:tcPr>
        <w:p w14:paraId="485B47A0" w14:textId="77777777" w:rsidR="007919E2" w:rsidRPr="007D73AB" w:rsidRDefault="007919E2" w:rsidP="00340DE0">
          <w:pPr>
            <w:pStyle w:val="Sidhuvud"/>
          </w:pPr>
        </w:p>
      </w:tc>
      <w:tc>
        <w:tcPr>
          <w:tcW w:w="1134" w:type="dxa"/>
        </w:tcPr>
        <w:p w14:paraId="70D7A1A9" w14:textId="77777777" w:rsidR="007919E2" w:rsidRDefault="007919E2" w:rsidP="007919E2">
          <w:pPr>
            <w:pStyle w:val="Sidhuvud"/>
          </w:pPr>
        </w:p>
      </w:tc>
    </w:tr>
    <w:tr w:rsidR="007919E2" w14:paraId="42427FF7" w14:textId="77777777" w:rsidTr="00C93EBA">
      <w:trPr>
        <w:trHeight w:val="1928"/>
      </w:trPr>
      <w:tc>
        <w:tcPr>
          <w:tcW w:w="5534" w:type="dxa"/>
        </w:tcPr>
        <w:p w14:paraId="0EAC9C06" w14:textId="77777777" w:rsidR="007919E2" w:rsidRPr="00340DE0" w:rsidRDefault="007919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24DDC" wp14:editId="53D1C25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EA5578" w14:textId="77777777" w:rsidR="007919E2" w:rsidRPr="00710A6C" w:rsidRDefault="007919E2" w:rsidP="00EE3C0F">
          <w:pPr>
            <w:pStyle w:val="Sidhuvud"/>
            <w:rPr>
              <w:b/>
            </w:rPr>
          </w:pPr>
        </w:p>
        <w:p w14:paraId="4EDD946A" w14:textId="77777777" w:rsidR="007919E2" w:rsidRDefault="007919E2" w:rsidP="00EE3C0F">
          <w:pPr>
            <w:pStyle w:val="Sidhuvud"/>
          </w:pPr>
        </w:p>
        <w:p w14:paraId="25938CB6" w14:textId="77777777" w:rsidR="007919E2" w:rsidRDefault="007919E2" w:rsidP="00EE3C0F">
          <w:pPr>
            <w:pStyle w:val="Sidhuvud"/>
          </w:pPr>
        </w:p>
        <w:p w14:paraId="2889F2AB" w14:textId="77777777" w:rsidR="007919E2" w:rsidRDefault="007919E2" w:rsidP="00EE3C0F">
          <w:pPr>
            <w:pStyle w:val="Sidhuvud"/>
          </w:pPr>
        </w:p>
        <w:p w14:paraId="4F2F47B6" w14:textId="5B44E70B" w:rsidR="007919E2" w:rsidRDefault="00F53BB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0DC39F45A13421A9BB0EEC442210E71"/>
              </w:placeholder>
              <w:dataBinding w:prefixMappings="xmlns:ns0='http://lp/documentinfo/RK' " w:xpath="/ns0:DocumentInfo[1]/ns0:BaseInfo[1]/ns0:Dnr[1]" w:storeItemID="{87832E82-63CA-4BEB-9A0D-EC3CB50F1C50}"/>
              <w:text/>
            </w:sdtPr>
            <w:sdtEndPr/>
            <w:sdtContent>
              <w:r w:rsidR="00CC41DE">
                <w:t>Ju2019/01560</w:t>
              </w:r>
              <w:r w:rsidR="007919E2">
                <w:t>/POL</w:t>
              </w:r>
            </w:sdtContent>
          </w:sdt>
          <w:r w:rsidR="007919E2">
            <w:t xml:space="preserve"> </w:t>
          </w:r>
        </w:p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3DEF6CB" w14:textId="77777777" w:rsidR="007919E2" w:rsidRDefault="007919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EB63D" w14:textId="77777777" w:rsidR="007919E2" w:rsidRDefault="007919E2" w:rsidP="00EE3C0F">
          <w:pPr>
            <w:pStyle w:val="Sidhuvud"/>
          </w:pPr>
        </w:p>
      </w:tc>
      <w:tc>
        <w:tcPr>
          <w:tcW w:w="1134" w:type="dxa"/>
        </w:tcPr>
        <w:p w14:paraId="789242F5" w14:textId="77777777" w:rsidR="007919E2" w:rsidRDefault="007919E2" w:rsidP="0094502D">
          <w:pPr>
            <w:pStyle w:val="Sidhuvud"/>
          </w:pPr>
        </w:p>
        <w:p w14:paraId="1E1FBA80" w14:textId="77777777" w:rsidR="007919E2" w:rsidRPr="0094502D" w:rsidRDefault="007919E2" w:rsidP="007919E2">
          <w:pPr>
            <w:pStyle w:val="Sidhuvud"/>
          </w:pPr>
        </w:p>
      </w:tc>
    </w:tr>
    <w:tr w:rsidR="007919E2" w14:paraId="00F6948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C33FACE" w14:textId="4533D7A4" w:rsidR="007919E2" w:rsidRPr="0085294E" w:rsidRDefault="007919E2" w:rsidP="00340DE0">
          <w:pPr>
            <w:pStyle w:val="Sidhuvud"/>
            <w:rPr>
              <w:b/>
            </w:rPr>
          </w:pPr>
          <w:r w:rsidRPr="0085294E">
            <w:rPr>
              <w:b/>
            </w:rPr>
            <w:t>Justitiedepartementet</w:t>
          </w:r>
        </w:p>
        <w:p w14:paraId="6AD4EFEC" w14:textId="0DC16052" w:rsidR="007919E2" w:rsidRDefault="007919E2" w:rsidP="00340DE0">
          <w:pPr>
            <w:pStyle w:val="Sidhuvud"/>
          </w:pPr>
          <w:r w:rsidRPr="0085294E">
            <w:t xml:space="preserve">Justitie- och </w:t>
          </w:r>
          <w:r>
            <w:t>migrations</w:t>
          </w:r>
          <w:r w:rsidRPr="0085294E">
            <w:t>ministern</w:t>
          </w:r>
        </w:p>
        <w:sdt>
          <w:sdtPr>
            <w:rPr>
              <w:rFonts w:asciiTheme="majorHAnsi" w:hAnsiTheme="majorHAnsi"/>
              <w:b/>
              <w:sz w:val="19"/>
            </w:rPr>
            <w:alias w:val="SenderText"/>
            <w:tag w:val="ccRKShow_SenderText"/>
            <w:id w:val="-1910768122"/>
            <w:showingPlcHdr/>
          </w:sdtPr>
          <w:sdtEndPr/>
          <w:sdtContent>
            <w:p w14:paraId="06052ED8" w14:textId="06475574" w:rsidR="007919E2" w:rsidRPr="0085294E" w:rsidRDefault="007919E2" w:rsidP="00C22A8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b/>
                  <w:sz w:val="19"/>
                </w:rPr>
              </w:pPr>
              <w:r>
                <w:rPr>
                  <w:rFonts w:asciiTheme="majorHAnsi" w:hAnsiTheme="majorHAnsi"/>
                  <w:b/>
                  <w:sz w:val="19"/>
                </w:rPr>
                <w:t xml:space="preserve">     </w:t>
              </w:r>
            </w:p>
          </w:sdtContent>
        </w:sdt>
        <w:p w14:paraId="0FE2BC8F" w14:textId="3BEFCFA1" w:rsidR="004436A7" w:rsidRDefault="004436A7" w:rsidP="00340DE0">
          <w:pPr>
            <w:pStyle w:val="Sidhuvud"/>
            <w:rPr>
              <w:b/>
            </w:rPr>
          </w:pPr>
        </w:p>
        <w:p w14:paraId="20CBEB36" w14:textId="363657B2" w:rsidR="004436A7" w:rsidRDefault="004436A7" w:rsidP="004436A7"/>
        <w:p w14:paraId="36FA6256" w14:textId="23A6F54A" w:rsidR="007919E2" w:rsidRPr="004436A7" w:rsidRDefault="007919E2" w:rsidP="004436A7"/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0868743F" w14:textId="77777777" w:rsidR="007919E2" w:rsidRDefault="007919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405481" w14:textId="77777777" w:rsidR="007919E2" w:rsidRDefault="007919E2" w:rsidP="003E6020">
          <w:pPr>
            <w:pStyle w:val="Sidhuvud"/>
          </w:pPr>
        </w:p>
      </w:tc>
    </w:tr>
  </w:tbl>
  <w:p w14:paraId="0EAC092F" w14:textId="1AAB95B0" w:rsidR="007919E2" w:rsidRDefault="007919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6"/>
    <w:rsid w:val="000016EE"/>
    <w:rsid w:val="00004D5C"/>
    <w:rsid w:val="00005F68"/>
    <w:rsid w:val="000113F6"/>
    <w:rsid w:val="00012B00"/>
    <w:rsid w:val="00015E4A"/>
    <w:rsid w:val="00017386"/>
    <w:rsid w:val="00026711"/>
    <w:rsid w:val="000356EF"/>
    <w:rsid w:val="00041EDC"/>
    <w:rsid w:val="0005506C"/>
    <w:rsid w:val="00057FE0"/>
    <w:rsid w:val="00061B9F"/>
    <w:rsid w:val="00061FCD"/>
    <w:rsid w:val="000757FC"/>
    <w:rsid w:val="0008533C"/>
    <w:rsid w:val="000862E0"/>
    <w:rsid w:val="00093408"/>
    <w:rsid w:val="0009435C"/>
    <w:rsid w:val="00095ACA"/>
    <w:rsid w:val="000C61D1"/>
    <w:rsid w:val="000E12D9"/>
    <w:rsid w:val="000E1F9B"/>
    <w:rsid w:val="000F00B8"/>
    <w:rsid w:val="000F1121"/>
    <w:rsid w:val="00111809"/>
    <w:rsid w:val="00121002"/>
    <w:rsid w:val="00132AF6"/>
    <w:rsid w:val="0013605D"/>
    <w:rsid w:val="00136792"/>
    <w:rsid w:val="00144DC3"/>
    <w:rsid w:val="00153509"/>
    <w:rsid w:val="00167E56"/>
    <w:rsid w:val="00170045"/>
    <w:rsid w:val="00170CE4"/>
    <w:rsid w:val="00173126"/>
    <w:rsid w:val="001770F6"/>
    <w:rsid w:val="001870A3"/>
    <w:rsid w:val="00192E34"/>
    <w:rsid w:val="001A0C86"/>
    <w:rsid w:val="001A3170"/>
    <w:rsid w:val="001B029E"/>
    <w:rsid w:val="001C018B"/>
    <w:rsid w:val="001C1B28"/>
    <w:rsid w:val="001C2436"/>
    <w:rsid w:val="001C342E"/>
    <w:rsid w:val="001C5DC9"/>
    <w:rsid w:val="001C71A9"/>
    <w:rsid w:val="001D2D73"/>
    <w:rsid w:val="001E2429"/>
    <w:rsid w:val="001E44CF"/>
    <w:rsid w:val="001F0629"/>
    <w:rsid w:val="001F0736"/>
    <w:rsid w:val="001F4302"/>
    <w:rsid w:val="00204079"/>
    <w:rsid w:val="00211B4E"/>
    <w:rsid w:val="002131A0"/>
    <w:rsid w:val="00213258"/>
    <w:rsid w:val="00213881"/>
    <w:rsid w:val="00222258"/>
    <w:rsid w:val="00223AD6"/>
    <w:rsid w:val="002240A9"/>
    <w:rsid w:val="00231468"/>
    <w:rsid w:val="00233D52"/>
    <w:rsid w:val="00235CE9"/>
    <w:rsid w:val="002368D6"/>
    <w:rsid w:val="002408DD"/>
    <w:rsid w:val="00244227"/>
    <w:rsid w:val="0025323A"/>
    <w:rsid w:val="00260D2D"/>
    <w:rsid w:val="00264CF3"/>
    <w:rsid w:val="00264D68"/>
    <w:rsid w:val="00267D9F"/>
    <w:rsid w:val="00273030"/>
    <w:rsid w:val="00281106"/>
    <w:rsid w:val="00282D27"/>
    <w:rsid w:val="00292420"/>
    <w:rsid w:val="00293553"/>
    <w:rsid w:val="002B2DB3"/>
    <w:rsid w:val="002B4EE8"/>
    <w:rsid w:val="002B7A94"/>
    <w:rsid w:val="002C7542"/>
    <w:rsid w:val="002D1A90"/>
    <w:rsid w:val="002D4AD5"/>
    <w:rsid w:val="002E4D3F"/>
    <w:rsid w:val="002F0057"/>
    <w:rsid w:val="002F66A6"/>
    <w:rsid w:val="002F781C"/>
    <w:rsid w:val="003016ED"/>
    <w:rsid w:val="00303DD9"/>
    <w:rsid w:val="0030400A"/>
    <w:rsid w:val="003050DB"/>
    <w:rsid w:val="00306EF5"/>
    <w:rsid w:val="00307E0B"/>
    <w:rsid w:val="00310561"/>
    <w:rsid w:val="003128E2"/>
    <w:rsid w:val="00314336"/>
    <w:rsid w:val="00316940"/>
    <w:rsid w:val="00323B61"/>
    <w:rsid w:val="003252A2"/>
    <w:rsid w:val="00325E50"/>
    <w:rsid w:val="00325F7E"/>
    <w:rsid w:val="00326C03"/>
    <w:rsid w:val="00332652"/>
    <w:rsid w:val="00335CF5"/>
    <w:rsid w:val="003368C9"/>
    <w:rsid w:val="00340DE0"/>
    <w:rsid w:val="00342327"/>
    <w:rsid w:val="00347E11"/>
    <w:rsid w:val="00350C92"/>
    <w:rsid w:val="00370311"/>
    <w:rsid w:val="0037195A"/>
    <w:rsid w:val="00374E63"/>
    <w:rsid w:val="00384A81"/>
    <w:rsid w:val="0038534C"/>
    <w:rsid w:val="0038587E"/>
    <w:rsid w:val="00391EB6"/>
    <w:rsid w:val="00392ED4"/>
    <w:rsid w:val="003A018B"/>
    <w:rsid w:val="003A5969"/>
    <w:rsid w:val="003A5C58"/>
    <w:rsid w:val="003B348B"/>
    <w:rsid w:val="003B47A3"/>
    <w:rsid w:val="003C4BFD"/>
    <w:rsid w:val="003C7BE0"/>
    <w:rsid w:val="003D0DD3"/>
    <w:rsid w:val="003D17EF"/>
    <w:rsid w:val="003D3535"/>
    <w:rsid w:val="003D4B66"/>
    <w:rsid w:val="003E5613"/>
    <w:rsid w:val="003E6020"/>
    <w:rsid w:val="00400B5D"/>
    <w:rsid w:val="0041223B"/>
    <w:rsid w:val="0042068E"/>
    <w:rsid w:val="00423DFA"/>
    <w:rsid w:val="00426B86"/>
    <w:rsid w:val="004436A7"/>
    <w:rsid w:val="00457192"/>
    <w:rsid w:val="004660C8"/>
    <w:rsid w:val="004702DE"/>
    <w:rsid w:val="00472EBA"/>
    <w:rsid w:val="00474676"/>
    <w:rsid w:val="0047511B"/>
    <w:rsid w:val="00477688"/>
    <w:rsid w:val="00480558"/>
    <w:rsid w:val="00480EC3"/>
    <w:rsid w:val="0048317E"/>
    <w:rsid w:val="004853BF"/>
    <w:rsid w:val="00485601"/>
    <w:rsid w:val="004865B8"/>
    <w:rsid w:val="00486C0D"/>
    <w:rsid w:val="00491796"/>
    <w:rsid w:val="0049560D"/>
    <w:rsid w:val="004A07A5"/>
    <w:rsid w:val="004A1FE2"/>
    <w:rsid w:val="004A4D1D"/>
    <w:rsid w:val="004B386A"/>
    <w:rsid w:val="004B5C55"/>
    <w:rsid w:val="004B66DA"/>
    <w:rsid w:val="004C2D0B"/>
    <w:rsid w:val="004C3EFA"/>
    <w:rsid w:val="004C70EE"/>
    <w:rsid w:val="004E25B6"/>
    <w:rsid w:val="004E25CD"/>
    <w:rsid w:val="004E781A"/>
    <w:rsid w:val="004E79FA"/>
    <w:rsid w:val="004F0448"/>
    <w:rsid w:val="004F6525"/>
    <w:rsid w:val="004F7F06"/>
    <w:rsid w:val="0052127C"/>
    <w:rsid w:val="00524A77"/>
    <w:rsid w:val="00533841"/>
    <w:rsid w:val="00542E80"/>
    <w:rsid w:val="00544738"/>
    <w:rsid w:val="005456E4"/>
    <w:rsid w:val="00547B89"/>
    <w:rsid w:val="00555936"/>
    <w:rsid w:val="005606BC"/>
    <w:rsid w:val="00560957"/>
    <w:rsid w:val="00567799"/>
    <w:rsid w:val="00571A0B"/>
    <w:rsid w:val="00571C49"/>
    <w:rsid w:val="0057344B"/>
    <w:rsid w:val="005850D7"/>
    <w:rsid w:val="00585995"/>
    <w:rsid w:val="00591021"/>
    <w:rsid w:val="005946D1"/>
    <w:rsid w:val="00596E2B"/>
    <w:rsid w:val="005A4B72"/>
    <w:rsid w:val="005A5193"/>
    <w:rsid w:val="005A7E0C"/>
    <w:rsid w:val="005B01D5"/>
    <w:rsid w:val="005B458C"/>
    <w:rsid w:val="005E0B32"/>
    <w:rsid w:val="005E2F29"/>
    <w:rsid w:val="005E4E79"/>
    <w:rsid w:val="005F4A29"/>
    <w:rsid w:val="00610017"/>
    <w:rsid w:val="006175D7"/>
    <w:rsid w:val="006208E5"/>
    <w:rsid w:val="00630C6F"/>
    <w:rsid w:val="00631F82"/>
    <w:rsid w:val="00654B4D"/>
    <w:rsid w:val="00657663"/>
    <w:rsid w:val="00661011"/>
    <w:rsid w:val="006656DC"/>
    <w:rsid w:val="00670A48"/>
    <w:rsid w:val="00672F6F"/>
    <w:rsid w:val="00676706"/>
    <w:rsid w:val="00684AF5"/>
    <w:rsid w:val="006854FD"/>
    <w:rsid w:val="00685F6C"/>
    <w:rsid w:val="00685FEC"/>
    <w:rsid w:val="0068740F"/>
    <w:rsid w:val="00694C06"/>
    <w:rsid w:val="0069523C"/>
    <w:rsid w:val="0069579C"/>
    <w:rsid w:val="006A1377"/>
    <w:rsid w:val="006A1723"/>
    <w:rsid w:val="006A7019"/>
    <w:rsid w:val="006B4A30"/>
    <w:rsid w:val="006B7569"/>
    <w:rsid w:val="006D3188"/>
    <w:rsid w:val="006D59F9"/>
    <w:rsid w:val="006E08FC"/>
    <w:rsid w:val="006E601B"/>
    <w:rsid w:val="006F2588"/>
    <w:rsid w:val="007052A4"/>
    <w:rsid w:val="00710A6C"/>
    <w:rsid w:val="00712266"/>
    <w:rsid w:val="00732C27"/>
    <w:rsid w:val="007430E7"/>
    <w:rsid w:val="00746696"/>
    <w:rsid w:val="00750C93"/>
    <w:rsid w:val="0075638D"/>
    <w:rsid w:val="00757B3B"/>
    <w:rsid w:val="00765F5E"/>
    <w:rsid w:val="00767799"/>
    <w:rsid w:val="00773075"/>
    <w:rsid w:val="00781118"/>
    <w:rsid w:val="00782ADB"/>
    <w:rsid w:val="00782B3F"/>
    <w:rsid w:val="0079190B"/>
    <w:rsid w:val="007919E2"/>
    <w:rsid w:val="0079641B"/>
    <w:rsid w:val="007A597F"/>
    <w:rsid w:val="007A629C"/>
    <w:rsid w:val="007C1A27"/>
    <w:rsid w:val="007C1C1A"/>
    <w:rsid w:val="007C44FF"/>
    <w:rsid w:val="007C7BDB"/>
    <w:rsid w:val="007D05D1"/>
    <w:rsid w:val="007D0EF6"/>
    <w:rsid w:val="007D73AB"/>
    <w:rsid w:val="007E6BA5"/>
    <w:rsid w:val="007F516C"/>
    <w:rsid w:val="00804C1B"/>
    <w:rsid w:val="008114B9"/>
    <w:rsid w:val="00816677"/>
    <w:rsid w:val="008178E6"/>
    <w:rsid w:val="00822159"/>
    <w:rsid w:val="008375D5"/>
    <w:rsid w:val="00875DDD"/>
    <w:rsid w:val="00877766"/>
    <w:rsid w:val="00884530"/>
    <w:rsid w:val="00890135"/>
    <w:rsid w:val="0089116C"/>
    <w:rsid w:val="00891929"/>
    <w:rsid w:val="008A0A0D"/>
    <w:rsid w:val="008A3F02"/>
    <w:rsid w:val="008B0EDF"/>
    <w:rsid w:val="008C562B"/>
    <w:rsid w:val="008D3090"/>
    <w:rsid w:val="008D4306"/>
    <w:rsid w:val="008D4508"/>
    <w:rsid w:val="008E0CAD"/>
    <w:rsid w:val="008E77D6"/>
    <w:rsid w:val="00913B5C"/>
    <w:rsid w:val="00916FDF"/>
    <w:rsid w:val="00921AAC"/>
    <w:rsid w:val="00923AD9"/>
    <w:rsid w:val="00930034"/>
    <w:rsid w:val="0093335A"/>
    <w:rsid w:val="0094502D"/>
    <w:rsid w:val="00947013"/>
    <w:rsid w:val="009525DA"/>
    <w:rsid w:val="00953AAD"/>
    <w:rsid w:val="00957413"/>
    <w:rsid w:val="00960F52"/>
    <w:rsid w:val="00964FF3"/>
    <w:rsid w:val="009704D2"/>
    <w:rsid w:val="00974B14"/>
    <w:rsid w:val="00981AC8"/>
    <w:rsid w:val="00982A96"/>
    <w:rsid w:val="00984F0C"/>
    <w:rsid w:val="00986CC3"/>
    <w:rsid w:val="009909B8"/>
    <w:rsid w:val="009920AA"/>
    <w:rsid w:val="009A00FB"/>
    <w:rsid w:val="009A4D0A"/>
    <w:rsid w:val="009B6650"/>
    <w:rsid w:val="009C0C2B"/>
    <w:rsid w:val="009C2459"/>
    <w:rsid w:val="009D004C"/>
    <w:rsid w:val="009D4158"/>
    <w:rsid w:val="009D5D40"/>
    <w:rsid w:val="009D6B1B"/>
    <w:rsid w:val="009D6DA3"/>
    <w:rsid w:val="009D75B8"/>
    <w:rsid w:val="009E107B"/>
    <w:rsid w:val="009E18D6"/>
    <w:rsid w:val="009F52A1"/>
    <w:rsid w:val="009F6F03"/>
    <w:rsid w:val="00A01F5C"/>
    <w:rsid w:val="00A061BD"/>
    <w:rsid w:val="00A124AE"/>
    <w:rsid w:val="00A176F4"/>
    <w:rsid w:val="00A17B5C"/>
    <w:rsid w:val="00A31C28"/>
    <w:rsid w:val="00A3270B"/>
    <w:rsid w:val="00A43B02"/>
    <w:rsid w:val="00A51376"/>
    <w:rsid w:val="00A5156E"/>
    <w:rsid w:val="00A55C67"/>
    <w:rsid w:val="00A56824"/>
    <w:rsid w:val="00A56E1D"/>
    <w:rsid w:val="00A605A2"/>
    <w:rsid w:val="00A64FAB"/>
    <w:rsid w:val="00A655F8"/>
    <w:rsid w:val="00A65C80"/>
    <w:rsid w:val="00A67276"/>
    <w:rsid w:val="00A67840"/>
    <w:rsid w:val="00A743AC"/>
    <w:rsid w:val="00A852A9"/>
    <w:rsid w:val="00A87A54"/>
    <w:rsid w:val="00A913C8"/>
    <w:rsid w:val="00AA1547"/>
    <w:rsid w:val="00AA1809"/>
    <w:rsid w:val="00AA268C"/>
    <w:rsid w:val="00AB0159"/>
    <w:rsid w:val="00AB6313"/>
    <w:rsid w:val="00AC01D2"/>
    <w:rsid w:val="00AC3F7F"/>
    <w:rsid w:val="00AD05BC"/>
    <w:rsid w:val="00AE0E41"/>
    <w:rsid w:val="00AE1AB5"/>
    <w:rsid w:val="00AF0BB7"/>
    <w:rsid w:val="00AF0EDE"/>
    <w:rsid w:val="00AF47C3"/>
    <w:rsid w:val="00AF4A1B"/>
    <w:rsid w:val="00B06751"/>
    <w:rsid w:val="00B16816"/>
    <w:rsid w:val="00B2169D"/>
    <w:rsid w:val="00B21CBB"/>
    <w:rsid w:val="00B25EBD"/>
    <w:rsid w:val="00B316CA"/>
    <w:rsid w:val="00B32071"/>
    <w:rsid w:val="00B41827"/>
    <w:rsid w:val="00B41F72"/>
    <w:rsid w:val="00B50DA7"/>
    <w:rsid w:val="00B517E1"/>
    <w:rsid w:val="00B55E70"/>
    <w:rsid w:val="00B55EC0"/>
    <w:rsid w:val="00B639D8"/>
    <w:rsid w:val="00B70562"/>
    <w:rsid w:val="00B80D99"/>
    <w:rsid w:val="00B825C4"/>
    <w:rsid w:val="00B84409"/>
    <w:rsid w:val="00BB5683"/>
    <w:rsid w:val="00BD0826"/>
    <w:rsid w:val="00BD4A35"/>
    <w:rsid w:val="00BD694A"/>
    <w:rsid w:val="00BE3210"/>
    <w:rsid w:val="00BE413E"/>
    <w:rsid w:val="00BF1902"/>
    <w:rsid w:val="00C1360A"/>
    <w:rsid w:val="00C141C6"/>
    <w:rsid w:val="00C2071A"/>
    <w:rsid w:val="00C20ACB"/>
    <w:rsid w:val="00C22A86"/>
    <w:rsid w:val="00C26068"/>
    <w:rsid w:val="00C271A8"/>
    <w:rsid w:val="00C37A77"/>
    <w:rsid w:val="00C4042C"/>
    <w:rsid w:val="00C41F8F"/>
    <w:rsid w:val="00C43C7C"/>
    <w:rsid w:val="00C461E6"/>
    <w:rsid w:val="00C567F7"/>
    <w:rsid w:val="00C93EBA"/>
    <w:rsid w:val="00CA29ED"/>
    <w:rsid w:val="00CA4E2C"/>
    <w:rsid w:val="00CA7FF5"/>
    <w:rsid w:val="00CB1E7C"/>
    <w:rsid w:val="00CB2EA1"/>
    <w:rsid w:val="00CB2F76"/>
    <w:rsid w:val="00CB43F1"/>
    <w:rsid w:val="00CB444A"/>
    <w:rsid w:val="00CB486A"/>
    <w:rsid w:val="00CB6EDE"/>
    <w:rsid w:val="00CB74BE"/>
    <w:rsid w:val="00CC3042"/>
    <w:rsid w:val="00CC41BA"/>
    <w:rsid w:val="00CC41DE"/>
    <w:rsid w:val="00CC4DDC"/>
    <w:rsid w:val="00CC61D0"/>
    <w:rsid w:val="00CD1C6C"/>
    <w:rsid w:val="00CD22DF"/>
    <w:rsid w:val="00CD6169"/>
    <w:rsid w:val="00CE18C1"/>
    <w:rsid w:val="00CE7ABE"/>
    <w:rsid w:val="00CF2B00"/>
    <w:rsid w:val="00CF3046"/>
    <w:rsid w:val="00CF5359"/>
    <w:rsid w:val="00CF717A"/>
    <w:rsid w:val="00D021D2"/>
    <w:rsid w:val="00D13D8A"/>
    <w:rsid w:val="00D21B6D"/>
    <w:rsid w:val="00D25C7E"/>
    <w:rsid w:val="00D279D8"/>
    <w:rsid w:val="00D27C8E"/>
    <w:rsid w:val="00D4141B"/>
    <w:rsid w:val="00D4145D"/>
    <w:rsid w:val="00D41893"/>
    <w:rsid w:val="00D45543"/>
    <w:rsid w:val="00D46719"/>
    <w:rsid w:val="00D5467F"/>
    <w:rsid w:val="00D61F63"/>
    <w:rsid w:val="00D66882"/>
    <w:rsid w:val="00D6730A"/>
    <w:rsid w:val="00D76068"/>
    <w:rsid w:val="00D76B01"/>
    <w:rsid w:val="00D84704"/>
    <w:rsid w:val="00D84D67"/>
    <w:rsid w:val="00D870E5"/>
    <w:rsid w:val="00D95424"/>
    <w:rsid w:val="00D9639D"/>
    <w:rsid w:val="00D97A96"/>
    <w:rsid w:val="00DA418E"/>
    <w:rsid w:val="00DA795A"/>
    <w:rsid w:val="00DB148E"/>
    <w:rsid w:val="00DB512B"/>
    <w:rsid w:val="00DB714B"/>
    <w:rsid w:val="00DB7A00"/>
    <w:rsid w:val="00DC1996"/>
    <w:rsid w:val="00DC2B8F"/>
    <w:rsid w:val="00DC7B6F"/>
    <w:rsid w:val="00DC7F66"/>
    <w:rsid w:val="00DD4784"/>
    <w:rsid w:val="00DD5944"/>
    <w:rsid w:val="00DF3DC2"/>
    <w:rsid w:val="00DF5BFB"/>
    <w:rsid w:val="00E021BF"/>
    <w:rsid w:val="00E31C03"/>
    <w:rsid w:val="00E469E4"/>
    <w:rsid w:val="00E475C3"/>
    <w:rsid w:val="00E509B0"/>
    <w:rsid w:val="00E612D6"/>
    <w:rsid w:val="00E6345D"/>
    <w:rsid w:val="00E7634A"/>
    <w:rsid w:val="00E82BA3"/>
    <w:rsid w:val="00E905C0"/>
    <w:rsid w:val="00E959B1"/>
    <w:rsid w:val="00EA0D15"/>
    <w:rsid w:val="00EA1688"/>
    <w:rsid w:val="00EB141F"/>
    <w:rsid w:val="00EB6C9D"/>
    <w:rsid w:val="00EC10A0"/>
    <w:rsid w:val="00EC3FFB"/>
    <w:rsid w:val="00EC4432"/>
    <w:rsid w:val="00EC5AB2"/>
    <w:rsid w:val="00ED592E"/>
    <w:rsid w:val="00ED68C5"/>
    <w:rsid w:val="00ED6ABD"/>
    <w:rsid w:val="00EE1028"/>
    <w:rsid w:val="00EE3C0F"/>
    <w:rsid w:val="00EE4663"/>
    <w:rsid w:val="00EF00CE"/>
    <w:rsid w:val="00EF2A7F"/>
    <w:rsid w:val="00F03EAC"/>
    <w:rsid w:val="00F14024"/>
    <w:rsid w:val="00F22BD0"/>
    <w:rsid w:val="00F259D7"/>
    <w:rsid w:val="00F26124"/>
    <w:rsid w:val="00F27909"/>
    <w:rsid w:val="00F32D05"/>
    <w:rsid w:val="00F35263"/>
    <w:rsid w:val="00F53AEA"/>
    <w:rsid w:val="00F53BBE"/>
    <w:rsid w:val="00F61C63"/>
    <w:rsid w:val="00F61C72"/>
    <w:rsid w:val="00F63094"/>
    <w:rsid w:val="00F66093"/>
    <w:rsid w:val="00F67DF0"/>
    <w:rsid w:val="00F70514"/>
    <w:rsid w:val="00F848D6"/>
    <w:rsid w:val="00F87AEB"/>
    <w:rsid w:val="00FA0172"/>
    <w:rsid w:val="00FA5DDD"/>
    <w:rsid w:val="00FC0056"/>
    <w:rsid w:val="00FD0B7B"/>
    <w:rsid w:val="00FD3882"/>
    <w:rsid w:val="00FD4E71"/>
    <w:rsid w:val="00FD7CEC"/>
    <w:rsid w:val="00FF3BD5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779D22"/>
  <w15:chartTrackingRefBased/>
  <w15:docId w15:val="{026C2B48-9822-4AC7-8CDB-05760D33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6A7"/>
    <w:rPr>
      <w:rFonts w:ascii="Garamond" w:eastAsia="Garamond" w:hAnsi="Garamond" w:cs="Times New Roman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  <w:rPr>
      <w:rFonts w:asciiTheme="minorHAnsi" w:eastAsiaTheme="minorHAnsi" w:hAnsiTheme="minorHAnsi" w:cstheme="minorBidi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  <w:rPr>
      <w:rFonts w:asciiTheme="minorHAnsi" w:eastAsiaTheme="minorHAnsi" w:hAnsiTheme="minorHAnsi" w:cstheme="minorBidi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rFonts w:asciiTheme="minorHAnsi" w:eastAsiaTheme="minorHAnsi" w:hAnsiTheme="minorHAnsi" w:cstheme="minorBidi"/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eastAsiaTheme="minorHAnsi" w:hAnsiTheme="majorHAnsi" w:cstheme="minorBid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eastAsiaTheme="minorHAnsi" w:hAnsiTheme="majorHAnsi" w:cstheme="minorBid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eastAsiaTheme="minorHAnsi" w:hAnsiTheme="majorHAnsi" w:cstheme="minorBid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  <w:rPr>
      <w:rFonts w:asciiTheme="minorHAnsi" w:eastAsiaTheme="minorHAnsi" w:hAnsiTheme="minorHAnsi" w:cstheme="minorBidi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rFonts w:asciiTheme="minorHAnsi" w:eastAsiaTheme="minorHAnsi" w:hAnsiTheme="minorHAnsi" w:cstheme="minorBidi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  <w:rPr>
      <w:rFonts w:asciiTheme="minorHAnsi" w:eastAsiaTheme="minorHAnsi" w:hAnsiTheme="minorHAnsi" w:cstheme="minorBidi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C22A86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/>
      <w:i/>
      <w:sz w:val="18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A154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79F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1A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1A9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1A9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1A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1A90"/>
    <w:rPr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458C"/>
    <w:pPr>
      <w:spacing w:after="0" w:line="240" w:lineRule="auto"/>
    </w:pPr>
    <w:rPr>
      <w:rFonts w:ascii="Calibri" w:eastAsia="Times New Roman" w:hAnsi="Calibri" w:cs="Calibri"/>
      <w:sz w:val="22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458C"/>
    <w:rPr>
      <w:rFonts w:ascii="Calibri" w:eastAsia="Times New Roman" w:hAnsi="Calibri" w:cs="Calibri"/>
      <w:sz w:val="22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DC39F45A13421A9BB0EEC442210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6969A-03E4-497F-BF2E-07048AC48147}"/>
      </w:docPartPr>
      <w:docPartBody>
        <w:p w:rsidR="008A6681" w:rsidRDefault="00E63C4A" w:rsidP="00E63C4A">
          <w:pPr>
            <w:pStyle w:val="80DC39F45A13421A9BB0EEC442210E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E4F03A146424095825D4268B490C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4E1BF-D9A7-401C-B2C9-822CE318210D}"/>
      </w:docPartPr>
      <w:docPartBody>
        <w:p w:rsidR="00B67D62" w:rsidRDefault="00B07DA2" w:rsidP="00B07DA2">
          <w:pPr>
            <w:pStyle w:val="7E4F03A146424095825D4268B490C4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4A"/>
    <w:rsid w:val="00794474"/>
    <w:rsid w:val="008452D7"/>
    <w:rsid w:val="008A6681"/>
    <w:rsid w:val="00B07DA2"/>
    <w:rsid w:val="00B67D62"/>
    <w:rsid w:val="00E63C4A"/>
    <w:rsid w:val="00F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07DA2"/>
    <w:rPr>
      <w:noProof w:val="0"/>
      <w:color w:val="808080"/>
    </w:rPr>
  </w:style>
  <w:style w:type="paragraph" w:customStyle="1" w:styleId="80DC39F45A13421A9BB0EEC442210E71">
    <w:name w:val="80DC39F45A13421A9BB0EEC442210E71"/>
    <w:rsid w:val="00E63C4A"/>
  </w:style>
  <w:style w:type="paragraph" w:customStyle="1" w:styleId="7E4F03A146424095825D4268B490C40C">
    <w:name w:val="7E4F03A146424095825D4268B490C40C"/>
    <w:rsid w:val="00B07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4d5584ee-cad7-486d-988a-04706f65b9ce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ac87c2d-4bce-4bf3-b172-43291361fa14" xsi:nil="true"/>
    <RKOrdnaClass xmlns="4ac87c2d-4bce-4bf3-b172-43291361fa14" xsi:nil="true"/>
    <_dlc_DocId xmlns="ee6c288e-8967-4cc8-9cd2-f77a18ff1cc8">Z6FDU3QRZTKA-355366304-766</_dlc_DocId>
    <_dlc_DocIdUrl xmlns="ee6c288e-8967-4cc8-9cd2-f77a18ff1cc8">
      <Url>https://dhs.sp.regeringskansliet.se/yta/ju-L5/_layouts/15/DocIdRedir.aspx?ID=Z6FDU3QRZTKA-355366304-766</Url>
      <Description>Z6FDU3QRZTKA-355366304-766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CB1E74C20AE2449A386DE88F846B17D" ma:contentTypeVersion="14" ma:contentTypeDescription="Skapa ett nytt dokument." ma:contentTypeScope="" ma:versionID="e03522f84366619cd495d54af4e568a3">
  <xsd:schema xmlns:xsd="http://www.w3.org/2001/XMLSchema" xmlns:xs="http://www.w3.org/2001/XMLSchema" xmlns:p="http://schemas.microsoft.com/office/2006/metadata/properties" xmlns:ns2="ee6c288e-8967-4cc8-9cd2-f77a18ff1cc8" xmlns:ns3="cc625d36-bb37-4650-91b9-0c96159295ba" xmlns:ns5="4ac87c2d-4bce-4bf3-b172-43291361fa14" xmlns:ns7="4e9c2f0c-7bf8-49af-8356-cbf363fc78a7" xmlns:ns8="18f3d968-6251-40b0-9f11-012b293496c2" targetNamespace="http://schemas.microsoft.com/office/2006/metadata/properties" ma:root="true" ma:fieldsID="2116798af1ea6e3a020f2cc4b9c995c9" ns2:_="" ns3:_="" ns5:_="" ns7:_="" ns8:_="">
    <xsd:import namespace="ee6c288e-8967-4cc8-9cd2-f77a18ff1cc8"/>
    <xsd:import namespace="cc625d36-bb37-4650-91b9-0c96159295ba"/>
    <xsd:import namespace="4ac87c2d-4bce-4bf3-b172-43291361fa14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67a4f75-c81f-4249-bd0a-6d6dd06385e6}" ma:internalName="TaxCatchAll" ma:readOnly="false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2019-05-02T00:00:00</HeaderDate>
    <Office/>
    <Dnr>Ju2019/01560/POL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7F73-EB8F-43A7-A26B-A69400B67452}"/>
</file>

<file path=customXml/itemProps2.xml><?xml version="1.0" encoding="utf-8"?>
<ds:datastoreItem xmlns:ds="http://schemas.openxmlformats.org/officeDocument/2006/customXml" ds:itemID="{4C40E242-508F-4917-82CB-05340000F307}"/>
</file>

<file path=customXml/itemProps3.xml><?xml version="1.0" encoding="utf-8"?>
<ds:datastoreItem xmlns:ds="http://schemas.openxmlformats.org/officeDocument/2006/customXml" ds:itemID="{77799D1D-F920-4589-85B2-E8B515FA22EC}"/>
</file>

<file path=customXml/itemProps4.xml><?xml version="1.0" encoding="utf-8"?>
<ds:datastoreItem xmlns:ds="http://schemas.openxmlformats.org/officeDocument/2006/customXml" ds:itemID="{4C40E242-508F-4917-82CB-05340000F3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4ac87c2d-4bce-4bf3-b172-43291361fa14"/>
    <ds:schemaRef ds:uri="http://schemas.microsoft.com/office/2006/documentManagement/types"/>
    <ds:schemaRef ds:uri="ee6c288e-8967-4cc8-9cd2-f77a18ff1cc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81D649-BD12-4A48-B34F-E188FB9591C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ECB34B-BC63-4064-B201-FE138A8A8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cc625d36-bb37-4650-91b9-0c96159295ba"/>
    <ds:schemaRef ds:uri="4ac87c2d-4bce-4bf3-b172-43291361fa14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C660A224-CEE2-472B-A529-90663D053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Thorblad</dc:creator>
  <cp:keywords/>
  <dc:description/>
  <cp:lastModifiedBy>Marie Skåninger</cp:lastModifiedBy>
  <cp:revision>46</cp:revision>
  <cp:lastPrinted>2019-04-24T11:53:00Z</cp:lastPrinted>
  <dcterms:created xsi:type="dcterms:W3CDTF">2019-04-23T07:17:00Z</dcterms:created>
  <dcterms:modified xsi:type="dcterms:W3CDTF">2019-05-02T09:33:00Z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25561bdf-8f8b-4765-abac-33bae1019ac8</vt:lpwstr>
  </property>
  <property fmtid="{D5CDD505-2E9C-101B-9397-08002B2CF9AE}" pid="6" name="Order">
    <vt:r8>42200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