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809ECB67C442168D981109417B818B"/>
        </w:placeholder>
        <w:text/>
      </w:sdtPr>
      <w:sdtEndPr/>
      <w:sdtContent>
        <w:p w:rsidRPr="009B062B" w:rsidR="00AF30DD" w:rsidP="00CF2B32" w:rsidRDefault="00AF30DD" w14:paraId="6B34D5B7" w14:textId="77777777">
          <w:pPr>
            <w:pStyle w:val="Rubrik1"/>
            <w:spacing w:after="300"/>
          </w:pPr>
          <w:r w:rsidRPr="009B062B">
            <w:t>Förslag till riksdagsbeslut</w:t>
          </w:r>
        </w:p>
      </w:sdtContent>
    </w:sdt>
    <w:sdt>
      <w:sdtPr>
        <w:alias w:val="Yrkande 1"/>
        <w:tag w:val="5b1b11c7-7d4b-48c8-80c4-2dc6c662692f"/>
        <w:id w:val="799268536"/>
        <w:lock w:val="sdtLocked"/>
      </w:sdtPr>
      <w:sdtEndPr/>
      <w:sdtContent>
        <w:p w:rsidR="002F012F" w:rsidRDefault="008F3157" w14:paraId="6B34D5B8" w14:textId="77777777">
          <w:pPr>
            <w:pStyle w:val="Frslagstext"/>
            <w:numPr>
              <w:ilvl w:val="0"/>
              <w:numId w:val="0"/>
            </w:numPr>
          </w:pPr>
          <w:r>
            <w:t>Riksdagen ställer sig bakom det som anförs i motionen om att se över möjligheterna att förebygga och hantera vattenbristsituation och att anpassa aktuell lagstiftning till vattenbrist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71E867B5634C83B89C86717BFD449E"/>
        </w:placeholder>
        <w:text/>
      </w:sdtPr>
      <w:sdtEndPr/>
      <w:sdtContent>
        <w:p w:rsidRPr="009B062B" w:rsidR="006D79C9" w:rsidP="00333E95" w:rsidRDefault="006D79C9" w14:paraId="6B34D5B9" w14:textId="77777777">
          <w:pPr>
            <w:pStyle w:val="Rubrik1"/>
          </w:pPr>
          <w:r>
            <w:t>Motivering</w:t>
          </w:r>
        </w:p>
      </w:sdtContent>
    </w:sdt>
    <w:p w:rsidRPr="00CF2B32" w:rsidR="00A53900" w:rsidP="00CF2B32" w:rsidRDefault="00A53900" w14:paraId="6B34D5BA" w14:textId="74B8F53B">
      <w:pPr>
        <w:pStyle w:val="Normalutanindragellerluft"/>
      </w:pPr>
      <w:r w:rsidRPr="00CF2B32">
        <w:t>Sommaren har varit väldigt varm och torr. Det har överlag varit väldigt torrt under sommaren de senaste tio åren. Det är tydligt att vi nu får en försmak av vad klimat</w:t>
      </w:r>
      <w:r w:rsidR="006E1060">
        <w:softHyphen/>
      </w:r>
      <w:r w:rsidRPr="00CF2B32">
        <w:t>förändringarna kan komma att innebära. Skogsbränder och skördar som slår fel är bara några konsekvenser.</w:t>
      </w:r>
    </w:p>
    <w:p w:rsidRPr="00A53900" w:rsidR="00A53900" w:rsidP="00A53900" w:rsidRDefault="00A53900" w14:paraId="6B34D5BB" w14:textId="77777777">
      <w:r w:rsidRPr="00A53900">
        <w:t>Avsaknad av regn ger stora konsekvenser för vattenförsörjningen där både grund-och ytvattennivåerna blir mycket låga. Samtidigt ökar efterfrågan på vatten för att till exempel vattna gräsmattor. På de flesta håll i Sverige är vi så lyckligt lottade att vi kan använda våra sjöar som ytvattentäkter men reningskapaciteten är begränsad och de marginaler våra grundvattentäkter ger är viktiga.</w:t>
      </w:r>
    </w:p>
    <w:p w:rsidRPr="00A53900" w:rsidR="00422B9E" w:rsidP="00A53900" w:rsidRDefault="00A53900" w14:paraId="6B34D5BC" w14:textId="348E7A9A">
      <w:r w:rsidRPr="00A53900">
        <w:t>Kommunerna har huvudansvaret för den allmänna dricksvattenförsörjningen. De stora kostnader som uppstår för enskilda,</w:t>
      </w:r>
      <w:r w:rsidR="00403925">
        <w:t xml:space="preserve"> </w:t>
      </w:r>
      <w:r w:rsidRPr="00A53900">
        <w:t xml:space="preserve">små kommuner under torra år innebär direkt påverkan med besparingar i andra delar av </w:t>
      </w:r>
      <w:r w:rsidR="00403925">
        <w:t xml:space="preserve">den </w:t>
      </w:r>
      <w:r w:rsidRPr="00A53900">
        <w:t>kommunala verksamhet</w:t>
      </w:r>
      <w:r w:rsidR="00403925">
        <w:t>en</w:t>
      </w:r>
      <w:r w:rsidRPr="00A53900">
        <w:t>. Det är viktigt att staten tar större ansvar för att säkra en god dricksvattenförsörjning i hela landet. Lagstiftningen måste anpassas för detta.</w:t>
      </w:r>
    </w:p>
    <w:bookmarkStart w:name="_GoBack" w:displacedByCustomXml="next" w:id="1"/>
    <w:bookmarkEnd w:displacedByCustomXml="next" w:id="1"/>
    <w:sdt>
      <w:sdtPr>
        <w:rPr>
          <w:i/>
          <w:noProof/>
        </w:rPr>
        <w:alias w:val="CC_Underskrifter"/>
        <w:tag w:val="CC_Underskrifter"/>
        <w:id w:val="583496634"/>
        <w:lock w:val="sdtContentLocked"/>
        <w:placeholder>
          <w:docPart w:val="11F371D1569F42419E534CF60184C222"/>
        </w:placeholder>
      </w:sdtPr>
      <w:sdtEndPr>
        <w:rPr>
          <w:i w:val="0"/>
          <w:noProof w:val="0"/>
        </w:rPr>
      </w:sdtEndPr>
      <w:sdtContent>
        <w:p w:rsidR="00CF2B32" w:rsidP="00CF2B32" w:rsidRDefault="00CF2B32" w14:paraId="6B34D5BE" w14:textId="77777777"/>
        <w:p w:rsidRPr="008E0FE2" w:rsidR="004801AC" w:rsidP="00CF2B32" w:rsidRDefault="006E1060" w14:paraId="6B34D5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Nermina Mizimovic (S)</w:t>
            </w:r>
          </w:p>
        </w:tc>
        <w:tc>
          <w:tcPr>
            <w:tcW w:w="50" w:type="pct"/>
            <w:vAlign w:val="bottom"/>
          </w:tcPr>
          <w:p>
            <w:pPr>
              <w:pStyle w:val="Underskrifter"/>
            </w:pPr>
            <w:r>
              <w:t> </w:t>
            </w:r>
          </w:p>
        </w:tc>
      </w:tr>
    </w:tbl>
    <w:p w:rsidR="00C612AA" w:rsidRDefault="00C612AA" w14:paraId="6B34D5C3" w14:textId="77777777"/>
    <w:sectPr w:rsidR="00C612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4D5C5" w14:textId="77777777" w:rsidR="00A53900" w:rsidRDefault="00A53900" w:rsidP="000C1CAD">
      <w:pPr>
        <w:spacing w:line="240" w:lineRule="auto"/>
      </w:pPr>
      <w:r>
        <w:separator/>
      </w:r>
    </w:p>
  </w:endnote>
  <w:endnote w:type="continuationSeparator" w:id="0">
    <w:p w14:paraId="6B34D5C6" w14:textId="77777777" w:rsidR="00A53900" w:rsidRDefault="00A53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D5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D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D5D4" w14:textId="77777777" w:rsidR="00262EA3" w:rsidRPr="00CF2B32" w:rsidRDefault="00262EA3" w:rsidP="00CF2B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4D5C3" w14:textId="77777777" w:rsidR="00A53900" w:rsidRDefault="00A53900" w:rsidP="000C1CAD">
      <w:pPr>
        <w:spacing w:line="240" w:lineRule="auto"/>
      </w:pPr>
      <w:r>
        <w:separator/>
      </w:r>
    </w:p>
  </w:footnote>
  <w:footnote w:type="continuationSeparator" w:id="0">
    <w:p w14:paraId="6B34D5C4" w14:textId="77777777" w:rsidR="00A53900" w:rsidRDefault="00A539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34D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34D5D6" wp14:anchorId="6B34D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1060" w14:paraId="6B34D5D9" w14:textId="77777777">
                          <w:pPr>
                            <w:jc w:val="right"/>
                          </w:pPr>
                          <w:sdt>
                            <w:sdtPr>
                              <w:alias w:val="CC_Noformat_Partikod"/>
                              <w:tag w:val="CC_Noformat_Partikod"/>
                              <w:id w:val="-53464382"/>
                              <w:placeholder>
                                <w:docPart w:val="9276A8E371974626BA2ED356CC256B06"/>
                              </w:placeholder>
                              <w:text/>
                            </w:sdtPr>
                            <w:sdtEndPr/>
                            <w:sdtContent>
                              <w:r w:rsidR="00A53900">
                                <w:t>S</w:t>
                              </w:r>
                            </w:sdtContent>
                          </w:sdt>
                          <w:sdt>
                            <w:sdtPr>
                              <w:alias w:val="CC_Noformat_Partinummer"/>
                              <w:tag w:val="CC_Noformat_Partinummer"/>
                              <w:id w:val="-1709555926"/>
                              <w:placeholder>
                                <w:docPart w:val="B5E614C14EE84AC0991740AF5DAE7445"/>
                              </w:placeholder>
                              <w:text/>
                            </w:sdtPr>
                            <w:sdtEndPr/>
                            <w:sdtContent>
                              <w:r w:rsidR="00A53900">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34D5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1060" w14:paraId="6B34D5D9" w14:textId="77777777">
                    <w:pPr>
                      <w:jc w:val="right"/>
                    </w:pPr>
                    <w:sdt>
                      <w:sdtPr>
                        <w:alias w:val="CC_Noformat_Partikod"/>
                        <w:tag w:val="CC_Noformat_Partikod"/>
                        <w:id w:val="-53464382"/>
                        <w:placeholder>
                          <w:docPart w:val="9276A8E371974626BA2ED356CC256B06"/>
                        </w:placeholder>
                        <w:text/>
                      </w:sdtPr>
                      <w:sdtEndPr/>
                      <w:sdtContent>
                        <w:r w:rsidR="00A53900">
                          <w:t>S</w:t>
                        </w:r>
                      </w:sdtContent>
                    </w:sdt>
                    <w:sdt>
                      <w:sdtPr>
                        <w:alias w:val="CC_Noformat_Partinummer"/>
                        <w:tag w:val="CC_Noformat_Partinummer"/>
                        <w:id w:val="-1709555926"/>
                        <w:placeholder>
                          <w:docPart w:val="B5E614C14EE84AC0991740AF5DAE7445"/>
                        </w:placeholder>
                        <w:text/>
                      </w:sdtPr>
                      <w:sdtEndPr/>
                      <w:sdtContent>
                        <w:r w:rsidR="00A53900">
                          <w:t>1142</w:t>
                        </w:r>
                      </w:sdtContent>
                    </w:sdt>
                  </w:p>
                </w:txbxContent>
              </v:textbox>
              <w10:wrap anchorx="page"/>
            </v:shape>
          </w:pict>
        </mc:Fallback>
      </mc:AlternateContent>
    </w:r>
  </w:p>
  <w:p w:rsidRPr="00293C4F" w:rsidR="00262EA3" w:rsidP="00776B74" w:rsidRDefault="00262EA3" w14:paraId="6B34D5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34D5C9" w14:textId="77777777">
    <w:pPr>
      <w:jc w:val="right"/>
    </w:pPr>
  </w:p>
  <w:p w:rsidR="00262EA3" w:rsidP="00776B74" w:rsidRDefault="00262EA3" w14:paraId="6B34D5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1060" w14:paraId="6B34D5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34D5D8" wp14:anchorId="6B34D5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1060" w14:paraId="6B34D5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3900">
          <w:t>S</w:t>
        </w:r>
      </w:sdtContent>
    </w:sdt>
    <w:sdt>
      <w:sdtPr>
        <w:alias w:val="CC_Noformat_Partinummer"/>
        <w:tag w:val="CC_Noformat_Partinummer"/>
        <w:id w:val="-2014525982"/>
        <w:text/>
      </w:sdtPr>
      <w:sdtEndPr/>
      <w:sdtContent>
        <w:r w:rsidR="00A53900">
          <w:t>1142</w:t>
        </w:r>
      </w:sdtContent>
    </w:sdt>
  </w:p>
  <w:p w:rsidRPr="008227B3" w:rsidR="00262EA3" w:rsidP="008227B3" w:rsidRDefault="006E1060" w14:paraId="6B34D5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1060" w14:paraId="6B34D5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:1655</w:t>
        </w:r>
      </w:sdtContent>
    </w:sdt>
  </w:p>
  <w:p w:rsidR="00262EA3" w:rsidP="00E03A3D" w:rsidRDefault="006E1060" w14:paraId="6B34D5D1" w14:textId="77777777">
    <w:pPr>
      <w:pStyle w:val="Motionr"/>
    </w:pPr>
    <w:sdt>
      <w:sdtPr>
        <w:alias w:val="CC_Noformat_Avtext"/>
        <w:tag w:val="CC_Noformat_Avtext"/>
        <w:id w:val="-2020768203"/>
        <w:lock w:val="sdtContentLocked"/>
        <w15:appearance w15:val="hidden"/>
        <w:text/>
      </w:sdtPr>
      <w:sdtEndPr/>
      <w:sdtContent>
        <w:r>
          <w:t>av Nermina Mizimovic (S)</w:t>
        </w:r>
      </w:sdtContent>
    </w:sdt>
  </w:p>
  <w:sdt>
    <w:sdtPr>
      <w:alias w:val="CC_Noformat_Rubtext"/>
      <w:tag w:val="CC_Noformat_Rubtext"/>
      <w:id w:val="-218060500"/>
      <w:lock w:val="sdtLocked"/>
      <w:text/>
    </w:sdtPr>
    <w:sdtEndPr/>
    <w:sdtContent>
      <w:p w:rsidR="00262EA3" w:rsidP="00283E0F" w:rsidRDefault="00A53900" w14:paraId="6B34D5D2" w14:textId="77777777">
        <w:pPr>
          <w:pStyle w:val="FSHRub2"/>
        </w:pPr>
        <w:r>
          <w:t>Vattenbrist</w:t>
        </w:r>
      </w:p>
    </w:sdtContent>
  </w:sdt>
  <w:sdt>
    <w:sdtPr>
      <w:alias w:val="CC_Boilerplate_3"/>
      <w:tag w:val="CC_Boilerplate_3"/>
      <w:id w:val="1606463544"/>
      <w:lock w:val="sdtContentLocked"/>
      <w15:appearance w15:val="hidden"/>
      <w:text w:multiLine="1"/>
    </w:sdtPr>
    <w:sdtEndPr/>
    <w:sdtContent>
      <w:p w:rsidR="00262EA3" w:rsidP="00283E0F" w:rsidRDefault="00262EA3" w14:paraId="6B34D5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39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685"/>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2F"/>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92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60"/>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4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57"/>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9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0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06"/>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A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B32"/>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43"/>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34D5B6"/>
  <w15:chartTrackingRefBased/>
  <w15:docId w15:val="{78DC3567-F103-4ACD-8E08-667E706C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809ECB67C442168D981109417B818B"/>
        <w:category>
          <w:name w:val="Allmänt"/>
          <w:gallery w:val="placeholder"/>
        </w:category>
        <w:types>
          <w:type w:val="bbPlcHdr"/>
        </w:types>
        <w:behaviors>
          <w:behavior w:val="content"/>
        </w:behaviors>
        <w:guid w:val="{65C40363-9A8C-4714-822F-AF09B4109AA8}"/>
      </w:docPartPr>
      <w:docPartBody>
        <w:p w:rsidR="00E9313B" w:rsidRDefault="00E9313B">
          <w:pPr>
            <w:pStyle w:val="55809ECB67C442168D981109417B818B"/>
          </w:pPr>
          <w:r w:rsidRPr="005A0A93">
            <w:rPr>
              <w:rStyle w:val="Platshllartext"/>
            </w:rPr>
            <w:t>Förslag till riksdagsbeslut</w:t>
          </w:r>
        </w:p>
      </w:docPartBody>
    </w:docPart>
    <w:docPart>
      <w:docPartPr>
        <w:name w:val="FF71E867B5634C83B89C86717BFD449E"/>
        <w:category>
          <w:name w:val="Allmänt"/>
          <w:gallery w:val="placeholder"/>
        </w:category>
        <w:types>
          <w:type w:val="bbPlcHdr"/>
        </w:types>
        <w:behaviors>
          <w:behavior w:val="content"/>
        </w:behaviors>
        <w:guid w:val="{F6F44373-0356-4949-9F1B-6CB642FE1B45}"/>
      </w:docPartPr>
      <w:docPartBody>
        <w:p w:rsidR="00E9313B" w:rsidRDefault="00E9313B">
          <w:pPr>
            <w:pStyle w:val="FF71E867B5634C83B89C86717BFD449E"/>
          </w:pPr>
          <w:r w:rsidRPr="005A0A93">
            <w:rPr>
              <w:rStyle w:val="Platshllartext"/>
            </w:rPr>
            <w:t>Motivering</w:t>
          </w:r>
        </w:p>
      </w:docPartBody>
    </w:docPart>
    <w:docPart>
      <w:docPartPr>
        <w:name w:val="9276A8E371974626BA2ED356CC256B06"/>
        <w:category>
          <w:name w:val="Allmänt"/>
          <w:gallery w:val="placeholder"/>
        </w:category>
        <w:types>
          <w:type w:val="bbPlcHdr"/>
        </w:types>
        <w:behaviors>
          <w:behavior w:val="content"/>
        </w:behaviors>
        <w:guid w:val="{045A3AE1-ED8F-43D6-868B-5F0E8C724EF2}"/>
      </w:docPartPr>
      <w:docPartBody>
        <w:p w:rsidR="00E9313B" w:rsidRDefault="00E9313B">
          <w:pPr>
            <w:pStyle w:val="9276A8E371974626BA2ED356CC256B06"/>
          </w:pPr>
          <w:r>
            <w:rPr>
              <w:rStyle w:val="Platshllartext"/>
            </w:rPr>
            <w:t xml:space="preserve"> </w:t>
          </w:r>
        </w:p>
      </w:docPartBody>
    </w:docPart>
    <w:docPart>
      <w:docPartPr>
        <w:name w:val="B5E614C14EE84AC0991740AF5DAE7445"/>
        <w:category>
          <w:name w:val="Allmänt"/>
          <w:gallery w:val="placeholder"/>
        </w:category>
        <w:types>
          <w:type w:val="bbPlcHdr"/>
        </w:types>
        <w:behaviors>
          <w:behavior w:val="content"/>
        </w:behaviors>
        <w:guid w:val="{538459E5-AACE-4607-BB68-B1FA98F7FE73}"/>
      </w:docPartPr>
      <w:docPartBody>
        <w:p w:rsidR="00E9313B" w:rsidRDefault="00E9313B">
          <w:pPr>
            <w:pStyle w:val="B5E614C14EE84AC0991740AF5DAE7445"/>
          </w:pPr>
          <w:r>
            <w:t xml:space="preserve"> </w:t>
          </w:r>
        </w:p>
      </w:docPartBody>
    </w:docPart>
    <w:docPart>
      <w:docPartPr>
        <w:name w:val="11F371D1569F42419E534CF60184C222"/>
        <w:category>
          <w:name w:val="Allmänt"/>
          <w:gallery w:val="placeholder"/>
        </w:category>
        <w:types>
          <w:type w:val="bbPlcHdr"/>
        </w:types>
        <w:behaviors>
          <w:behavior w:val="content"/>
        </w:behaviors>
        <w:guid w:val="{1FFD8E96-3A15-4D72-B906-1B179D43A4A3}"/>
      </w:docPartPr>
      <w:docPartBody>
        <w:p w:rsidR="005A5970" w:rsidRDefault="005A59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3B"/>
    <w:rsid w:val="005A5970"/>
    <w:rsid w:val="00E93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809ECB67C442168D981109417B818B">
    <w:name w:val="55809ECB67C442168D981109417B818B"/>
  </w:style>
  <w:style w:type="paragraph" w:customStyle="1" w:styleId="B32882E3222B42BD9F5B91EF24EC220C">
    <w:name w:val="B32882E3222B42BD9F5B91EF24EC22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D9F020ABFE40D19A3C1E19EEC5BA4A">
    <w:name w:val="2DD9F020ABFE40D19A3C1E19EEC5BA4A"/>
  </w:style>
  <w:style w:type="paragraph" w:customStyle="1" w:styleId="FF71E867B5634C83B89C86717BFD449E">
    <w:name w:val="FF71E867B5634C83B89C86717BFD449E"/>
  </w:style>
  <w:style w:type="paragraph" w:customStyle="1" w:styleId="BA23447300174F4FA0F8B906140E3A8F">
    <w:name w:val="BA23447300174F4FA0F8B906140E3A8F"/>
  </w:style>
  <w:style w:type="paragraph" w:customStyle="1" w:styleId="A93BE7FE7B5B4EBA89B6522838CC4AE7">
    <w:name w:val="A93BE7FE7B5B4EBA89B6522838CC4AE7"/>
  </w:style>
  <w:style w:type="paragraph" w:customStyle="1" w:styleId="9276A8E371974626BA2ED356CC256B06">
    <w:name w:val="9276A8E371974626BA2ED356CC256B06"/>
  </w:style>
  <w:style w:type="paragraph" w:customStyle="1" w:styleId="B5E614C14EE84AC0991740AF5DAE7445">
    <w:name w:val="B5E614C14EE84AC0991740AF5DAE7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E1EEB-ECA7-42CB-B6E1-0C9CB0298E80}"/>
</file>

<file path=customXml/itemProps2.xml><?xml version="1.0" encoding="utf-8"?>
<ds:datastoreItem xmlns:ds="http://schemas.openxmlformats.org/officeDocument/2006/customXml" ds:itemID="{A283DAE9-0540-41E7-8392-723D92089C63}"/>
</file>

<file path=customXml/itemProps3.xml><?xml version="1.0" encoding="utf-8"?>
<ds:datastoreItem xmlns:ds="http://schemas.openxmlformats.org/officeDocument/2006/customXml" ds:itemID="{B1503A75-98ED-4E59-8DED-03BFBB5DE567}"/>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1142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S1142 Vattenbrist</vt:lpstr>
      <vt:lpstr>
      </vt:lpstr>
    </vt:vector>
  </TitlesOfParts>
  <Company>Sveriges riksdag</Company>
  <LinksUpToDate>false</LinksUpToDate>
  <CharactersWithSpaces>1329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