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16A" w:rsidRPr="00F4216A" w:rsidRDefault="00F4216A">
      <w:pPr>
        <w:pStyle w:val="Hemstlrubrik"/>
      </w:pPr>
      <w:r w:rsidRPr="00F4216A">
        <w:t>Förslag till riksdagsbeslut</w:t>
      </w:r>
    </w:p>
    <w:p w:rsidR="00F4216A" w:rsidRPr="00F4216A" w:rsidRDefault="00F4216A">
      <w:pPr>
        <w:pStyle w:val="Hemstlatt"/>
        <w:numPr>
          <w:ilvl w:val="0"/>
          <w:numId w:val="1"/>
        </w:numPr>
      </w:pPr>
      <w:r w:rsidRPr="00F4216A">
        <w:t>Riksdagen tillkännager för regeringen som sin mening vad som anförs i motionen om att upphöra med reservatsbil</w:t>
      </w:r>
      <w:r w:rsidRPr="00F4216A">
        <w:t>d</w:t>
      </w:r>
      <w:r w:rsidRPr="00F4216A">
        <w:t>ningar som drabbar främst små, enskilt ägda fastigheter.</w:t>
      </w:r>
    </w:p>
    <w:p w:rsidR="00F4216A" w:rsidRPr="00F4216A" w:rsidRDefault="00F4216A">
      <w:pPr>
        <w:pStyle w:val="Hemstlatt"/>
        <w:numPr>
          <w:ilvl w:val="0"/>
          <w:numId w:val="1"/>
        </w:numPr>
      </w:pPr>
      <w:r w:rsidRPr="00F4216A">
        <w:t>Riksdagen tillkännager för regeringen som sin mening vad som anförs i motionen om att stoppa nya naturreservat där pengar till skötsel saknas eller är under all värdighetsnivå för att upprätthålla biol</w:t>
      </w:r>
      <w:r w:rsidRPr="00F4216A">
        <w:t>o</w:t>
      </w:r>
      <w:r w:rsidRPr="00F4216A">
        <w:t>gisk mångfald.</w:t>
      </w:r>
    </w:p>
    <w:p w:rsidR="00F4216A" w:rsidRPr="00F4216A" w:rsidRDefault="00F4216A">
      <w:pPr>
        <w:pStyle w:val="Hemstlatt"/>
        <w:numPr>
          <w:ilvl w:val="0"/>
          <w:numId w:val="1"/>
        </w:numPr>
      </w:pPr>
      <w:r w:rsidRPr="00F4216A">
        <w:t>Riksdagen tillkännager för regeringen som sin mening vad som anförs i motionen om att verka för fler frivilliga skötselavtal mellan markägare och staten.</w:t>
      </w:r>
    </w:p>
    <w:p w:rsidR="00F4216A" w:rsidRPr="00F4216A" w:rsidRDefault="00F4216A">
      <w:pPr>
        <w:pStyle w:val="Hemstlatt"/>
        <w:numPr>
          <w:ilvl w:val="0"/>
          <w:numId w:val="1"/>
        </w:numPr>
      </w:pPr>
      <w:r w:rsidRPr="00F4216A">
        <w:t>Riksdagen tillkännager för regeringen som sin mening vad som anförs i motionen om att införa en återköpsrätt för den tidigare äg</w:t>
      </w:r>
      <w:r w:rsidRPr="00F4216A">
        <w:t>a</w:t>
      </w:r>
      <w:r w:rsidRPr="00F4216A">
        <w:t>ren till markområden om ett skyddsbeslut up</w:t>
      </w:r>
      <w:r w:rsidRPr="00F4216A">
        <w:t>p</w:t>
      </w:r>
      <w:r w:rsidRPr="00F4216A">
        <w:t>hävs.</w:t>
      </w:r>
    </w:p>
    <w:p w:rsidR="00F4216A" w:rsidRPr="00F4216A" w:rsidRDefault="00F4216A">
      <w:pPr>
        <w:pStyle w:val="Rubrik1"/>
      </w:pPr>
      <w:r w:rsidRPr="00F4216A">
        <w:t>Motivering</w:t>
      </w:r>
    </w:p>
    <w:p w:rsidR="00F4216A" w:rsidRPr="00F4216A" w:rsidRDefault="00F4216A">
      <w:r w:rsidRPr="00F4216A">
        <w:t>Den socialdemokratiska regeringen ökade takten på att bilda nya naturrese</w:t>
      </w:r>
      <w:r w:rsidRPr="00F4216A">
        <w:t>r</w:t>
      </w:r>
      <w:r w:rsidRPr="00F4216A">
        <w:t>vat runtom i Sverige. Det sker i ett lovvärt syfte – att säkra den biologiska mångfalden – men tyvärr drabbas alltför ofta enskilda markägare. De förlorar rätten att bruka sin egen mark, som i många fall har hört till familjen i gener</w:t>
      </w:r>
      <w:r w:rsidRPr="00F4216A">
        <w:t>a</w:t>
      </w:r>
      <w:r w:rsidRPr="00F4216A">
        <w:t>tioner. Frågan är om inte markägarna med sina historiska kunskaper om ma</w:t>
      </w:r>
      <w:r w:rsidRPr="00F4216A">
        <w:t>r</w:t>
      </w:r>
      <w:r w:rsidRPr="00F4216A">
        <w:t>ken är bättre än staten på att behålla och utveckla den biologiska mångfalden. Som om förlusten inte är nog sker det ofta till en ersättning under marknad</w:t>
      </w:r>
      <w:r w:rsidRPr="00F4216A">
        <w:t>s</w:t>
      </w:r>
      <w:r w:rsidRPr="00F4216A">
        <w:t xml:space="preserve">värdet. Fortsätter staten på det här viset blir </w:t>
      </w:r>
      <w:r w:rsidRPr="00F4216A">
        <w:t>snart den familjeägda marken små reservat på landsbygden.</w:t>
      </w:r>
    </w:p>
    <w:p w:rsidR="00F4216A" w:rsidRPr="00F4216A" w:rsidRDefault="00F4216A">
      <w:pPr>
        <w:pStyle w:val="Normaltindrag"/>
      </w:pPr>
      <w:r w:rsidRPr="00F4216A">
        <w:t>Mycket tillsyn och skötsel inom jord- och skogsbruket tas om hand av dem som äger och har sin utkomst från jorden. Det är deras och tidigare generati</w:t>
      </w:r>
      <w:r w:rsidRPr="00F4216A">
        <w:t>o</w:t>
      </w:r>
      <w:r w:rsidRPr="00F4216A">
        <w:t xml:space="preserve">ners arbete som gjort marken rik med värdefull biologisk mångfald. Vem skall ta över det ansvar och den omtanke som en enskild ägare har för sin </w:t>
      </w:r>
      <w:r w:rsidRPr="00F4216A">
        <w:lastRenderedPageBreak/>
        <w:t>mark? Det finns få människor som förstår och tar hand om miljön på ett bättre sätt än de som äger en liten jordplätt. De vet att markens välmående är ber</w:t>
      </w:r>
      <w:r w:rsidRPr="00F4216A">
        <w:t>o</w:t>
      </w:r>
      <w:r w:rsidRPr="00F4216A">
        <w:t>ende av kunskap, förståelse och omtanke om miljön. Det kan till och med vara så att de bönder som struntat i föreskrivna gallringar och direktiv om skogsbruk har skapat naturvärden som de nu får se staten beslagt</w:t>
      </w:r>
      <w:r w:rsidRPr="00F4216A">
        <w:t>a. Deras önskan om mångfald på sina marker kan paradoxalt bli skälet till att regerin</w:t>
      </w:r>
      <w:r w:rsidRPr="00F4216A">
        <w:t>g</w:t>
      </w:r>
      <w:r w:rsidRPr="00F4216A">
        <w:t>en konfiskerar marken.</w:t>
      </w:r>
    </w:p>
    <w:p w:rsidR="00F4216A" w:rsidRPr="00F4216A" w:rsidRDefault="00F4216A">
      <w:pPr>
        <w:pStyle w:val="Normaltindrag"/>
      </w:pPr>
      <w:r w:rsidRPr="00F4216A">
        <w:t>Regeringen bör upphöra med reservatsbildning som drabbar mindre, fami</w:t>
      </w:r>
      <w:r w:rsidRPr="00F4216A">
        <w:t>l</w:t>
      </w:r>
      <w:r w:rsidRPr="00F4216A">
        <w:t>jeägda fastigheter. Staten är en stor markägare, och det finns stora börsnot</w:t>
      </w:r>
      <w:r w:rsidRPr="00F4216A">
        <w:t>e</w:t>
      </w:r>
      <w:r w:rsidRPr="00F4216A">
        <w:t>rade bolag med betydande ägor. Inom dessa bör det gå att finna intressanta omr</w:t>
      </w:r>
      <w:r w:rsidRPr="00F4216A">
        <w:t>å</w:t>
      </w:r>
      <w:r w:rsidRPr="00F4216A">
        <w:t xml:space="preserve">den med artrikedom och biologisk mångfald som är värda att bevara. </w:t>
      </w:r>
    </w:p>
    <w:p w:rsidR="00F4216A" w:rsidRPr="00F4216A" w:rsidRDefault="00F4216A">
      <w:pPr>
        <w:pStyle w:val="Normaltindrag"/>
      </w:pPr>
      <w:r w:rsidRPr="00F4216A">
        <w:t>Marken som staten exproprierar måste skötas för att behålla sitt biologiska värde. Staten säger att den skall ta över skötsel av marken så att den inte vä</w:t>
      </w:r>
      <w:r w:rsidRPr="00F4216A">
        <w:t>x</w:t>
      </w:r>
      <w:r w:rsidRPr="00F4216A">
        <w:t>er igen och kväver den mångfald man söker att bevara. Tyvärr lever staten inte alltid upp till skötselkraven lika bra som enskilda ägare. Statens bristande skötsel gör att miljön förlorar den mångfald man vill bevara. I dag saknas det i många fall skötselplaner och resurser för skötseln av nya reservat. Regerin</w:t>
      </w:r>
      <w:r w:rsidRPr="00F4216A">
        <w:t>g</w:t>
      </w:r>
      <w:r w:rsidRPr="00F4216A">
        <w:t>en bör därför upphöra med fortsatt reservatsbildning så länge resurser för att sköta dagens reservat saknas.</w:t>
      </w:r>
    </w:p>
    <w:p w:rsidR="00F4216A" w:rsidRPr="00F4216A" w:rsidRDefault="00F4216A">
      <w:pPr>
        <w:pStyle w:val="Normaltindrag"/>
      </w:pPr>
      <w:r w:rsidRPr="00F4216A">
        <w:t>Dessutom bör det införas ett krav om att de markområden samhället löst in i samband med n</w:t>
      </w:r>
      <w:r w:rsidRPr="00F4216A">
        <w:t>aturreservats- och nationalparksbildningar skall kunna åte</w:t>
      </w:r>
      <w:r w:rsidRPr="00F4216A">
        <w:t>r</w:t>
      </w:r>
      <w:r w:rsidRPr="00F4216A">
        <w:t>föras till sina ursprungsfastigheter om ett skyddsbeslut upphävs. Denna ”åte</w:t>
      </w:r>
      <w:r w:rsidRPr="00F4216A">
        <w:t>r</w:t>
      </w:r>
      <w:r w:rsidRPr="00F4216A">
        <w:t>köpsrätt” bör utformas så att ägaren till en sådan fastighet inom tre månader efter att ett skyddsbeslut upphävts skall erbjudas att köpa tillbaka markomr</w:t>
      </w:r>
      <w:r w:rsidRPr="00F4216A">
        <w:t>å</w:t>
      </w:r>
      <w:r w:rsidRPr="00F4216A">
        <w:t>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216A">
        <w:trPr>
          <w:cantSplit/>
        </w:trPr>
        <w:tc>
          <w:tcPr>
            <w:tcW w:w="3046" w:type="dxa"/>
          </w:tcPr>
          <w:p w:rsidR="00F4216A" w:rsidRPr="00F4216A" w:rsidRDefault="00F4216A">
            <w:pPr>
              <w:pStyle w:val="UnderskriftDatum"/>
              <w:spacing w:before="240"/>
            </w:pPr>
            <w:r w:rsidRPr="00F4216A">
              <w:t>Stockholm den 2 oktober 2008</w:t>
            </w:r>
          </w:p>
        </w:tc>
        <w:tc>
          <w:tcPr>
            <w:tcW w:w="3047" w:type="dxa"/>
          </w:tcPr>
          <w:p w:rsidR="00F4216A" w:rsidRPr="00F4216A" w:rsidRDefault="00F4216A">
            <w:pPr>
              <w:pStyle w:val="Underskrifter"/>
              <w:spacing w:before="240"/>
            </w:pPr>
          </w:p>
        </w:tc>
      </w:tr>
      <w:tr w:rsidR="00000000" w:rsidRPr="00F4216A">
        <w:trPr>
          <w:cantSplit/>
        </w:trPr>
        <w:tc>
          <w:tcPr>
            <w:tcW w:w="3046" w:type="dxa"/>
          </w:tcPr>
          <w:p w:rsidR="00F4216A" w:rsidRPr="00F4216A" w:rsidRDefault="00F4216A">
            <w:pPr>
              <w:pStyle w:val="Underskrifter"/>
            </w:pPr>
            <w:r w:rsidRPr="00F4216A">
              <w:t>Cecilia Widegren (m)</w:t>
            </w:r>
          </w:p>
        </w:tc>
        <w:tc>
          <w:tcPr>
            <w:tcW w:w="3046" w:type="dxa"/>
          </w:tcPr>
          <w:p w:rsidR="00F4216A" w:rsidRPr="00F4216A" w:rsidRDefault="00F4216A">
            <w:pPr>
              <w:pStyle w:val="Underskrifter"/>
            </w:pPr>
            <w:r w:rsidRPr="00F4216A">
              <w:t>Sten Bergheden (m)</w:t>
            </w:r>
          </w:p>
        </w:tc>
      </w:tr>
    </w:tbl>
    <w:p w:rsidR="00F4216A" w:rsidRPr="00F4216A" w:rsidRDefault="00F4216A">
      <w:pPr>
        <w:pStyle w:val="Normaltindrag"/>
      </w:pPr>
    </w:p>
    <w:sectPr w:rsidR="00000000" w:rsidRPr="00F421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16A" w:rsidRPr="00F4216A" w:rsidRDefault="00F4216A">
      <w:r w:rsidRPr="00F4216A">
        <w:separator/>
      </w:r>
    </w:p>
  </w:endnote>
  <w:endnote w:type="continuationSeparator" w:id="0">
    <w:p w:rsidR="00F4216A" w:rsidRPr="00F4216A" w:rsidRDefault="00F4216A">
      <w:r w:rsidRPr="00F42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6A" w:rsidRPr="00F4216A" w:rsidRDefault="00F4216A">
    <w:pPr>
      <w:pStyle w:val="Sidfot"/>
    </w:pPr>
    <w:r w:rsidRPr="00F421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1148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16A" w:rsidRDefault="00F421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216A" w:rsidRDefault="00F421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6A" w:rsidRPr="00F4216A" w:rsidRDefault="00F4216A">
    <w:pPr>
      <w:pStyle w:val="Sidfot"/>
    </w:pPr>
    <w:r w:rsidRPr="00F421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9014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16A" w:rsidRDefault="00F421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216A" w:rsidRDefault="00F421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6A" w:rsidRPr="00F4216A" w:rsidRDefault="00F4216A">
    <w:pPr>
      <w:pStyle w:val="Sidfot"/>
    </w:pPr>
    <w:r w:rsidRPr="00F421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02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16A" w:rsidRDefault="00F421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216A" w:rsidRDefault="00F421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16A" w:rsidRPr="00F4216A" w:rsidRDefault="00F4216A">
      <w:r w:rsidRPr="00F4216A">
        <w:separator/>
      </w:r>
    </w:p>
  </w:footnote>
  <w:footnote w:type="continuationSeparator" w:id="0">
    <w:p w:rsidR="00F4216A" w:rsidRPr="00F4216A" w:rsidRDefault="00F4216A">
      <w:r w:rsidRPr="00F42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6A" w:rsidRPr="00F4216A" w:rsidRDefault="00F4216A">
    <w:pPr>
      <w:pStyle w:val="Sidhuvud"/>
    </w:pPr>
    <w:r w:rsidRPr="00F421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559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16A" w:rsidRDefault="00F421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216A" w:rsidRDefault="00F421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6A" w:rsidRPr="00F4216A" w:rsidRDefault="00F4216A">
    <w:pPr>
      <w:pStyle w:val="Sidhuvud"/>
    </w:pPr>
    <w:r w:rsidRPr="00F421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806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16A" w:rsidRDefault="00F421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216A" w:rsidRDefault="00F421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6A" w:rsidRPr="00F4216A" w:rsidRDefault="00F4216A">
    <w:pPr>
      <w:pStyle w:val="FSHNormal"/>
      <w:tabs>
        <w:tab w:val="right" w:pos="5840"/>
      </w:tabs>
    </w:pPr>
    <w:r w:rsidRPr="00F4216A">
      <w:br/>
    </w:r>
    <w:r w:rsidRPr="00F4216A">
      <w:fldChar w:fldCharType="begin" w:fldLock="1"/>
    </w:r>
    <w:r w:rsidRPr="00F4216A">
      <w:instrText xml:space="preserve"> DOCPROPERTY</w:instrText>
    </w:r>
    <w:r w:rsidRPr="00F4216A">
      <w:rPr>
        <w:sz w:val="18"/>
      </w:rPr>
      <w:instrText xml:space="preserve"> "YearUser" *\charformat </w:instrText>
    </w:r>
    <w:r w:rsidRPr="00F4216A">
      <w:fldChar w:fldCharType="separate"/>
    </w:r>
    <w:r w:rsidRPr="00F4216A">
      <w:t>2008/09</w:t>
    </w:r>
    <w:r w:rsidRPr="00F4216A">
      <w:fldChar w:fldCharType="end"/>
    </w:r>
    <w:r w:rsidRPr="00F4216A">
      <w:t xml:space="preserve"> </w:t>
    </w:r>
    <w:r w:rsidRPr="00F4216A">
      <w:tab/>
      <w:t xml:space="preserve">mnr: </w:t>
    </w:r>
    <w:r w:rsidRPr="00F4216A">
      <w:fldChar w:fldCharType="begin" w:fldLock="1"/>
    </w:r>
    <w:r w:rsidRPr="00F4216A">
      <w:instrText xml:space="preserve"> DOCPROPERTY</w:instrText>
    </w:r>
    <w:r w:rsidRPr="00F4216A">
      <w:rPr>
        <w:sz w:val="18"/>
      </w:rPr>
      <w:instrText xml:space="preserve"> "Motionsnummer" *\charformat </w:instrText>
    </w:r>
    <w:r w:rsidRPr="00F4216A">
      <w:fldChar w:fldCharType="separate"/>
    </w:r>
    <w:r w:rsidRPr="00F4216A">
      <w:t>MJ452</w:t>
    </w:r>
    <w:r w:rsidRPr="00F4216A">
      <w:fldChar w:fldCharType="end"/>
    </w:r>
    <w:r w:rsidRPr="00F4216A">
      <w:br/>
    </w:r>
    <w:r w:rsidRPr="00F4216A">
      <w:fldChar w:fldCharType="begin" w:fldLock="1"/>
    </w:r>
    <w:r w:rsidRPr="00F4216A">
      <w:instrText xml:space="preserve"> DOCPROPERTY</w:instrText>
    </w:r>
    <w:r w:rsidRPr="00F4216A">
      <w:rPr>
        <w:sz w:val="18"/>
      </w:rPr>
      <w:instrText xml:space="preserve"> "Samling" *\charformat </w:instrText>
    </w:r>
    <w:r w:rsidRPr="00F4216A">
      <w:fldChar w:fldCharType="end"/>
    </w:r>
    <w:r w:rsidRPr="00F4216A">
      <w:tab/>
      <w:t xml:space="preserve">pnr: </w:t>
    </w:r>
    <w:r w:rsidRPr="00F4216A">
      <w:fldChar w:fldCharType="begin" w:fldLock="1"/>
    </w:r>
    <w:r w:rsidRPr="00F4216A">
      <w:instrText xml:space="preserve"> DOCPROPERTY</w:instrText>
    </w:r>
    <w:r w:rsidRPr="00F4216A">
      <w:rPr>
        <w:sz w:val="18"/>
      </w:rPr>
      <w:instrText xml:space="preserve"> "Partinummer" *\charformat </w:instrText>
    </w:r>
    <w:r w:rsidRPr="00F4216A">
      <w:fldChar w:fldCharType="separate"/>
    </w:r>
    <w:r w:rsidRPr="00F4216A">
      <w:t>m1895</w:t>
    </w:r>
    <w:r w:rsidRPr="00F4216A">
      <w:fldChar w:fldCharType="end"/>
    </w:r>
  </w:p>
  <w:p w:rsidR="00F4216A" w:rsidRPr="00F4216A" w:rsidRDefault="00F4216A">
    <w:pPr>
      <w:pStyle w:val="FSHRub1"/>
    </w:pPr>
    <w:r w:rsidRPr="00F4216A">
      <w:t>Motion till riksdagen</w:t>
    </w:r>
    <w:r w:rsidRPr="00F4216A">
      <w:br/>
    </w:r>
    <w:r w:rsidRPr="00F4216A">
      <w:fldChar w:fldCharType="begin" w:fldLock="1"/>
    </w:r>
    <w:r w:rsidRPr="00F4216A">
      <w:instrText xml:space="preserve"> DOCPROPERTY "YearUser" *\charformat </w:instrText>
    </w:r>
    <w:r w:rsidRPr="00F4216A">
      <w:fldChar w:fldCharType="separate"/>
    </w:r>
    <w:r w:rsidRPr="00F4216A">
      <w:t>2008/09</w:t>
    </w:r>
    <w:r w:rsidRPr="00F4216A">
      <w:fldChar w:fldCharType="end"/>
    </w:r>
    <w:r w:rsidRPr="00F4216A">
      <w:t>:</w:t>
    </w:r>
    <w:r w:rsidRPr="00F4216A">
      <w:fldChar w:fldCharType="begin" w:fldLock="1"/>
    </w:r>
    <w:r w:rsidRPr="00F4216A">
      <w:instrText xml:space="preserve"> DOCPROPERTY "Motionsnummer" *\charformat </w:instrText>
    </w:r>
    <w:r w:rsidRPr="00F4216A">
      <w:fldChar w:fldCharType="separate"/>
    </w:r>
    <w:r w:rsidRPr="00F4216A">
      <w:t>MJ452</w:t>
    </w:r>
    <w:r w:rsidRPr="00F4216A">
      <w:fldChar w:fldCharType="end"/>
    </w:r>
  </w:p>
  <w:p w:rsidR="00F4216A" w:rsidRPr="00F4216A" w:rsidRDefault="00F4216A">
    <w:pPr>
      <w:pStyle w:val="FSHNormalS5"/>
    </w:pPr>
    <w:r w:rsidRPr="00F4216A">
      <w:fldChar w:fldCharType="begin" w:fldLock="1"/>
    </w:r>
    <w:r w:rsidRPr="00F4216A">
      <w:instrText xml:space="preserve"> DOCPROPERTY "MotionarText" *\charformat </w:instrText>
    </w:r>
    <w:r w:rsidRPr="00F4216A">
      <w:fldChar w:fldCharType="separate"/>
    </w:r>
    <w:r w:rsidRPr="00F4216A">
      <w:t>av Cecilia Widegren och Sten Bergheden (m)</w:t>
    </w:r>
    <w:r w:rsidRPr="00F4216A">
      <w:fldChar w:fldCharType="end"/>
    </w:r>
    <w:r w:rsidRPr="00F4216A">
      <w:br/>
    </w:r>
    <w:r w:rsidRPr="00F4216A">
      <w:fldChar w:fldCharType="begin" w:fldLock="1"/>
    </w:r>
    <w:r w:rsidRPr="00F4216A">
      <w:instrText xml:space="preserve"> DOCPROPERTY "SvarFrasKort" *\charformat </w:instrText>
    </w:r>
    <w:r w:rsidRPr="00F4216A">
      <w:fldChar w:fldCharType="end"/>
    </w:r>
  </w:p>
  <w:p w:rsidR="00F4216A" w:rsidRPr="00F4216A" w:rsidRDefault="00F4216A">
    <w:pPr>
      <w:pStyle w:val="FSHTitel"/>
    </w:pPr>
    <w:r w:rsidRPr="00F4216A">
      <w:fldChar w:fldCharType="begin" w:fldLock="1"/>
    </w:r>
    <w:r w:rsidRPr="00F4216A">
      <w:instrText xml:space="preserve"> DOCPROPERTY</w:instrText>
    </w:r>
    <w:r w:rsidRPr="00F4216A">
      <w:rPr>
        <w:sz w:val="18"/>
      </w:rPr>
      <w:instrText xml:space="preserve"> "RubrikSvar" *\charformat </w:instrText>
    </w:r>
    <w:r w:rsidRPr="00F4216A">
      <w:fldChar w:fldCharType="separate"/>
    </w:r>
    <w:r w:rsidRPr="00F4216A">
      <w:t>Reservatsbildning</w:t>
    </w:r>
    <w:r w:rsidRPr="00F4216A">
      <w:fldChar w:fldCharType="end"/>
    </w:r>
  </w:p>
  <w:p w:rsidR="00F4216A" w:rsidRPr="00F4216A" w:rsidRDefault="00F4216A">
    <w:pPr>
      <w:pStyle w:val="Normal00"/>
    </w:pPr>
  </w:p>
  <w:p w:rsidR="00F4216A" w:rsidRPr="00F4216A" w:rsidRDefault="00F421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3B4B47"/>
    <w:multiLevelType w:val="hybridMultilevel"/>
    <w:tmpl w:val="17603F52"/>
    <w:lvl w:ilvl="0" w:tplc="E2D0EB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0226983">
    <w:abstractNumId w:val="8"/>
  </w:num>
  <w:num w:numId="2" w16cid:durableId="1272854836">
    <w:abstractNumId w:val="9"/>
  </w:num>
  <w:num w:numId="3" w16cid:durableId="918637281">
    <w:abstractNumId w:val="8"/>
  </w:num>
  <w:num w:numId="4" w16cid:durableId="1499803337">
    <w:abstractNumId w:val="9"/>
  </w:num>
  <w:num w:numId="5" w16cid:durableId="327372224">
    <w:abstractNumId w:val="14"/>
  </w:num>
  <w:num w:numId="6" w16cid:durableId="252206407">
    <w:abstractNumId w:val="10"/>
  </w:num>
  <w:num w:numId="7" w16cid:durableId="1145466899">
    <w:abstractNumId w:val="12"/>
  </w:num>
  <w:num w:numId="8" w16cid:durableId="1239556141">
    <w:abstractNumId w:val="13"/>
  </w:num>
  <w:num w:numId="9" w16cid:durableId="238441097">
    <w:abstractNumId w:val="8"/>
  </w:num>
  <w:num w:numId="10" w16cid:durableId="122846103">
    <w:abstractNumId w:val="3"/>
  </w:num>
  <w:num w:numId="11" w16cid:durableId="487138845">
    <w:abstractNumId w:val="2"/>
  </w:num>
  <w:num w:numId="12" w16cid:durableId="1875918486">
    <w:abstractNumId w:val="1"/>
  </w:num>
  <w:num w:numId="13" w16cid:durableId="1199466508">
    <w:abstractNumId w:val="0"/>
  </w:num>
  <w:num w:numId="14" w16cid:durableId="1593203786">
    <w:abstractNumId w:val="9"/>
  </w:num>
  <w:num w:numId="15" w16cid:durableId="1331176299">
    <w:abstractNumId w:val="7"/>
  </w:num>
  <w:num w:numId="16" w16cid:durableId="1889296089">
    <w:abstractNumId w:val="6"/>
  </w:num>
  <w:num w:numId="17" w16cid:durableId="1871718943">
    <w:abstractNumId w:val="5"/>
  </w:num>
  <w:num w:numId="18" w16cid:durableId="331027075">
    <w:abstractNumId w:val="4"/>
  </w:num>
  <w:num w:numId="19" w16cid:durableId="1459301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3C4E085-2221-4A82-ADFF-5DE30C974470},{855A0107-E21E-4848-9A2D-9B7BD10F9FC3}"/>
  </w:docVars>
  <w:rsids>
    <w:rsidRoot w:val="00DF0BE8"/>
    <w:rsid w:val="00DF0BE8"/>
    <w:rsid w:val="00F421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838C032-9B9A-4C35-8D12-66A8FB12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2951</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m1895</vt:lpstr>
    </vt:vector>
  </TitlesOfParts>
  <Company>Riksdagen</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m1895</dc:title>
  <dc:subject>m1895</dc:subject>
  <dc:creator>Riksdagen</dc:creator>
  <cp:keywords>Riksdagen</cp:keywords>
  <dc:description>TKG-ktrl, MSMQ4mb, PersReg-Distribution mm b-&gt;ny fplogga</dc:description>
  <cp:lastModifiedBy>Lars Brink</cp:lastModifiedBy>
  <cp:revision>2</cp:revision>
  <cp:lastPrinted>2009-02-08T11:11:00Z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Reservatsbildning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Reservatsbildning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Sten Bergheden (m)</vt:lpwstr>
  </property>
  <property fmtid="{D5CDD505-2E9C-101B-9397-08002B2CF9AE}" pid="26" name="MotionarLista">
    <vt:lpwstr>Widegren, Cecilia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20082009000000000109000018950069</vt:lpwstr>
  </property>
  <property fmtid="{D5CDD505-2E9C-101B-9397-08002B2CF9AE}" pid="47" name="datum">
    <vt:lpwstr>081002</vt:lpwstr>
  </property>
  <property fmtid="{D5CDD505-2E9C-101B-9397-08002B2CF9AE}" pid="48" name="avsändar-e-post">
    <vt:lpwstr>anders.jonsson@riksdagen.se</vt:lpwstr>
  </property>
  <property fmtid="{D5CDD505-2E9C-101B-9397-08002B2CF9AE}" pid="49" name="id">
    <vt:lpwstr>20082009000000000109000018950069</vt:lpwstr>
  </property>
  <property fmtid="{D5CDD505-2E9C-101B-9397-08002B2CF9AE}" pid="50" name="nummer">
    <vt:lpwstr>452</vt:lpwstr>
  </property>
  <property fmtid="{D5CDD505-2E9C-101B-9397-08002B2CF9AE}" pid="51" name="utskottsbeteckning">
    <vt:lpwstr>MJ</vt:lpwstr>
  </property>
  <property fmtid="{D5CDD505-2E9C-101B-9397-08002B2CF9AE}" pid="52" name="GlobalUID">
    <vt:lpwstr>{2E944EFF-488F-446D-B9DC-0A95D34CD0AC}</vt:lpwstr>
  </property>
  <property fmtid="{D5CDD505-2E9C-101B-9397-08002B2CF9AE}" pid="53" name="Överföringar">
    <vt:i4>0</vt:i4>
  </property>
  <property fmtid="{D5CDD505-2E9C-101B-9397-08002B2CF9AE}" pid="54" name="Checksum">
    <vt:lpwstr>*0020178182971*</vt:lpwstr>
  </property>
  <property fmtid="{D5CDD505-2E9C-101B-9397-08002B2CF9AE}" pid="55" name="skuggnummer">
    <vt:lpwstr>2664</vt:lpwstr>
  </property>
  <property fmtid="{D5CDD505-2E9C-101B-9397-08002B2CF9AE}" pid="56" name="urixVersion">
    <vt:lpwstr>3.2.0.8</vt:lpwstr>
  </property>
  <property fmtid="{D5CDD505-2E9C-101B-9397-08002B2CF9AE}" pid="57" name="urixOrigin">
    <vt:lpwstr>090402 16:39:06.278</vt:lpwstr>
  </property>
  <property fmtid="{D5CDD505-2E9C-101B-9397-08002B2CF9AE}" pid="58" name="urixGuid">
    <vt:lpwstr>{A250948D-0146-4FF2-A7F2-25016A0E010C}</vt:lpwstr>
  </property>
</Properties>
</file>