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D3897A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33B46E3F42E4C9A8F32FCC0AB097B19"/>
        </w:placeholder>
        <w15:appearance w15:val="hidden"/>
        <w:text/>
      </w:sdtPr>
      <w:sdtEndPr/>
      <w:sdtContent>
        <w:p w:rsidR="00AF30DD" w:rsidP="00CC4C93" w:rsidRDefault="00AF30DD" w14:paraId="5D3897A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3811080-26c1-40a9-ab87-050fd17349bb"/>
        <w:id w:val="819472182"/>
        <w:lock w:val="sdtLocked"/>
      </w:sdtPr>
      <w:sdtEndPr/>
      <w:sdtContent>
        <w:p w:rsidR="003C376A" w:rsidRDefault="001F4FFD" w14:paraId="5D3897AD" w14:textId="73988369">
          <w:pPr>
            <w:pStyle w:val="Frslagstext"/>
          </w:pPr>
          <w:r>
            <w:t>Riksdagen ställer sig bakom det som anförs i motionen om att se över möjligheten att inom ramen för den statliga lönegarantin inkludera administrativa kostnader för att säkra erforderliga handlingar vid en konkurs och tillkännager detta för regeringen.</w:t>
          </w:r>
        </w:p>
      </w:sdtContent>
    </w:sdt>
    <w:p w:rsidR="00AF30DD" w:rsidP="00AF30DD" w:rsidRDefault="000156D9" w14:paraId="5D3897AE" w14:textId="77777777">
      <w:pPr>
        <w:pStyle w:val="Rubrik1"/>
      </w:pPr>
      <w:bookmarkStart w:name="MotionsStart" w:id="0"/>
      <w:bookmarkEnd w:id="0"/>
      <w:r>
        <w:t>Motivering</w:t>
      </w:r>
    </w:p>
    <w:p w:rsidR="00AE15A2" w:rsidP="00AE15A2" w:rsidRDefault="00AE15A2" w14:paraId="5D3897AF" w14:textId="245333B4">
      <w:pPr>
        <w:pStyle w:val="Normalutanindragellerluft"/>
      </w:pPr>
      <w:r>
        <w:t>Alltför ofta får löntagare – då det företag de arbetar på går i konkurs – problem med att få ut arbetsgivarintyg. Det innebär att det blir sv</w:t>
      </w:r>
      <w:r w:rsidR="009E0521">
        <w:t>årt att få a</w:t>
      </w:r>
      <w:r>
        <w:t>-kassa. Ibland gör konkursförvaltaren det arbete som behövs, men det är inget de är skyldiga att göra. I första hand är det den före detta arbetsgivaren som ska lösa detta, men att så inte alltid blir fallet visar verkligheten. Nyligen så utspelade sig i vårt län Dalarna en situation där ett konsultföretag som utsetts till konkursförvaltare åt ett företag som gått i konkurs krävde förskottsbetalning för att utfärda arbetsgivarintyg åt de ca 30 före detta anställda. Företaget vägrade då de</w:t>
      </w:r>
      <w:r w:rsidR="009E0521">
        <w:t>t</w:t>
      </w:r>
      <w:r>
        <w:t xml:space="preserve"> var på obestånd i och med konkursen. </w:t>
      </w:r>
    </w:p>
    <w:p w:rsidR="00AF30DD" w:rsidP="00AE15A2" w:rsidRDefault="00AE15A2" w14:paraId="5D3897B0" w14:textId="5B8118AA">
      <w:pPr>
        <w:pStyle w:val="Normalutanindragellerluft"/>
      </w:pPr>
      <w:r>
        <w:lastRenderedPageBreak/>
        <w:t>Kostnaden för att utfärda ett arb</w:t>
      </w:r>
      <w:r w:rsidR="0012299E">
        <w:t xml:space="preserve">etsgivarintyg är inte stor men </w:t>
      </w:r>
      <w:r>
        <w:t>situation</w:t>
      </w:r>
      <w:r w:rsidR="0012299E">
        <w:t>er</w:t>
      </w:r>
      <w:r>
        <w:t xml:space="preserve"> liksom den ovan har inträffat tidigare och kommer </w:t>
      </w:r>
      <w:r w:rsidR="0012299E">
        <w:t xml:space="preserve">att </w:t>
      </w:r>
      <w:r>
        <w:t>kunna inträffa igen. För att löntagaren inte ska hamna i kläm och helt stå utan ersättning</w:t>
      </w:r>
      <w:r w:rsidR="009E0521">
        <w:t>,</w:t>
      </w:r>
      <w:r>
        <w:t xml:space="preserve"> vilket hen riskerar att göra kopplat till de krav som ställs från arbetslöshetsersättningen</w:t>
      </w:r>
      <w:r w:rsidR="009E0521">
        <w:t>,</w:t>
      </w:r>
      <w:bookmarkStart w:name="_GoBack" w:id="1"/>
      <w:bookmarkEnd w:id="1"/>
      <w:r>
        <w:t xml:space="preserve"> bör möjligheten till att inkludera kostnaden för att utförda arbetsgivarintyg i lönegarantin ses över. 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50D7AE1E7834B98B28171B315BD360A"/>
        </w:placeholder>
        <w15:appearance w15:val="hidden"/>
      </w:sdtPr>
      <w:sdtEndPr/>
      <w:sdtContent>
        <w:p w:rsidRPr="00ED19F0" w:rsidR="00865E70" w:rsidP="007440C3" w:rsidRDefault="009E0521" w14:paraId="5D3897B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Engström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54BE" w:rsidRDefault="00A254BE" w14:paraId="5D3897BB" w14:textId="77777777"/>
    <w:sectPr w:rsidR="00A254B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897BD" w14:textId="77777777" w:rsidR="00AE15A2" w:rsidRDefault="00AE15A2" w:rsidP="000C1CAD">
      <w:pPr>
        <w:spacing w:line="240" w:lineRule="auto"/>
      </w:pPr>
      <w:r>
        <w:separator/>
      </w:r>
    </w:p>
  </w:endnote>
  <w:endnote w:type="continuationSeparator" w:id="0">
    <w:p w14:paraId="5D3897BE" w14:textId="77777777" w:rsidR="00AE15A2" w:rsidRDefault="00AE15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897C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E052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897C9" w14:textId="77777777" w:rsidR="00710494" w:rsidRDefault="0071049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201509231343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201510011336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13:36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13:36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897BB" w14:textId="77777777" w:rsidR="00AE15A2" w:rsidRDefault="00AE15A2" w:rsidP="000C1CAD">
      <w:pPr>
        <w:spacing w:line="240" w:lineRule="auto"/>
      </w:pPr>
      <w:r>
        <w:separator/>
      </w:r>
    </w:p>
  </w:footnote>
  <w:footnote w:type="continuationSeparator" w:id="0">
    <w:p w14:paraId="5D3897BC" w14:textId="77777777" w:rsidR="00AE15A2" w:rsidRDefault="00AE15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D3897C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E0521" w14:paraId="5D3897C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:611</w:t>
        </w:r>
      </w:sdtContent>
    </w:sdt>
  </w:p>
  <w:p w:rsidR="00A42228" w:rsidP="00283E0F" w:rsidRDefault="009E0521" w14:paraId="5D3897C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Patrik Engström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E15A2" w14:paraId="5D3897C7" w14:textId="77777777">
        <w:pPr>
          <w:pStyle w:val="FSHRub2"/>
        </w:pPr>
        <w:r>
          <w:t>Erforderliga handlingar vid en konkurs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D3897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E15A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99E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25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1F4FFD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376A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63B6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56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494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0C3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2959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0521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4BE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15A2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1B2A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3897AB"/>
  <w15:chartTrackingRefBased/>
  <w15:docId w15:val="{E3098FBE-541D-4CE8-8FB4-422BC6F6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3B46E3F42E4C9A8F32FCC0AB097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B7BFC-17F5-4CEF-9BEE-98D6FDB866ED}"/>
      </w:docPartPr>
      <w:docPartBody>
        <w:p w:rsidR="00AF35DB" w:rsidRDefault="00AF35DB">
          <w:pPr>
            <w:pStyle w:val="633B46E3F42E4C9A8F32FCC0AB097B1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0D7AE1E7834B98B28171B315BD3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ABF1F-C573-4AA3-9347-1B5121808D0C}"/>
      </w:docPartPr>
      <w:docPartBody>
        <w:p w:rsidR="00AF35DB" w:rsidRDefault="00AF35DB">
          <w:pPr>
            <w:pStyle w:val="750D7AE1E7834B98B28171B315BD360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DB"/>
    <w:rsid w:val="00A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3B46E3F42E4C9A8F32FCC0AB097B19">
    <w:name w:val="633B46E3F42E4C9A8F32FCC0AB097B19"/>
  </w:style>
  <w:style w:type="paragraph" w:customStyle="1" w:styleId="1F772F9C216941EEA6595AE6939A10C0">
    <w:name w:val="1F772F9C216941EEA6595AE6939A10C0"/>
  </w:style>
  <w:style w:type="paragraph" w:customStyle="1" w:styleId="750D7AE1E7834B98B28171B315BD360A">
    <w:name w:val="750D7AE1E7834B98B28171B315BD3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3663</RubrikLookup>
    <MotionGuid xmlns="00d11361-0b92-4bae-a181-288d6a55b763">c71bcb08-25f7-4cd4-9034-008a408fc93b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DBAB-06C4-4B79-8270-A37200B06FEC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2469039-FDC6-4682-B116-C69B8A03679B}"/>
</file>

<file path=customXml/itemProps4.xml><?xml version="1.0" encoding="utf-8"?>
<ds:datastoreItem xmlns:ds="http://schemas.openxmlformats.org/officeDocument/2006/customXml" ds:itemID="{A82829FA-2F02-4461-B206-A2BF14B43E20}"/>
</file>

<file path=customXml/itemProps5.xml><?xml version="1.0" encoding="utf-8"?>
<ds:datastoreItem xmlns:ds="http://schemas.openxmlformats.org/officeDocument/2006/customXml" ds:itemID="{ABBC49DC-2A85-4154-B0C7-8372C9FFD79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235</Words>
  <Characters>1257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201516S9025 Erforderliga handlingar vid en konkurs</vt:lpstr>
      <vt:lpstr/>
    </vt:vector>
  </TitlesOfParts>
  <Company>Sveriges riksdag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201516S9025 Erforderliga handlingar vid en konkurs</dc:title>
  <dc:subject/>
  <dc:creator>Daniel Kreivi</dc:creator>
  <cp:keywords/>
  <dc:description/>
  <cp:lastModifiedBy>Kerstin Carlqvist</cp:lastModifiedBy>
  <cp:revision>8</cp:revision>
  <cp:lastPrinted>2015-10-01T11:36:00Z</cp:lastPrinted>
  <dcterms:created xsi:type="dcterms:W3CDTF">2015-09-23T11:43:00Z</dcterms:created>
  <dcterms:modified xsi:type="dcterms:W3CDTF">2016-04-11T08:49:00Z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*KBA1FFFFC2CF3*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https://filur.riksdagen.se/drop/DropOffLibrary/KBA1FFFFC2CF3.docx</vt:lpwstr>
  </property>
  <property fmtid="{D5CDD505-2E9C-101B-9397-08002B2CF9AE}" pid="11" name="RevisionsOn">
    <vt:lpwstr>1</vt:lpwstr>
  </property>
</Properties>
</file>