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419BD1D00E426B9B3E390BABD8FA21"/>
        </w:placeholder>
        <w:text/>
      </w:sdtPr>
      <w:sdtEndPr/>
      <w:sdtContent>
        <w:p w:rsidRPr="009B062B" w:rsidR="00AF30DD" w:rsidP="00B52544" w:rsidRDefault="00AF30DD" w14:paraId="0921D4A0" w14:textId="77777777">
          <w:pPr>
            <w:pStyle w:val="Rubrik1"/>
            <w:spacing w:after="300"/>
          </w:pPr>
          <w:r w:rsidRPr="009B062B">
            <w:t>Förslag till riksdagsbeslut</w:t>
          </w:r>
        </w:p>
      </w:sdtContent>
    </w:sdt>
    <w:sdt>
      <w:sdtPr>
        <w:alias w:val="Yrkande 1"/>
        <w:tag w:val="5c5a23f9-d3ab-4d3e-95aa-204208b69776"/>
        <w:id w:val="-1996642093"/>
        <w:lock w:val="sdtLocked"/>
      </w:sdtPr>
      <w:sdtEndPr/>
      <w:sdtContent>
        <w:p w:rsidR="00664CCE" w:rsidRDefault="004761CD" w14:paraId="4528ACEE" w14:textId="3E32BBCD">
          <w:pPr>
            <w:pStyle w:val="Frslagstext"/>
          </w:pPr>
          <w:r>
            <w:t>Riksdagen ställer sig bakom det som anförs i motionen om att Polismyndigheten ska åläggas att ta ett nationellt helhetsansvar för att kartlägga, bekämpa och lagföra de individer och organisationer som ägnar sig åt kriminell djurrättsaktivism, och detta tillkännager riksdagen för regeringen.</w:t>
          </w:r>
        </w:p>
      </w:sdtContent>
    </w:sdt>
    <w:sdt>
      <w:sdtPr>
        <w:alias w:val="Yrkande 2"/>
        <w:tag w:val="cdb47fe7-041a-441f-b1f3-6a65252f18c1"/>
        <w:id w:val="152115998"/>
        <w:lock w:val="sdtLocked"/>
      </w:sdtPr>
      <w:sdtEndPr/>
      <w:sdtContent>
        <w:p w:rsidR="00664CCE" w:rsidRDefault="004761CD" w14:paraId="7C2DCFC5" w14:textId="77777777">
          <w:pPr>
            <w:pStyle w:val="Frslagstext"/>
          </w:pPr>
          <w:r>
            <w:t>Riksdagen ställer sig bakom det som anförs i motionen om att öka straffsatserna för kriminell djurrättsaktivism och tillkännager detta för regeringen.</w:t>
          </w:r>
        </w:p>
      </w:sdtContent>
    </w:sdt>
    <w:sdt>
      <w:sdtPr>
        <w:alias w:val="Yrkande 3"/>
        <w:tag w:val="5ea0cfe5-2fd1-41b0-aa24-f212f8640b94"/>
        <w:id w:val="-1563549759"/>
        <w:lock w:val="sdtLocked"/>
      </w:sdtPr>
      <w:sdtEndPr/>
      <w:sdtContent>
        <w:p w:rsidR="00664CCE" w:rsidRDefault="004761CD" w14:paraId="503D0EA5" w14:textId="77777777">
          <w:pPr>
            <w:pStyle w:val="Frslagstext"/>
          </w:pPr>
          <w:r>
            <w:t>Riksdagen ställer sig bakom det som anförs i motionen om att införa en ny brottsrubricering för jaktsabotage och tillkännager detta för regeringen.</w:t>
          </w:r>
        </w:p>
      </w:sdtContent>
    </w:sdt>
    <w:sdt>
      <w:sdtPr>
        <w:alias w:val="Yrkande 4"/>
        <w:tag w:val="f43e9472-fa8f-4314-ba38-1a803bd17988"/>
        <w:id w:val="344296687"/>
        <w:lock w:val="sdtLocked"/>
      </w:sdtPr>
      <w:sdtEndPr/>
      <w:sdtContent>
        <w:p w:rsidR="00664CCE" w:rsidRDefault="004761CD" w14:paraId="3B7B74F7" w14:textId="77777777">
          <w:pPr>
            <w:pStyle w:val="Frslagstext"/>
          </w:pPr>
          <w:r>
            <w:t>Riksdagen ställer sig bakom det som anförs i motionen om att en kommande utredning om deltagande i kriminella organisationer ska inkludera kriminell verksamhet som bedrivs av organiserade djurrättsaktivister och tillkännager detta för regeringen.</w:t>
          </w:r>
        </w:p>
      </w:sdtContent>
    </w:sdt>
    <w:sdt>
      <w:sdtPr>
        <w:alias w:val="Yrkande 5"/>
        <w:tag w:val="9dcf3c8a-85f5-4e43-8312-8c4bb239ffc3"/>
        <w:id w:val="1689251430"/>
        <w:lock w:val="sdtLocked"/>
      </w:sdtPr>
      <w:sdtEndPr/>
      <w:sdtContent>
        <w:p w:rsidR="00664CCE" w:rsidRDefault="004761CD" w14:paraId="0432F7C6" w14:textId="77777777">
          <w:pPr>
            <w:pStyle w:val="Frslagstext"/>
          </w:pPr>
          <w:r>
            <w:t>Riksdagen ställer sig bakom det som anförs i motionen om att se över en straffskärpning specifikt för civil olydnad som drabbar djurägare och deras näringsgren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0D86977954A6B86B9DC59694A4F73"/>
        </w:placeholder>
        <w:text/>
      </w:sdtPr>
      <w:sdtEndPr/>
      <w:sdtContent>
        <w:p w:rsidRPr="009B062B" w:rsidR="006D79C9" w:rsidP="00112CBB" w:rsidRDefault="006D79C9" w14:paraId="06E65C42" w14:textId="77777777">
          <w:pPr>
            <w:pStyle w:val="Rubrik1"/>
            <w:jc w:val="both"/>
          </w:pPr>
          <w:r>
            <w:t>Motivering</w:t>
          </w:r>
        </w:p>
      </w:sdtContent>
    </w:sdt>
    <w:p w:rsidRPr="009C369B" w:rsidR="00F16836" w:rsidP="009C369B" w:rsidRDefault="00F16836" w14:paraId="4E6E01BA" w14:textId="3A0CDE54">
      <w:pPr>
        <w:pStyle w:val="Normalutanindragellerluft"/>
      </w:pPr>
      <w:r w:rsidRPr="009C369B">
        <w:t xml:space="preserve">Utövare av laglig näringsverksamhet utsätts återkommande för brott av individer och organisationer som sätter sig över lagen och </w:t>
      </w:r>
      <w:r w:rsidRPr="009C369B" w:rsidR="00797C78">
        <w:t>genom att</w:t>
      </w:r>
      <w:r w:rsidRPr="009C369B">
        <w:t xml:space="preserve"> trakassera utvalda animalie</w:t>
      </w:r>
      <w:r w:rsidR="009C369B">
        <w:softHyphen/>
      </w:r>
      <w:r w:rsidRPr="009C369B">
        <w:t xml:space="preserve">producenter och företag som sysslar med vidareförädling </w:t>
      </w:r>
      <w:r w:rsidRPr="009C369B" w:rsidR="00F804BF">
        <w:t>av</w:t>
      </w:r>
      <w:r w:rsidRPr="009C369B">
        <w:t xml:space="preserve"> animalieprodukter</w:t>
      </w:r>
      <w:r w:rsidRPr="009C369B" w:rsidR="00797C78">
        <w:t>, exempelvis</w:t>
      </w:r>
      <w:r w:rsidRPr="009C369B" w:rsidR="00F804BF">
        <w:t xml:space="preserve"> </w:t>
      </w:r>
      <w:r w:rsidRPr="009C369B">
        <w:t xml:space="preserve">skinn. </w:t>
      </w:r>
      <w:r w:rsidRPr="009C369B" w:rsidR="003C7CD7">
        <w:t xml:space="preserve">Det rör sig i de allra flesta fall om </w:t>
      </w:r>
      <w:r w:rsidRPr="009C369B">
        <w:t xml:space="preserve">företagare som följer regler och arbetar aktivt med djuromsorg. </w:t>
      </w:r>
      <w:r w:rsidRPr="009C369B" w:rsidR="00797C78">
        <w:t>Det förekommer återkommande fall där d</w:t>
      </w:r>
      <w:r w:rsidRPr="009C369B">
        <w:t>jurrätts</w:t>
      </w:r>
      <w:r w:rsidR="009C369B">
        <w:softHyphen/>
      </w:r>
      <w:r w:rsidRPr="009C369B">
        <w:t>aktivister hota</w:t>
      </w:r>
      <w:r w:rsidRPr="009C369B" w:rsidR="00797C78">
        <w:t>r</w:t>
      </w:r>
      <w:r w:rsidRPr="009C369B">
        <w:t xml:space="preserve"> och skada</w:t>
      </w:r>
      <w:r w:rsidRPr="009C369B" w:rsidR="00797C78">
        <w:t>r</w:t>
      </w:r>
      <w:r w:rsidRPr="009C369B">
        <w:t xml:space="preserve"> människor, djur och egendom. </w:t>
      </w:r>
    </w:p>
    <w:p w:rsidRPr="009C369B" w:rsidR="00F16836" w:rsidP="009C369B" w:rsidRDefault="00F16836" w14:paraId="6D452DC9" w14:textId="1ABA20C6">
      <w:r w:rsidRPr="009C369B">
        <w:t>Brotten kan bestå av exempel</w:t>
      </w:r>
      <w:r w:rsidRPr="009C369B" w:rsidR="00797C78">
        <w:t>vis</w:t>
      </w:r>
      <w:r w:rsidRPr="009C369B">
        <w:t xml:space="preserve"> mordhot, anlagda bränder, materiell förstörelse och utsläppta djur. Hot, hat och brottslighet drabbar både företagare och deras familjer</w:t>
      </w:r>
      <w:r w:rsidRPr="009C369B" w:rsidR="00797C78">
        <w:t>, i vissa fall</w:t>
      </w:r>
      <w:r w:rsidRPr="009C369B" w:rsidR="00F804BF">
        <w:t xml:space="preserve"> </w:t>
      </w:r>
      <w:r w:rsidRPr="009C369B">
        <w:t xml:space="preserve">till och med deras barn, allt för att </w:t>
      </w:r>
      <w:r w:rsidRPr="009C369B" w:rsidR="003755A8">
        <w:t xml:space="preserve">få </w:t>
      </w:r>
      <w:r w:rsidRPr="009C369B">
        <w:t xml:space="preserve">företagaren </w:t>
      </w:r>
      <w:r w:rsidRPr="009C369B" w:rsidR="003755A8">
        <w:t xml:space="preserve">att </w:t>
      </w:r>
      <w:r w:rsidRPr="009C369B">
        <w:t>till slut ge upp och lägga ner sin verksamhet. Tyvärr lyckas detta alltför ofta. Det kan även konstateras att i de</w:t>
      </w:r>
      <w:r w:rsidRPr="009C369B" w:rsidR="00F804BF">
        <w:t xml:space="preserve"> </w:t>
      </w:r>
      <w:r w:rsidRPr="009C369B">
        <w:t xml:space="preserve">fall </w:t>
      </w:r>
      <w:r w:rsidRPr="009C369B">
        <w:lastRenderedPageBreak/>
        <w:t>exempel</w:t>
      </w:r>
      <w:r w:rsidRPr="009C369B" w:rsidR="003755A8">
        <w:t>vis</w:t>
      </w:r>
      <w:r w:rsidRPr="009C369B">
        <w:t xml:space="preserve"> minkar släpps ut ur burarna så ägnar sig djurrättsaktivister</w:t>
      </w:r>
      <w:r w:rsidRPr="009C369B" w:rsidR="003755A8">
        <w:t>na</w:t>
      </w:r>
      <w:r w:rsidRPr="009C369B">
        <w:t xml:space="preserve"> åt kvalificerat djurplågeri</w:t>
      </w:r>
      <w:r w:rsidRPr="009C369B" w:rsidR="003755A8">
        <w:t xml:space="preserve"> då djuren blir överkörda eller svälter ihjäl, dessutom utgör de enligt forsk</w:t>
      </w:r>
      <w:r w:rsidR="009C369B">
        <w:softHyphen/>
      </w:r>
      <w:bookmarkStart w:name="_GoBack" w:id="1"/>
      <w:bookmarkEnd w:id="1"/>
      <w:r w:rsidRPr="009C369B" w:rsidR="003755A8">
        <w:t>ning ett hot mot fågelfaunan</w:t>
      </w:r>
      <w:r w:rsidRPr="009C369B">
        <w:t xml:space="preserve">. </w:t>
      </w:r>
    </w:p>
    <w:p w:rsidRPr="009C369B" w:rsidR="003908A8" w:rsidP="009C369B" w:rsidRDefault="00F16836" w14:paraId="53A1A4C6" w14:textId="4A623596">
      <w:r w:rsidRPr="009C369B">
        <w:t xml:space="preserve">Förövarna ingår inte sällan i organisationer och nätverk med förgreningar både inom och utanför landet, men ändå utreds dessa brott av lokala polismyndigheter. </w:t>
      </w:r>
      <w:r w:rsidRPr="009C369B" w:rsidR="00420314">
        <w:t>T</w:t>
      </w:r>
      <w:r w:rsidRPr="009C369B">
        <w:t>rots att brottslighet</w:t>
      </w:r>
      <w:r w:rsidRPr="009C369B" w:rsidR="00420314">
        <w:t>en</w:t>
      </w:r>
      <w:r w:rsidRPr="009C369B">
        <w:t xml:space="preserve"> kan vara av mycket allvarlig art blir straffen ofta lindriga i förhållande till utförda gärningar. </w:t>
      </w:r>
    </w:p>
    <w:p w:rsidRPr="00112CBB" w:rsidR="003908A8" w:rsidP="00112CBB" w:rsidRDefault="003908A8" w14:paraId="50E719AC" w14:textId="7B4DD478">
      <w:pPr>
        <w:pStyle w:val="Rubrik1"/>
      </w:pPr>
      <w:r w:rsidRPr="00112CBB">
        <w:t>Kriminella djurrättsaktivister</w:t>
      </w:r>
    </w:p>
    <w:p w:rsidRPr="009C369B" w:rsidR="003908A8" w:rsidP="009C369B" w:rsidRDefault="00F16836" w14:paraId="5DBF2518" w14:textId="2B1EF2F9">
      <w:pPr>
        <w:pStyle w:val="Normalutanindragellerluft"/>
      </w:pPr>
      <w:r w:rsidRPr="009C369B">
        <w:t>Sverigedemokraterna anser att polismyndigheten ska åläggas att ta ett nationellt helhetsansvar för att kartlägga, bekämpa och lagföra de individer och organisationer som ägnar sig åt kriminell djurrättsaktivism</w:t>
      </w:r>
      <w:r w:rsidRPr="009C369B" w:rsidR="00420314">
        <w:t xml:space="preserve">. Dessutom ska </w:t>
      </w:r>
      <w:r w:rsidRPr="009C369B">
        <w:t>straffsatserna för denna typ av brottslighet</w:t>
      </w:r>
      <w:r w:rsidRPr="009C369B" w:rsidR="008069C5">
        <w:t xml:space="preserve"> </w:t>
      </w:r>
      <w:r w:rsidRPr="009C369B" w:rsidR="00420314">
        <w:t>ökas kraftigt</w:t>
      </w:r>
      <w:r w:rsidRPr="009C369B">
        <w:t xml:space="preserve">. </w:t>
      </w:r>
      <w:r w:rsidRPr="009C369B" w:rsidR="008069C5">
        <w:t>E</w:t>
      </w:r>
      <w:r w:rsidRPr="009C369B">
        <w:t>n kommande utredning om deltagande i kriminella organisationer</w:t>
      </w:r>
      <w:r w:rsidRPr="009C369B" w:rsidR="008069C5">
        <w:t>,</w:t>
      </w:r>
      <w:r w:rsidRPr="009C369B">
        <w:t xml:space="preserve"> ska inkludera kriminell verksamhet som bedrivs av organiserade djurrättsaktivister.</w:t>
      </w:r>
    </w:p>
    <w:p w:rsidRPr="00112CBB" w:rsidR="003908A8" w:rsidP="00112CBB" w:rsidRDefault="003908A8" w14:paraId="0A36C10C" w14:textId="4B396798">
      <w:pPr>
        <w:pStyle w:val="Rubrik1"/>
      </w:pPr>
      <w:r w:rsidRPr="00112CBB">
        <w:t>Jaktsabotage</w:t>
      </w:r>
    </w:p>
    <w:p w:rsidRPr="009C369B" w:rsidR="00422B9E" w:rsidP="009C369B" w:rsidRDefault="00C65294" w14:paraId="5B9B32A7" w14:textId="0C5F6C89">
      <w:pPr>
        <w:pStyle w:val="Normalutanindragellerluft"/>
      </w:pPr>
      <w:r w:rsidRPr="009C369B">
        <w:t xml:space="preserve">Det förekommer att </w:t>
      </w:r>
      <w:r w:rsidRPr="009C369B" w:rsidR="00F16836">
        <w:t>jägare utsätts för förföljelse, hot och misshandel. Jakttorn förstörs och aktivister agerar medvetet för att störa ut jakt och förhindra myndighetsbeslut om skydds- och licensjakter. Idag finns ingen specifik brottsrubricering för jaktsabotage</w:t>
      </w:r>
      <w:r w:rsidRPr="009C369B" w:rsidR="00450F15">
        <w:t>, en sådan bör införas. Den kriminaliserade gärningen bör omfatta sabotage av jakt</w:t>
      </w:r>
      <w:r w:rsidRPr="009C369B" w:rsidR="001E45F1">
        <w:t xml:space="preserve"> </w:t>
      </w:r>
      <w:r w:rsidRPr="009C369B" w:rsidR="00450F15">
        <w:t xml:space="preserve">oaktat motiv, men en intern försvårande omständighet bör vara om gärningen begåtts inom aktivism. Straffskalan bör, </w:t>
      </w:r>
      <w:r w:rsidRPr="009C369B" w:rsidR="001E45F1">
        <w:t>enligt fransk modell</w:t>
      </w:r>
      <w:r w:rsidRPr="009C369B" w:rsidR="00450F15">
        <w:t xml:space="preserve">, omfatta fängelse. </w:t>
      </w:r>
    </w:p>
    <w:p w:rsidRPr="00112CBB" w:rsidR="003908A8" w:rsidP="00112CBB" w:rsidRDefault="003908A8" w14:paraId="053D468D" w14:textId="1AC8306B">
      <w:pPr>
        <w:pStyle w:val="Rubrik1"/>
      </w:pPr>
      <w:r w:rsidRPr="00112CBB">
        <w:t>Civil olydnad</w:t>
      </w:r>
    </w:p>
    <w:p w:rsidRPr="009C369B" w:rsidR="00E23CEB" w:rsidP="009C369B" w:rsidRDefault="00B77234" w14:paraId="6A5EFB6D" w14:textId="50CA02FB">
      <w:pPr>
        <w:pStyle w:val="Normalutanindragellerluft"/>
      </w:pPr>
      <w:r w:rsidRPr="009C369B">
        <w:t xml:space="preserve">Svenskt djurskydd är </w:t>
      </w:r>
      <w:r w:rsidRPr="009C369B" w:rsidR="00C35DEA">
        <w:t>bland de</w:t>
      </w:r>
      <w:r w:rsidRPr="009C369B" w:rsidR="00C65294">
        <w:t>t</w:t>
      </w:r>
      <w:r w:rsidRPr="009C369B" w:rsidR="00C35DEA">
        <w:t xml:space="preserve"> </w:t>
      </w:r>
      <w:r w:rsidRPr="009C369B">
        <w:t>starkast</w:t>
      </w:r>
      <w:r w:rsidRPr="009C369B" w:rsidR="00C35DEA">
        <w:t>e</w:t>
      </w:r>
      <w:r w:rsidRPr="009C369B">
        <w:t xml:space="preserve"> i världen</w:t>
      </w:r>
      <w:r w:rsidRPr="009C369B" w:rsidR="00C65294">
        <w:t>.</w:t>
      </w:r>
      <w:r w:rsidRPr="009C369B">
        <w:t xml:space="preserve"> </w:t>
      </w:r>
      <w:r w:rsidRPr="009C369B" w:rsidR="00C65294">
        <w:t>Trots detta ställer</w:t>
      </w:r>
      <w:r w:rsidRPr="009C369B">
        <w:t xml:space="preserve"> sig aktivister och organisationer över lagen. </w:t>
      </w:r>
      <w:r w:rsidRPr="009C369B" w:rsidR="00C65294">
        <w:t>Aktivister</w:t>
      </w:r>
      <w:r w:rsidRPr="009C369B">
        <w:t xml:space="preserve"> saboterar och försvårar företagares möjligheter att idka djurnäring genom att förstöra, hota och släppa ut djur. Den ekonomiska skadan blir tung och många överväger att byta bransch. Förövarna gömmer sig inte </w:t>
      </w:r>
      <w:r w:rsidRPr="009C369B" w:rsidR="00C65294">
        <w:t>enbart</w:t>
      </w:r>
      <w:r w:rsidRPr="009C369B">
        <w:t xml:space="preserve"> bakom maskering utan också bakom slagordet civil olydnad. </w:t>
      </w:r>
      <w:r w:rsidRPr="009C369B" w:rsidR="007C7C87">
        <w:t>Regeringen bör återkomma med lagförslag om straffskärpning, specifikt för civil olydnad som saboterar för och drabbar djurägare och näringsidkare som arbetar med djur.</w:t>
      </w:r>
    </w:p>
    <w:sdt>
      <w:sdtPr>
        <w:alias w:val="CC_Underskrifter"/>
        <w:tag w:val="CC_Underskrifter"/>
        <w:id w:val="583496634"/>
        <w:lock w:val="sdtContentLocked"/>
        <w:placeholder>
          <w:docPart w:val="5131F42BB7574A169C659046EBD722C7"/>
        </w:placeholder>
      </w:sdtPr>
      <w:sdtEndPr/>
      <w:sdtContent>
        <w:p w:rsidR="00B52544" w:rsidP="00362492" w:rsidRDefault="00B52544" w14:paraId="3A2E686C" w14:textId="77777777"/>
        <w:p w:rsidRPr="008E0FE2" w:rsidR="004801AC" w:rsidP="00362492" w:rsidRDefault="009C369B" w14:paraId="5319365F" w14:textId="3497F1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D27047" w:rsidRDefault="00D27047" w14:paraId="1014B6B1" w14:textId="77777777"/>
    <w:sectPr w:rsidR="00D27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F77FE" w14:textId="77777777" w:rsidR="00464A12" w:rsidRDefault="00464A12" w:rsidP="000C1CAD">
      <w:pPr>
        <w:spacing w:line="240" w:lineRule="auto"/>
      </w:pPr>
      <w:r>
        <w:separator/>
      </w:r>
    </w:p>
  </w:endnote>
  <w:endnote w:type="continuationSeparator" w:id="0">
    <w:p w14:paraId="3F544B60" w14:textId="77777777" w:rsidR="00464A12" w:rsidRDefault="00464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89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CCF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A12A2" w14:textId="47E7C9C3" w:rsidR="00262EA3" w:rsidRPr="00362492" w:rsidRDefault="00262EA3" w:rsidP="00362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05DE" w14:textId="77777777" w:rsidR="00464A12" w:rsidRDefault="00464A12" w:rsidP="000C1CAD">
      <w:pPr>
        <w:spacing w:line="240" w:lineRule="auto"/>
      </w:pPr>
      <w:r>
        <w:separator/>
      </w:r>
    </w:p>
  </w:footnote>
  <w:footnote w:type="continuationSeparator" w:id="0">
    <w:p w14:paraId="3FBF5D09" w14:textId="77777777" w:rsidR="00464A12" w:rsidRDefault="00464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CB6A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2FACAA" wp14:anchorId="3E860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369B" w14:paraId="77306E6E" w14:textId="210973B7">
                          <w:pPr>
                            <w:jc w:val="right"/>
                          </w:pPr>
                          <w:sdt>
                            <w:sdtPr>
                              <w:alias w:val="CC_Noformat_Partikod"/>
                              <w:tag w:val="CC_Noformat_Partikod"/>
                              <w:id w:val="-53464382"/>
                              <w:placeholder>
                                <w:docPart w:val="1C2B12C0B6F148D2AB740099BEFD209B"/>
                              </w:placeholder>
                              <w:text/>
                            </w:sdtPr>
                            <w:sdtEndPr/>
                            <w:sdtContent>
                              <w:r w:rsidR="00F16836">
                                <w:t>SD</w:t>
                              </w:r>
                            </w:sdtContent>
                          </w:sdt>
                          <w:sdt>
                            <w:sdtPr>
                              <w:alias w:val="CC_Noformat_Partinummer"/>
                              <w:tag w:val="CC_Noformat_Partinummer"/>
                              <w:id w:val="-1709555926"/>
                              <w:placeholder>
                                <w:docPart w:val="98354D13C17745E5A2BEF22B57BAEBBB"/>
                              </w:placeholder>
                              <w:text/>
                            </w:sdtPr>
                            <w:sdtEndPr/>
                            <w:sdtContent>
                              <w:r w:rsidR="00112CBB">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860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369B" w14:paraId="77306E6E" w14:textId="210973B7">
                    <w:pPr>
                      <w:jc w:val="right"/>
                    </w:pPr>
                    <w:sdt>
                      <w:sdtPr>
                        <w:alias w:val="CC_Noformat_Partikod"/>
                        <w:tag w:val="CC_Noformat_Partikod"/>
                        <w:id w:val="-53464382"/>
                        <w:placeholder>
                          <w:docPart w:val="1C2B12C0B6F148D2AB740099BEFD209B"/>
                        </w:placeholder>
                        <w:text/>
                      </w:sdtPr>
                      <w:sdtEndPr/>
                      <w:sdtContent>
                        <w:r w:rsidR="00F16836">
                          <w:t>SD</w:t>
                        </w:r>
                      </w:sdtContent>
                    </w:sdt>
                    <w:sdt>
                      <w:sdtPr>
                        <w:alias w:val="CC_Noformat_Partinummer"/>
                        <w:tag w:val="CC_Noformat_Partinummer"/>
                        <w:id w:val="-1709555926"/>
                        <w:placeholder>
                          <w:docPart w:val="98354D13C17745E5A2BEF22B57BAEBBB"/>
                        </w:placeholder>
                        <w:text/>
                      </w:sdtPr>
                      <w:sdtEndPr/>
                      <w:sdtContent>
                        <w:r w:rsidR="00112CBB">
                          <w:t>68</w:t>
                        </w:r>
                      </w:sdtContent>
                    </w:sdt>
                  </w:p>
                </w:txbxContent>
              </v:textbox>
              <w10:wrap anchorx="page"/>
            </v:shape>
          </w:pict>
        </mc:Fallback>
      </mc:AlternateContent>
    </w:r>
  </w:p>
  <w:p w:rsidRPr="00293C4F" w:rsidR="00262EA3" w:rsidP="00776B74" w:rsidRDefault="00262EA3" w14:paraId="30C475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C3D370" w14:textId="77777777">
    <w:pPr>
      <w:jc w:val="right"/>
    </w:pPr>
  </w:p>
  <w:p w:rsidR="00262EA3" w:rsidP="00776B74" w:rsidRDefault="00262EA3" w14:paraId="1D934E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369B" w14:paraId="2DA943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88B9B" wp14:anchorId="3AFFC0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369B" w14:paraId="519A601E" w14:textId="18C20BF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16836">
          <w:t>SD</w:t>
        </w:r>
      </w:sdtContent>
    </w:sdt>
    <w:sdt>
      <w:sdtPr>
        <w:alias w:val="CC_Noformat_Partinummer"/>
        <w:tag w:val="CC_Noformat_Partinummer"/>
        <w:id w:val="-2014525982"/>
        <w:lock w:val="contentLocked"/>
        <w:text/>
      </w:sdtPr>
      <w:sdtEndPr/>
      <w:sdtContent>
        <w:r w:rsidR="00112CBB">
          <w:t>68</w:t>
        </w:r>
      </w:sdtContent>
    </w:sdt>
  </w:p>
  <w:p w:rsidRPr="008227B3" w:rsidR="00262EA3" w:rsidP="008227B3" w:rsidRDefault="009C369B" w14:paraId="2A6640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369B" w14:paraId="2FC66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:722</w:t>
        </w:r>
      </w:sdtContent>
    </w:sdt>
  </w:p>
  <w:p w:rsidR="00262EA3" w:rsidP="00E03A3D" w:rsidRDefault="009C369B" w14:paraId="6A98A6E5"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AA6525" w14:paraId="7D479460" w14:textId="77777777">
        <w:pPr>
          <w:pStyle w:val="FSHRub2"/>
        </w:pPr>
        <w:r>
          <w:t>Bekämpning av ekoterrorism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3E142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036A2B"/>
    <w:multiLevelType w:val="hybridMultilevel"/>
    <w:tmpl w:val="8664279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16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D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B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C4"/>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F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92"/>
    <w:rsid w:val="003628E9"/>
    <w:rsid w:val="00362C00"/>
    <w:rsid w:val="00363439"/>
    <w:rsid w:val="00365CB8"/>
    <w:rsid w:val="00365ED9"/>
    <w:rsid w:val="00366306"/>
    <w:rsid w:val="00370C71"/>
    <w:rsid w:val="003711D4"/>
    <w:rsid w:val="0037271B"/>
    <w:rsid w:val="00374408"/>
    <w:rsid w:val="003745D6"/>
    <w:rsid w:val="003755A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A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D7"/>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C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1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15"/>
    <w:rsid w:val="00451074"/>
    <w:rsid w:val="00451CD3"/>
    <w:rsid w:val="0045225B"/>
    <w:rsid w:val="0045281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1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1C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2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3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4B"/>
    <w:rsid w:val="00656D71"/>
    <w:rsid w:val="0065708F"/>
    <w:rsid w:val="0066104F"/>
    <w:rsid w:val="00661278"/>
    <w:rsid w:val="00662796"/>
    <w:rsid w:val="006629C4"/>
    <w:rsid w:val="00662A20"/>
    <w:rsid w:val="00662B4C"/>
    <w:rsid w:val="00664CC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0BB"/>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C78"/>
    <w:rsid w:val="00797D05"/>
    <w:rsid w:val="00797EB5"/>
    <w:rsid w:val="007A00B0"/>
    <w:rsid w:val="007A0A8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8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C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B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65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EF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1A"/>
    <w:rsid w:val="00937158"/>
    <w:rsid w:val="00937358"/>
    <w:rsid w:val="009377A8"/>
    <w:rsid w:val="00937E97"/>
    <w:rsid w:val="009403FD"/>
    <w:rsid w:val="00940B78"/>
    <w:rsid w:val="00940E0C"/>
    <w:rsid w:val="00941044"/>
    <w:rsid w:val="00941977"/>
    <w:rsid w:val="00941D55"/>
    <w:rsid w:val="009425B0"/>
    <w:rsid w:val="009426DC"/>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1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9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A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2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54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3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313"/>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E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0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94"/>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BF1"/>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C6"/>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E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64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47"/>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2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EB"/>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52"/>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A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D5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3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D4"/>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B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E80A18"/>
  <w15:chartTrackingRefBased/>
  <w15:docId w15:val="{2D1C6DE7-FF17-4BEA-9AF3-5FB990FB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19BD1D00E426B9B3E390BABD8FA21"/>
        <w:category>
          <w:name w:val="Allmänt"/>
          <w:gallery w:val="placeholder"/>
        </w:category>
        <w:types>
          <w:type w:val="bbPlcHdr"/>
        </w:types>
        <w:behaviors>
          <w:behavior w:val="content"/>
        </w:behaviors>
        <w:guid w:val="{56E1AA4D-E659-43EF-8182-56D435E13D25}"/>
      </w:docPartPr>
      <w:docPartBody>
        <w:p w:rsidR="001F58E0" w:rsidRDefault="002971F0">
          <w:pPr>
            <w:pStyle w:val="10419BD1D00E426B9B3E390BABD8FA21"/>
          </w:pPr>
          <w:r w:rsidRPr="005A0A93">
            <w:rPr>
              <w:rStyle w:val="Platshllartext"/>
            </w:rPr>
            <w:t>Förslag till riksdagsbeslut</w:t>
          </w:r>
        </w:p>
      </w:docPartBody>
    </w:docPart>
    <w:docPart>
      <w:docPartPr>
        <w:name w:val="2AE0D86977954A6B86B9DC59694A4F73"/>
        <w:category>
          <w:name w:val="Allmänt"/>
          <w:gallery w:val="placeholder"/>
        </w:category>
        <w:types>
          <w:type w:val="bbPlcHdr"/>
        </w:types>
        <w:behaviors>
          <w:behavior w:val="content"/>
        </w:behaviors>
        <w:guid w:val="{2F9B83ED-D2D0-4495-9220-0525A3D4C476}"/>
      </w:docPartPr>
      <w:docPartBody>
        <w:p w:rsidR="001F58E0" w:rsidRDefault="002971F0">
          <w:pPr>
            <w:pStyle w:val="2AE0D86977954A6B86B9DC59694A4F73"/>
          </w:pPr>
          <w:r w:rsidRPr="005A0A93">
            <w:rPr>
              <w:rStyle w:val="Platshllartext"/>
            </w:rPr>
            <w:t>Motivering</w:t>
          </w:r>
        </w:p>
      </w:docPartBody>
    </w:docPart>
    <w:docPart>
      <w:docPartPr>
        <w:name w:val="1C2B12C0B6F148D2AB740099BEFD209B"/>
        <w:category>
          <w:name w:val="Allmänt"/>
          <w:gallery w:val="placeholder"/>
        </w:category>
        <w:types>
          <w:type w:val="bbPlcHdr"/>
        </w:types>
        <w:behaviors>
          <w:behavior w:val="content"/>
        </w:behaviors>
        <w:guid w:val="{CFF7CF5B-EB81-4E3C-B90C-116BE17BDD3F}"/>
      </w:docPartPr>
      <w:docPartBody>
        <w:p w:rsidR="001F58E0" w:rsidRDefault="002971F0">
          <w:pPr>
            <w:pStyle w:val="1C2B12C0B6F148D2AB740099BEFD209B"/>
          </w:pPr>
          <w:r>
            <w:rPr>
              <w:rStyle w:val="Platshllartext"/>
            </w:rPr>
            <w:t xml:space="preserve"> </w:t>
          </w:r>
        </w:p>
      </w:docPartBody>
    </w:docPart>
    <w:docPart>
      <w:docPartPr>
        <w:name w:val="98354D13C17745E5A2BEF22B57BAEBBB"/>
        <w:category>
          <w:name w:val="Allmänt"/>
          <w:gallery w:val="placeholder"/>
        </w:category>
        <w:types>
          <w:type w:val="bbPlcHdr"/>
        </w:types>
        <w:behaviors>
          <w:behavior w:val="content"/>
        </w:behaviors>
        <w:guid w:val="{E0B2A07A-AD79-4C1E-93FA-25090D3CC29F}"/>
      </w:docPartPr>
      <w:docPartBody>
        <w:p w:rsidR="001F58E0" w:rsidRDefault="002971F0">
          <w:pPr>
            <w:pStyle w:val="98354D13C17745E5A2BEF22B57BAEBBB"/>
          </w:pPr>
          <w:r>
            <w:t xml:space="preserve"> </w:t>
          </w:r>
        </w:p>
      </w:docPartBody>
    </w:docPart>
    <w:docPart>
      <w:docPartPr>
        <w:name w:val="5131F42BB7574A169C659046EBD722C7"/>
        <w:category>
          <w:name w:val="Allmänt"/>
          <w:gallery w:val="placeholder"/>
        </w:category>
        <w:types>
          <w:type w:val="bbPlcHdr"/>
        </w:types>
        <w:behaviors>
          <w:behavior w:val="content"/>
        </w:behaviors>
        <w:guid w:val="{E597A99B-7342-4153-B141-277E6777A2A9}"/>
      </w:docPartPr>
      <w:docPartBody>
        <w:p w:rsidR="001434B0" w:rsidRDefault="001434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F0"/>
    <w:rsid w:val="00017C23"/>
    <w:rsid w:val="001434B0"/>
    <w:rsid w:val="001F58E0"/>
    <w:rsid w:val="0026374A"/>
    <w:rsid w:val="002971F0"/>
    <w:rsid w:val="00971CE1"/>
    <w:rsid w:val="009A2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19BD1D00E426B9B3E390BABD8FA21">
    <w:name w:val="10419BD1D00E426B9B3E390BABD8FA21"/>
  </w:style>
  <w:style w:type="paragraph" w:customStyle="1" w:styleId="72DF0095F855455C9AEEA672877BF822">
    <w:name w:val="72DF0095F855455C9AEEA672877BF8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8771A0B98D450ABF08242CF10E9B72">
    <w:name w:val="298771A0B98D450ABF08242CF10E9B72"/>
  </w:style>
  <w:style w:type="paragraph" w:customStyle="1" w:styleId="2AE0D86977954A6B86B9DC59694A4F73">
    <w:name w:val="2AE0D86977954A6B86B9DC59694A4F73"/>
  </w:style>
  <w:style w:type="paragraph" w:customStyle="1" w:styleId="46794F556CE64F189AFEF6131D7C0281">
    <w:name w:val="46794F556CE64F189AFEF6131D7C0281"/>
  </w:style>
  <w:style w:type="paragraph" w:customStyle="1" w:styleId="F8B26898D942412E9C24B8639D2DDBD5">
    <w:name w:val="F8B26898D942412E9C24B8639D2DDBD5"/>
  </w:style>
  <w:style w:type="paragraph" w:customStyle="1" w:styleId="1C2B12C0B6F148D2AB740099BEFD209B">
    <w:name w:val="1C2B12C0B6F148D2AB740099BEFD209B"/>
  </w:style>
  <w:style w:type="paragraph" w:customStyle="1" w:styleId="98354D13C17745E5A2BEF22B57BAEBBB">
    <w:name w:val="98354D13C17745E5A2BEF22B57BAE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4FE58-FA04-4EE3-BB16-DA12E02BD9A0}"/>
</file>

<file path=customXml/itemProps2.xml><?xml version="1.0" encoding="utf-8"?>
<ds:datastoreItem xmlns:ds="http://schemas.openxmlformats.org/officeDocument/2006/customXml" ds:itemID="{BD6FE9E9-C7E1-4F82-92F6-D84116C778ED}"/>
</file>

<file path=customXml/itemProps3.xml><?xml version="1.0" encoding="utf-8"?>
<ds:datastoreItem xmlns:ds="http://schemas.openxmlformats.org/officeDocument/2006/customXml" ds:itemID="{91976F0A-515C-4A19-B710-F38AF12E0665}"/>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3514</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 Bekämpning av ekoterrorism</vt:lpstr>
      <vt:lpstr>
      </vt:lpstr>
    </vt:vector>
  </TitlesOfParts>
  <Company>Sveriges riksdag</Company>
  <LinksUpToDate>false</LinksUpToDate>
  <CharactersWithSpaces>4064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