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957A2" w:rsidP="00DA0661">
      <w:pPr>
        <w:pStyle w:val="Title"/>
      </w:pPr>
      <w:bookmarkStart w:id="0" w:name="Start"/>
      <w:bookmarkEnd w:id="0"/>
      <w:r>
        <w:t xml:space="preserve">Svar på fråga </w:t>
      </w:r>
      <w:r w:rsidRPr="009957A2">
        <w:t xml:space="preserve">2020/21:3211 </w:t>
      </w:r>
      <w:r>
        <w:t xml:space="preserve">av </w:t>
      </w:r>
      <w:r w:rsidRPr="009957A2">
        <w:t>Lina Nordquist (L)</w:t>
      </w:r>
      <w:r>
        <w:br/>
        <w:t xml:space="preserve">Angående </w:t>
      </w:r>
      <w:r w:rsidRPr="009957A2">
        <w:t>Strategi och långsiktighet för biobanksområdet</w:t>
      </w:r>
    </w:p>
    <w:p w:rsidR="009957A2" w:rsidP="009957A2">
      <w:pPr>
        <w:pStyle w:val="BodyText"/>
      </w:pPr>
      <w:r w:rsidRPr="009957A2">
        <w:t>Lina Nordquist</w:t>
      </w:r>
      <w:r>
        <w:t xml:space="preserve"> har frågat mig om jag är beredd att överväga initiativ från regeringens sida i Sveriges strategiska biobanksfrågor.</w:t>
      </w:r>
    </w:p>
    <w:p w:rsidR="00926052" w:rsidP="00926052">
      <w:pPr>
        <w:pStyle w:val="BodyText"/>
      </w:pPr>
      <w:r>
        <w:t xml:space="preserve">Biobanksområdet är en prioriterad fråga för regeringen. Möjligheten att spara och använda prover i biobanker spelar en </w:t>
      </w:r>
      <w:r w:rsidR="00AA7F36">
        <w:t>viktig</w:t>
      </w:r>
      <w:r>
        <w:t xml:space="preserve"> roll</w:t>
      </w:r>
      <w:r w:rsidR="00282BBF">
        <w:t>,</w:t>
      </w:r>
      <w:r>
        <w:t xml:space="preserve"> dels för att skapa förutsättningar för en god vård och behandling för den enskilde, </w:t>
      </w:r>
      <w:r w:rsidR="00282BBF">
        <w:t xml:space="preserve">dels </w:t>
      </w:r>
      <w:r>
        <w:t>för att möjliggöra forskning</w:t>
      </w:r>
      <w:r w:rsidR="00AD2969">
        <w:t xml:space="preserve"> och kliniska prövningar</w:t>
      </w:r>
      <w:r>
        <w:t>. Regeringen är medveten om de problem som den nuvarande biobankslagen medför</w:t>
      </w:r>
      <w:r w:rsidR="00AD2969">
        <w:t xml:space="preserve"> och </w:t>
      </w:r>
      <w:r>
        <w:t xml:space="preserve">de svårigheter som nuvarande samtyckesreglering har gett upphov till, inte minst under Covid-19-pandemin. </w:t>
      </w:r>
    </w:p>
    <w:p w:rsidR="009957A2" w:rsidP="009957A2">
      <w:pPr>
        <w:pStyle w:val="BodyText"/>
      </w:pPr>
      <w:r>
        <w:t xml:space="preserve">Det pågår </w:t>
      </w:r>
      <w:r w:rsidR="00A36F96">
        <w:t xml:space="preserve">redan </w:t>
      </w:r>
      <w:r>
        <w:t>inom Socialdepartementet ett lagstiftningsarbete som innefattar att se över regleringen på området</w:t>
      </w:r>
      <w:r w:rsidR="00B17F2D">
        <w:t xml:space="preserve">. </w:t>
      </w:r>
      <w:r>
        <w:t>Förbättringar i flera avseenden är efterfrågade både från vård- och forskningshåll</w:t>
      </w:r>
      <w:r w:rsidR="00282BBF">
        <w:t>.</w:t>
      </w:r>
      <w:r>
        <w:t xml:space="preserve">  </w:t>
      </w:r>
      <w:r w:rsidR="00282BBF">
        <w:t>L</w:t>
      </w:r>
      <w:r>
        <w:t>agstiftningsarbetets inriktning är att så långt som möjligt möta dessa</w:t>
      </w:r>
      <w:r w:rsidR="00AD2969">
        <w:t>, och samtidigt säkerställa att den enskildes integritet och rätt till själv</w:t>
      </w:r>
      <w:r w:rsidR="00AA7F36">
        <w:softHyphen/>
      </w:r>
      <w:r w:rsidR="00AD2969">
        <w:t>bestämmande respekteras.</w:t>
      </w:r>
    </w:p>
    <w:p w:rsidR="009957A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5BCB8EEEA194196A904F925F25947C1"/>
          </w:placeholder>
          <w:dataBinding w:xpath="/ns0:DocumentInfo[1]/ns0:BaseInfo[1]/ns0:HeaderDate[1]" w:storeItemID="{E1F315F1-0248-48D3-81EE-5A16B9854DD2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juni 2021</w:t>
          </w:r>
        </w:sdtContent>
      </w:sdt>
    </w:p>
    <w:p w:rsidR="009957A2" w:rsidP="004E7A8F">
      <w:pPr>
        <w:pStyle w:val="Brdtextutanavstnd"/>
      </w:pPr>
    </w:p>
    <w:p w:rsidR="009957A2" w:rsidP="004E7A8F">
      <w:pPr>
        <w:pStyle w:val="Brdtextutanavstnd"/>
      </w:pPr>
    </w:p>
    <w:p w:rsidR="009957A2" w:rsidP="004E7A8F">
      <w:pPr>
        <w:pStyle w:val="Brdtextutanavstnd"/>
      </w:pPr>
    </w:p>
    <w:p w:rsidR="009957A2" w:rsidRPr="00DB48AB" w:rsidP="00DB48AB">
      <w:pPr>
        <w:pStyle w:val="BodyText"/>
      </w:pPr>
      <w: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957A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957A2" w:rsidRPr="007D73AB" w:rsidP="00340DE0">
          <w:pPr>
            <w:pStyle w:val="Header"/>
          </w:pPr>
        </w:p>
      </w:tc>
      <w:tc>
        <w:tcPr>
          <w:tcW w:w="1134" w:type="dxa"/>
        </w:tcPr>
        <w:p w:rsidR="009957A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96CDE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96CDE" w:rsidP="00340DE0">
          <w:pPr>
            <w:pStyle w:val="Header"/>
          </w:pPr>
        </w:p>
        <w:p w:rsidR="009957A2" w:rsidRPr="00DC313A" w:rsidP="00340DE0">
          <w:pPr>
            <w:pStyle w:val="Header"/>
            <w:rPr>
              <w:lang w:val="en-GB"/>
            </w:rPr>
          </w:pPr>
          <w:r w:rsidRPr="00DC313A">
            <w:rPr>
              <w:lang w:val="en-GB"/>
            </w:rPr>
            <w:t xml:space="preserve"> </w:t>
          </w:r>
        </w:p>
      </w:tc>
      <w:tc>
        <w:tcPr>
          <w:tcW w:w="3170" w:type="dxa"/>
        </w:tcPr>
        <w:p w:rsidR="009957A2" w:rsidRPr="00DC313A" w:rsidP="00EE3C0F">
          <w:pPr>
            <w:pStyle w:val="Header"/>
            <w:rPr>
              <w:b/>
              <w:lang w:val="en-GB"/>
            </w:rPr>
          </w:pPr>
        </w:p>
        <w:p w:rsidR="009957A2" w:rsidRPr="00DC313A" w:rsidP="00EE3C0F">
          <w:pPr>
            <w:pStyle w:val="Header"/>
            <w:rPr>
              <w:lang w:val="en-GB"/>
            </w:rPr>
          </w:pPr>
        </w:p>
        <w:p w:rsidR="009957A2" w:rsidRPr="00DC313A" w:rsidP="00EE3C0F">
          <w:pPr>
            <w:pStyle w:val="Header"/>
            <w:rPr>
              <w:lang w:val="en-GB"/>
            </w:rPr>
          </w:pPr>
        </w:p>
        <w:p w:rsidR="009957A2" w:rsidRPr="00DC313A" w:rsidP="00EE3C0F">
          <w:pPr>
            <w:pStyle w:val="Header"/>
            <w:rPr>
              <w:lang w:val="en-GB"/>
            </w:rPr>
          </w:pPr>
        </w:p>
        <w:sdt>
          <w:sdtPr>
            <w:alias w:val="Dnr"/>
            <w:tag w:val="ccRKShow_Dnr"/>
            <w:id w:val="-829283628"/>
            <w:placeholder>
              <w:docPart w:val="76DA886FE3D1449F816320A460DFA926"/>
            </w:placeholder>
            <w:dataBinding w:xpath="/ns0:DocumentInfo[1]/ns0:BaseInfo[1]/ns0:Dnr[1]" w:storeItemID="{E1F315F1-0248-48D3-81EE-5A16B9854DD2}" w:prefixMappings="xmlns:ns0='http://lp/documentinfo/RK' "/>
            <w:text/>
          </w:sdtPr>
          <w:sdtContent>
            <w:p w:rsidR="009957A2" w:rsidP="00EE3C0F">
              <w:pPr>
                <w:pStyle w:val="Header"/>
              </w:pPr>
              <w:r w:rsidRPr="006A3972">
                <w:t>S2021/05074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649AEDDF384164A7FC99213336E8F9"/>
            </w:placeholder>
            <w:showingPlcHdr/>
            <w:dataBinding w:xpath="/ns0:DocumentInfo[1]/ns0:BaseInfo[1]/ns0:DocNumber[1]" w:storeItemID="{E1F315F1-0248-48D3-81EE-5A16B9854DD2}" w:prefixMappings="xmlns:ns0='http://lp/documentinfo/RK' "/>
            <w:text/>
          </w:sdtPr>
          <w:sdtContent>
            <w:p w:rsidR="009957A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57A2" w:rsidP="00EE3C0F">
          <w:pPr>
            <w:pStyle w:val="Header"/>
          </w:pPr>
        </w:p>
      </w:tc>
      <w:tc>
        <w:tcPr>
          <w:tcW w:w="1134" w:type="dxa"/>
        </w:tcPr>
        <w:p w:rsidR="009957A2" w:rsidP="0094502D">
          <w:pPr>
            <w:pStyle w:val="Header"/>
          </w:pPr>
        </w:p>
        <w:p w:rsidR="009957A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15093D25F7D4D788790739E19A8A46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957A2" w:rsidRPr="009957A2" w:rsidP="00340DE0">
              <w:pPr>
                <w:pStyle w:val="Header"/>
                <w:rPr>
                  <w:b/>
                </w:rPr>
              </w:pPr>
              <w:r w:rsidRPr="009957A2">
                <w:rPr>
                  <w:b/>
                </w:rPr>
                <w:t>Socialdepartementet</w:t>
              </w:r>
            </w:p>
            <w:p w:rsidR="009957A2" w:rsidRPr="00340DE0" w:rsidP="00340DE0">
              <w:pPr>
                <w:pStyle w:val="Header"/>
              </w:pPr>
              <w:r w:rsidRPr="009957A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E5992FB2BF4E0CBA19A7ABEAD8CE41"/>
          </w:placeholder>
          <w:dataBinding w:xpath="/ns0:DocumentInfo[1]/ns0:BaseInfo[1]/ns0:Recipient[1]" w:storeItemID="{E1F315F1-0248-48D3-81EE-5A16B9854DD2}" w:prefixMappings="xmlns:ns0='http://lp/documentinfo/RK' "/>
          <w:text w:multiLine="1"/>
        </w:sdtPr>
        <w:sdtContent>
          <w:tc>
            <w:tcPr>
              <w:tcW w:w="3170" w:type="dxa"/>
            </w:tcPr>
            <w:p w:rsidR="009957A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957A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DA886FE3D1449F816320A460DFA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86423-9DEC-4746-AB86-16D13683FA29}"/>
      </w:docPartPr>
      <w:docPartBody>
        <w:p w:rsidR="00691A6B" w:rsidP="009C2EF7">
          <w:pPr>
            <w:pStyle w:val="76DA886FE3D1449F816320A460DFA9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649AEDDF384164A7FC99213336E8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3EE5A-07F8-427B-ABBC-415894BEADF3}"/>
      </w:docPartPr>
      <w:docPartBody>
        <w:p w:rsidR="00691A6B" w:rsidP="009C2EF7">
          <w:pPr>
            <w:pStyle w:val="08649AEDDF384164A7FC99213336E8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5093D25F7D4D788790739E19A8A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AA42D-19C1-48B4-B497-4DB13C6DD1FD}"/>
      </w:docPartPr>
      <w:docPartBody>
        <w:p w:rsidR="00691A6B" w:rsidP="009C2EF7">
          <w:pPr>
            <w:pStyle w:val="B15093D25F7D4D788790739E19A8A4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E5992FB2BF4E0CBA19A7ABEAD8C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C221A8-4697-4871-B5B9-A2C55B8BF799}"/>
      </w:docPartPr>
      <w:docPartBody>
        <w:p w:rsidR="00691A6B" w:rsidP="009C2EF7">
          <w:pPr>
            <w:pStyle w:val="59E5992FB2BF4E0CBA19A7ABEAD8C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BCB8EEEA194196A904F925F2594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F300D-818F-44F3-9AA6-A13069C9B877}"/>
      </w:docPartPr>
      <w:docPartBody>
        <w:p w:rsidR="00691A6B" w:rsidP="009C2EF7">
          <w:pPr>
            <w:pStyle w:val="55BCB8EEEA194196A904F925F25947C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D780FC76A3435A838193F059C2BD4C">
    <w:name w:val="27D780FC76A3435A838193F059C2BD4C"/>
    <w:rsid w:val="009C2EF7"/>
  </w:style>
  <w:style w:type="character" w:styleId="PlaceholderText">
    <w:name w:val="Placeholder Text"/>
    <w:basedOn w:val="DefaultParagraphFont"/>
    <w:uiPriority w:val="99"/>
    <w:semiHidden/>
    <w:rsid w:val="009C2EF7"/>
    <w:rPr>
      <w:noProof w:val="0"/>
      <w:color w:val="808080"/>
    </w:rPr>
  </w:style>
  <w:style w:type="paragraph" w:customStyle="1" w:styleId="63978EDB507F405699546B6A84C3BDFA">
    <w:name w:val="63978EDB507F405699546B6A84C3BDFA"/>
    <w:rsid w:val="009C2EF7"/>
  </w:style>
  <w:style w:type="paragraph" w:customStyle="1" w:styleId="8BCE621F8DCE4FB9A79EB32F2C962BA9">
    <w:name w:val="8BCE621F8DCE4FB9A79EB32F2C962BA9"/>
    <w:rsid w:val="009C2EF7"/>
  </w:style>
  <w:style w:type="paragraph" w:customStyle="1" w:styleId="7F49CC1DF0174BFB8702A7938CBFA2BE">
    <w:name w:val="7F49CC1DF0174BFB8702A7938CBFA2BE"/>
    <w:rsid w:val="009C2EF7"/>
  </w:style>
  <w:style w:type="paragraph" w:customStyle="1" w:styleId="76DA886FE3D1449F816320A460DFA926">
    <w:name w:val="76DA886FE3D1449F816320A460DFA926"/>
    <w:rsid w:val="009C2EF7"/>
  </w:style>
  <w:style w:type="paragraph" w:customStyle="1" w:styleId="08649AEDDF384164A7FC99213336E8F9">
    <w:name w:val="08649AEDDF384164A7FC99213336E8F9"/>
    <w:rsid w:val="009C2EF7"/>
  </w:style>
  <w:style w:type="paragraph" w:customStyle="1" w:styleId="B6779F8EB3A64383B70910B6E6818575">
    <w:name w:val="B6779F8EB3A64383B70910B6E6818575"/>
    <w:rsid w:val="009C2EF7"/>
  </w:style>
  <w:style w:type="paragraph" w:customStyle="1" w:styleId="1B342FFC89A64A8B924ED3B81E7273B5">
    <w:name w:val="1B342FFC89A64A8B924ED3B81E7273B5"/>
    <w:rsid w:val="009C2EF7"/>
  </w:style>
  <w:style w:type="paragraph" w:customStyle="1" w:styleId="30CD9E18F5604DF79F76ACE7724B8D76">
    <w:name w:val="30CD9E18F5604DF79F76ACE7724B8D76"/>
    <w:rsid w:val="009C2EF7"/>
  </w:style>
  <w:style w:type="paragraph" w:customStyle="1" w:styleId="B15093D25F7D4D788790739E19A8A468">
    <w:name w:val="B15093D25F7D4D788790739E19A8A468"/>
    <w:rsid w:val="009C2EF7"/>
  </w:style>
  <w:style w:type="paragraph" w:customStyle="1" w:styleId="59E5992FB2BF4E0CBA19A7ABEAD8CE41">
    <w:name w:val="59E5992FB2BF4E0CBA19A7ABEAD8CE41"/>
    <w:rsid w:val="009C2EF7"/>
  </w:style>
  <w:style w:type="paragraph" w:customStyle="1" w:styleId="08649AEDDF384164A7FC99213336E8F91">
    <w:name w:val="08649AEDDF384164A7FC99213336E8F91"/>
    <w:rsid w:val="009C2E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5093D25F7D4D788790739E19A8A4681">
    <w:name w:val="B15093D25F7D4D788790739E19A8A4681"/>
    <w:rsid w:val="009C2E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43EDA421C24B959314AD99E52C7E7D">
    <w:name w:val="8943EDA421C24B959314AD99E52C7E7D"/>
    <w:rsid w:val="009C2EF7"/>
  </w:style>
  <w:style w:type="paragraph" w:customStyle="1" w:styleId="42C2865CD43240A9A1069EA347BA4455">
    <w:name w:val="42C2865CD43240A9A1069EA347BA4455"/>
    <w:rsid w:val="009C2EF7"/>
  </w:style>
  <w:style w:type="paragraph" w:customStyle="1" w:styleId="B9E4EB4B163E4F5BA32D79D1CF650FFF">
    <w:name w:val="B9E4EB4B163E4F5BA32D79D1CF650FFF"/>
    <w:rsid w:val="009C2EF7"/>
  </w:style>
  <w:style w:type="paragraph" w:customStyle="1" w:styleId="DF2E8E64DD924186A07A126455CC5E4A">
    <w:name w:val="DF2E8E64DD924186A07A126455CC5E4A"/>
    <w:rsid w:val="009C2EF7"/>
  </w:style>
  <w:style w:type="paragraph" w:customStyle="1" w:styleId="500382C95DB540619E246EEE13677C3F">
    <w:name w:val="500382C95DB540619E246EEE13677C3F"/>
    <w:rsid w:val="009C2EF7"/>
  </w:style>
  <w:style w:type="paragraph" w:customStyle="1" w:styleId="55BCB8EEEA194196A904F925F25947C1">
    <w:name w:val="55BCB8EEEA194196A904F925F25947C1"/>
    <w:rsid w:val="009C2EF7"/>
  </w:style>
  <w:style w:type="paragraph" w:customStyle="1" w:styleId="49747C27BBC7471DB94C6ED81EBE9842">
    <w:name w:val="49747C27BBC7471DB94C6ED81EBE9842"/>
    <w:rsid w:val="009C2E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f9652d7f-dd63-45f4-899a-96f997f9f850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2021-06-23T00:00:00</HeaderDate>
    <Office/>
    <Dnr>S2021/05074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0153E3B-2A5D-40CD-AA18-132480AA6679}"/>
</file>

<file path=customXml/itemProps2.xml><?xml version="1.0" encoding="utf-8"?>
<ds:datastoreItem xmlns:ds="http://schemas.openxmlformats.org/officeDocument/2006/customXml" ds:itemID="{6204856C-072F-4315-86B3-1FAA77B25EC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194042E-166F-43B7-8CEC-52C41B71908C}"/>
</file>

<file path=customXml/itemProps5.xml><?xml version="1.0" encoding="utf-8"?>
<ds:datastoreItem xmlns:ds="http://schemas.openxmlformats.org/officeDocument/2006/customXml" ds:itemID="{E1F315F1-0248-48D3-81EE-5A16B9854DD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3211 Biobanker.docx</dc:title>
  <cp:revision>2</cp:revision>
  <dcterms:created xsi:type="dcterms:W3CDTF">2021-06-23T07:48:00Z</dcterms:created>
  <dcterms:modified xsi:type="dcterms:W3CDTF">2021-06-23T07:48:00Z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