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C31A57A" w14:textId="77777777">
        <w:tc>
          <w:tcPr>
            <w:tcW w:w="2268" w:type="dxa"/>
          </w:tcPr>
          <w:p w14:paraId="176CFC6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B1B95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DA9FC59" w14:textId="77777777">
        <w:tc>
          <w:tcPr>
            <w:tcW w:w="2268" w:type="dxa"/>
          </w:tcPr>
          <w:p w14:paraId="17A63B6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F4178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5910698" w14:textId="77777777">
        <w:tc>
          <w:tcPr>
            <w:tcW w:w="3402" w:type="dxa"/>
            <w:gridSpan w:val="2"/>
          </w:tcPr>
          <w:p w14:paraId="2D42E04A" w14:textId="77777777" w:rsidR="006E4E11" w:rsidRPr="00BD6AEA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  <w:tc>
          <w:tcPr>
            <w:tcW w:w="1865" w:type="dxa"/>
          </w:tcPr>
          <w:p w14:paraId="79A33765" w14:textId="77777777" w:rsidR="006E4E11" w:rsidRPr="00BD6AEA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F674A04" w14:textId="77777777">
        <w:tc>
          <w:tcPr>
            <w:tcW w:w="2268" w:type="dxa"/>
          </w:tcPr>
          <w:p w14:paraId="27B6B416" w14:textId="77777777" w:rsidR="006E4E11" w:rsidRPr="00BD6AEA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  <w:tc>
          <w:tcPr>
            <w:tcW w:w="2999" w:type="dxa"/>
            <w:gridSpan w:val="2"/>
          </w:tcPr>
          <w:p w14:paraId="272772AE" w14:textId="3A262671" w:rsidR="006E4E11" w:rsidRPr="00ED583F" w:rsidRDefault="00BD6AE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BD6AEA">
              <w:rPr>
                <w:sz w:val="20"/>
              </w:rPr>
              <w:t>N2017/03233/BSÄ</w:t>
            </w:r>
          </w:p>
        </w:tc>
      </w:tr>
      <w:tr w:rsidR="006E4E11" w14:paraId="1D0C9393" w14:textId="77777777">
        <w:tc>
          <w:tcPr>
            <w:tcW w:w="2268" w:type="dxa"/>
          </w:tcPr>
          <w:p w14:paraId="288F35E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13861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6499E51" w14:textId="77777777">
        <w:trPr>
          <w:trHeight w:val="284"/>
        </w:trPr>
        <w:tc>
          <w:tcPr>
            <w:tcW w:w="4911" w:type="dxa"/>
          </w:tcPr>
          <w:p w14:paraId="0686391C" w14:textId="77777777" w:rsidR="006E4E11" w:rsidRDefault="004473A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81FCBDA" w14:textId="77777777">
        <w:trPr>
          <w:trHeight w:val="284"/>
        </w:trPr>
        <w:tc>
          <w:tcPr>
            <w:tcW w:w="4911" w:type="dxa"/>
          </w:tcPr>
          <w:p w14:paraId="314B7DA4" w14:textId="77777777" w:rsidR="006E4E11" w:rsidRDefault="004473A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3C2D934D" w14:textId="77777777">
        <w:trPr>
          <w:trHeight w:val="284"/>
        </w:trPr>
        <w:tc>
          <w:tcPr>
            <w:tcW w:w="4911" w:type="dxa"/>
          </w:tcPr>
          <w:p w14:paraId="36DC4AC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25E0CA07" w14:textId="77777777">
        <w:trPr>
          <w:trHeight w:val="284"/>
        </w:trPr>
        <w:tc>
          <w:tcPr>
            <w:tcW w:w="4911" w:type="dxa"/>
          </w:tcPr>
          <w:p w14:paraId="3B78D7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4F12EA" w14:textId="77777777">
        <w:trPr>
          <w:trHeight w:val="284"/>
        </w:trPr>
        <w:tc>
          <w:tcPr>
            <w:tcW w:w="4911" w:type="dxa"/>
          </w:tcPr>
          <w:p w14:paraId="3BB330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03543A" w14:textId="77777777">
        <w:trPr>
          <w:trHeight w:val="284"/>
        </w:trPr>
        <w:tc>
          <w:tcPr>
            <w:tcW w:w="4911" w:type="dxa"/>
          </w:tcPr>
          <w:p w14:paraId="48958B07" w14:textId="77777777" w:rsidR="006E4E11" w:rsidRDefault="006E4E11" w:rsidP="005C7A9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79C7DB" w14:textId="77777777">
        <w:trPr>
          <w:trHeight w:val="284"/>
        </w:trPr>
        <w:tc>
          <w:tcPr>
            <w:tcW w:w="4911" w:type="dxa"/>
          </w:tcPr>
          <w:p w14:paraId="16C2EFE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43DA36" w14:textId="77777777">
        <w:trPr>
          <w:trHeight w:val="284"/>
        </w:trPr>
        <w:tc>
          <w:tcPr>
            <w:tcW w:w="4911" w:type="dxa"/>
          </w:tcPr>
          <w:p w14:paraId="0DF5081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E1AB71" w14:textId="77777777">
        <w:trPr>
          <w:trHeight w:val="284"/>
        </w:trPr>
        <w:tc>
          <w:tcPr>
            <w:tcW w:w="4911" w:type="dxa"/>
          </w:tcPr>
          <w:p w14:paraId="2216EF2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07B0D0E" w14:textId="77777777" w:rsidR="006E4E11" w:rsidRDefault="004473A7">
      <w:pPr>
        <w:framePr w:w="4400" w:h="2523" w:wrap="notBeside" w:vAnchor="page" w:hAnchor="page" w:x="6453" w:y="2445"/>
        <w:ind w:left="142"/>
      </w:pPr>
      <w:r>
        <w:t>Till riksdagen</w:t>
      </w:r>
    </w:p>
    <w:p w14:paraId="4BB0A75B" w14:textId="77777777" w:rsidR="006E4E11" w:rsidRDefault="00FE7E61" w:rsidP="004473A7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931611">
        <w:t>1328</w:t>
      </w:r>
      <w:r w:rsidR="004473A7">
        <w:t xml:space="preserve"> av </w:t>
      </w:r>
      <w:r w:rsidR="00931611">
        <w:t>Jens Holm (V</w:t>
      </w:r>
      <w:r w:rsidR="004473A7">
        <w:t xml:space="preserve">) </w:t>
      </w:r>
      <w:r w:rsidR="00931611">
        <w:t>Konsekvensanalys inför försäljningen av Vattenfalls brunkolsverksamhet</w:t>
      </w:r>
    </w:p>
    <w:p w14:paraId="53111CA8" w14:textId="77777777" w:rsidR="006E4E11" w:rsidRDefault="006E4E11">
      <w:pPr>
        <w:pStyle w:val="RKnormal"/>
      </w:pPr>
    </w:p>
    <w:p w14:paraId="528547A0" w14:textId="77777777" w:rsidR="006E4E11" w:rsidRDefault="00931611">
      <w:pPr>
        <w:pStyle w:val="RKnormal"/>
      </w:pPr>
      <w:r>
        <w:t>Jens Holm</w:t>
      </w:r>
      <w:r w:rsidR="004473A7">
        <w:t xml:space="preserve"> har frågat mig </w:t>
      </w:r>
      <w:r>
        <w:t>om jag såg till att regeringen gjorde någon analys av de sociala och miljömässiga konsekvenserna av en eventuell försäljning och om så är fallet, kommer denna analys att offentliggöras.</w:t>
      </w:r>
    </w:p>
    <w:p w14:paraId="5E19A2DC" w14:textId="77777777" w:rsidR="004473A7" w:rsidRDefault="004473A7">
      <w:pPr>
        <w:pStyle w:val="RKnormal"/>
      </w:pPr>
    </w:p>
    <w:p w14:paraId="1889B4AE" w14:textId="77777777" w:rsidR="00E270B5" w:rsidRPr="000F2572" w:rsidRDefault="00E270B5" w:rsidP="00622E0F">
      <w:pPr>
        <w:tabs>
          <w:tab w:val="left" w:pos="2835"/>
        </w:tabs>
        <w:spacing w:line="240" w:lineRule="atLeast"/>
      </w:pPr>
      <w:r>
        <w:t xml:space="preserve">Som </w:t>
      </w:r>
      <w:r w:rsidR="00931611">
        <w:t>Jens Holm</w:t>
      </w:r>
      <w:r>
        <w:t xml:space="preserve"> säker</w:t>
      </w:r>
      <w:r w:rsidR="000F2572">
        <w:t>t</w:t>
      </w:r>
      <w:r>
        <w:t xml:space="preserve"> vet </w:t>
      </w:r>
      <w:r w:rsidRPr="00622E0F">
        <w:t xml:space="preserve">har </w:t>
      </w:r>
      <w:r>
        <w:t xml:space="preserve">Vattenfall </w:t>
      </w:r>
      <w:r w:rsidRPr="00622E0F">
        <w:t>sedan 2010 riksdagens uppdrag att generera en marknads</w:t>
      </w:r>
      <w:r w:rsidRPr="00622E0F">
        <w:softHyphen/>
        <w:t>mässig avkastning genom att affärsmässigt bedriva energiverksamhet så att bolaget är ett av de bolag som leder utvecklingen mot en miljömässigt hållbar energiproduktion.</w:t>
      </w:r>
      <w:r>
        <w:t xml:space="preserve"> Bolaget </w:t>
      </w:r>
      <w:r w:rsidR="000F2572">
        <w:t>har</w:t>
      </w:r>
      <w:r>
        <w:t xml:space="preserve"> alltså riksdagens uppdrag att driva</w:t>
      </w:r>
      <w:r w:rsidR="000F2572">
        <w:t xml:space="preserve"> sin verksamhet</w:t>
      </w:r>
      <w:r w:rsidR="00931611">
        <w:t xml:space="preserve"> affärsmässigt.</w:t>
      </w:r>
    </w:p>
    <w:p w14:paraId="75E53A1E" w14:textId="77777777" w:rsidR="00194693" w:rsidRDefault="00194693" w:rsidP="00622E0F">
      <w:pPr>
        <w:tabs>
          <w:tab w:val="left" w:pos="2835"/>
        </w:tabs>
        <w:spacing w:line="240" w:lineRule="atLeast"/>
      </w:pPr>
    </w:p>
    <w:p w14:paraId="75F398F7" w14:textId="7599157D" w:rsidR="00481A7A" w:rsidRPr="00481A7A" w:rsidRDefault="00931611" w:rsidP="00481A7A">
      <w:pPr>
        <w:tabs>
          <w:tab w:val="left" w:pos="2835"/>
        </w:tabs>
        <w:spacing w:line="240" w:lineRule="atLeast"/>
      </w:pPr>
      <w:r>
        <w:t>Ägarsamordningen innebar att säga ja eller nej till den transaktion som Vattenfalls styrelse redan hade fattat beslut om</w:t>
      </w:r>
      <w:r w:rsidRPr="006E5267">
        <w:t>.</w:t>
      </w:r>
      <w:r>
        <w:t xml:space="preserve"> För att avgöra om svaret skulle bli ja eller nej gjordes, i samband med Vattenfalls styrelses begäran om ägarsamordning, en analys av om den föreslagna avyttringen av Vattenfalls brunkolsverksamhet var förenlig med det av riksdagen beslutade uppdraget för Vattenfall, om den var i överensstämmelse med budgetlagens krav på affärsmässighet och om den var förenlig med statens ägarpolicy i relevanta delar.</w:t>
      </w:r>
      <w:r w:rsidR="00481A7A">
        <w:t xml:space="preserve"> </w:t>
      </w:r>
      <w:r w:rsidR="00481A7A" w:rsidRPr="00481A7A">
        <w:t>Vattenfall har granska</w:t>
      </w:r>
      <w:r w:rsidR="00007F21">
        <w:t>t</w:t>
      </w:r>
      <w:r w:rsidR="00481A7A" w:rsidRPr="00481A7A">
        <w:t xml:space="preserve"> de potentiella köparna enligt </w:t>
      </w:r>
      <w:r w:rsidR="0078326D">
        <w:t xml:space="preserve">den </w:t>
      </w:r>
      <w:r w:rsidR="00481A7A" w:rsidRPr="00481A7A">
        <w:t>process som re</w:t>
      </w:r>
      <w:r w:rsidR="00481A7A">
        <w:t>geringen själv använder sig av, denna process inkluderar bland annat</w:t>
      </w:r>
      <w:r w:rsidR="00481A7A" w:rsidRPr="00481A7A">
        <w:t xml:space="preserve"> brott mot internationell rätt, arbetsvillkor och efterlevnad a</w:t>
      </w:r>
      <w:r w:rsidR="00481A7A">
        <w:t>v tillämp</w:t>
      </w:r>
      <w:r w:rsidR="00A2764A">
        <w:t>l</w:t>
      </w:r>
      <w:r w:rsidR="00481A7A">
        <w:t xml:space="preserve">ig miljölagstiftning. </w:t>
      </w:r>
      <w:r w:rsidR="00481A7A" w:rsidRPr="00481A7A">
        <w:t>I samband med att Vattenfall p</w:t>
      </w:r>
      <w:r w:rsidR="00481A7A">
        <w:t xml:space="preserve">resenterade ägarsamordningen </w:t>
      </w:r>
      <w:r w:rsidR="00481A7A" w:rsidRPr="00481A7A">
        <w:t xml:space="preserve">informerades </w:t>
      </w:r>
      <w:r w:rsidR="00481A7A">
        <w:t xml:space="preserve">vi </w:t>
      </w:r>
      <w:r w:rsidR="00481A7A" w:rsidRPr="00481A7A">
        <w:t>om hur processen genomförts samt de viktigaste iakttagelserna.</w:t>
      </w:r>
      <w:r w:rsidR="00481A7A">
        <w:t xml:space="preserve"> Under analysfasen begärde vi in fördjupa</w:t>
      </w:r>
      <w:r w:rsidR="00481A7A" w:rsidRPr="00481A7A">
        <w:t xml:space="preserve">d information kring </w:t>
      </w:r>
      <w:r w:rsidR="00481A7A">
        <w:t xml:space="preserve">bland annat köparna samt </w:t>
      </w:r>
      <w:r w:rsidR="00481A7A" w:rsidRPr="00481A7A">
        <w:t>de framtida åtagandena för återställande av mark</w:t>
      </w:r>
    </w:p>
    <w:p w14:paraId="1D40368A" w14:textId="3E855658" w:rsidR="00931611" w:rsidRDefault="00931611" w:rsidP="00931611">
      <w:pPr>
        <w:tabs>
          <w:tab w:val="left" w:pos="2835"/>
        </w:tabs>
        <w:spacing w:line="240" w:lineRule="atLeast"/>
      </w:pPr>
      <w:r>
        <w:t xml:space="preserve">Transaktionen har noggrant granskats av Regeringskansliet </w:t>
      </w:r>
      <w:r w:rsidR="00044107">
        <w:t>samt</w:t>
      </w:r>
      <w:r>
        <w:t xml:space="preserve"> av en extern finansiell rådgivare. Efter genomförd analys gjorde regeringen sin slutliga bedömning och den 2 juli 2016 meddelade undertecknad i ett brev till bolagets styrelse att regeringen ställde sig bakom den föreslagna avyttringen.</w:t>
      </w:r>
    </w:p>
    <w:p w14:paraId="43791AE2" w14:textId="77777777" w:rsidR="00931611" w:rsidRDefault="00931611" w:rsidP="00931611">
      <w:pPr>
        <w:tabs>
          <w:tab w:val="left" w:pos="2835"/>
        </w:tabs>
        <w:spacing w:line="240" w:lineRule="atLeast"/>
      </w:pPr>
    </w:p>
    <w:p w14:paraId="18092646" w14:textId="0115BD78" w:rsidR="00931611" w:rsidRPr="00931611" w:rsidRDefault="00044107" w:rsidP="00931611">
      <w:pPr>
        <w:rPr>
          <w:i/>
        </w:rPr>
      </w:pPr>
      <w:r>
        <w:t xml:space="preserve">Vid utlämningsärenden </w:t>
      </w:r>
      <w:r w:rsidR="00931611">
        <w:t>ska</w:t>
      </w:r>
      <w:r>
        <w:t xml:space="preserve">, enligt </w:t>
      </w:r>
      <w:r w:rsidR="0078326D">
        <w:t>tillämplig lagstiftning</w:t>
      </w:r>
      <w:r>
        <w:t>,</w:t>
      </w:r>
      <w:r w:rsidR="00931611">
        <w:t xml:space="preserve"> en sekretessprövning </w:t>
      </w:r>
      <w:r w:rsidR="00EC5025">
        <w:t xml:space="preserve">beträffande affärssekretess </w:t>
      </w:r>
      <w:r>
        <w:t xml:space="preserve">göras. Detta </w:t>
      </w:r>
      <w:r w:rsidR="00EC5025">
        <w:t xml:space="preserve">för att skydda </w:t>
      </w:r>
      <w:r w:rsidR="00EC5025" w:rsidRPr="00EC5025">
        <w:lastRenderedPageBreak/>
        <w:t>bolag som verkar på en konkurrensutsatt marknad</w:t>
      </w:r>
      <w:r w:rsidR="00931611">
        <w:t xml:space="preserve">. </w:t>
      </w:r>
      <w:r w:rsidR="00F72378">
        <w:t>Jag kan notera att flera sådana förfrågningar har gjorts och vid varje sådant tillfälle</w:t>
      </w:r>
      <w:r w:rsidRPr="00044107">
        <w:t xml:space="preserve"> </w:t>
      </w:r>
      <w:r>
        <w:t>har en sekretessprövning gjorts</w:t>
      </w:r>
      <w:r w:rsidR="00F72378">
        <w:t xml:space="preserve">. </w:t>
      </w:r>
      <w:r w:rsidR="00007F21">
        <w:t>Efter d</w:t>
      </w:r>
      <w:r>
        <w:t>en</w:t>
      </w:r>
      <w:r w:rsidR="00F72378">
        <w:t xml:space="preserve"> </w:t>
      </w:r>
      <w:r>
        <w:t>sekretess</w:t>
      </w:r>
      <w:r w:rsidR="00F72378">
        <w:t xml:space="preserve">prövning som initierades i </w:t>
      </w:r>
      <w:r w:rsidR="008E1240">
        <w:t>januari 2017</w:t>
      </w:r>
      <w:r w:rsidR="00F72378">
        <w:t xml:space="preserve"> har</w:t>
      </w:r>
      <w:r>
        <w:t xml:space="preserve"> </w:t>
      </w:r>
      <w:r w:rsidR="00F72378">
        <w:t xml:space="preserve">den som begärt </w:t>
      </w:r>
      <w:r>
        <w:t xml:space="preserve">ut </w:t>
      </w:r>
      <w:r w:rsidR="00F72378">
        <w:t>handlingarna valt att inte läsa större delen av dem.</w:t>
      </w:r>
    </w:p>
    <w:p w14:paraId="320DFA90" w14:textId="77777777" w:rsidR="00931611" w:rsidRDefault="00931611" w:rsidP="00931611">
      <w:pPr>
        <w:tabs>
          <w:tab w:val="left" w:pos="2835"/>
        </w:tabs>
        <w:spacing w:line="240" w:lineRule="atLeast"/>
      </w:pPr>
    </w:p>
    <w:p w14:paraId="5D522374" w14:textId="77777777" w:rsidR="00FE7E61" w:rsidRDefault="00194693" w:rsidP="00EC5025">
      <w:pPr>
        <w:tabs>
          <w:tab w:val="left" w:pos="2835"/>
        </w:tabs>
        <w:spacing w:line="240" w:lineRule="atLeast"/>
      </w:pPr>
      <w:r>
        <w:t xml:space="preserve"> </w:t>
      </w:r>
    </w:p>
    <w:p w14:paraId="3326FB5F" w14:textId="77777777" w:rsidR="004473A7" w:rsidRDefault="002D007B">
      <w:pPr>
        <w:pStyle w:val="RKnormal"/>
      </w:pPr>
      <w:r>
        <w:t xml:space="preserve">Stockholm den </w:t>
      </w:r>
      <w:r w:rsidR="00931611">
        <w:t>9</w:t>
      </w:r>
      <w:r w:rsidR="00FE7E61">
        <w:t xml:space="preserve"> maj</w:t>
      </w:r>
      <w:r w:rsidR="004473A7">
        <w:t xml:space="preserve"> 2017</w:t>
      </w:r>
    </w:p>
    <w:p w14:paraId="79864A5E" w14:textId="77777777" w:rsidR="004473A7" w:rsidRDefault="004473A7">
      <w:pPr>
        <w:pStyle w:val="RKnormal"/>
      </w:pPr>
    </w:p>
    <w:p w14:paraId="2FDFF6B4" w14:textId="77777777" w:rsidR="002D007B" w:rsidRDefault="002D007B">
      <w:pPr>
        <w:pStyle w:val="RKnormal"/>
      </w:pPr>
    </w:p>
    <w:p w14:paraId="3E08294A" w14:textId="77777777" w:rsidR="004473A7" w:rsidRDefault="004473A7">
      <w:pPr>
        <w:pStyle w:val="RKnormal"/>
      </w:pPr>
      <w:r>
        <w:t>Mikael Damberg</w:t>
      </w:r>
    </w:p>
    <w:sectPr w:rsidR="004473A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3AC2B" w14:textId="77777777" w:rsidR="002A4EDD" w:rsidRDefault="002A4EDD">
      <w:r>
        <w:separator/>
      </w:r>
    </w:p>
  </w:endnote>
  <w:endnote w:type="continuationSeparator" w:id="0">
    <w:p w14:paraId="09E5E54B" w14:textId="77777777" w:rsidR="002A4EDD" w:rsidRDefault="002A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A0FC1" w14:textId="77777777" w:rsidR="002A4EDD" w:rsidRDefault="002A4EDD">
      <w:r>
        <w:separator/>
      </w:r>
    </w:p>
  </w:footnote>
  <w:footnote w:type="continuationSeparator" w:id="0">
    <w:p w14:paraId="03B21682" w14:textId="77777777" w:rsidR="002A4EDD" w:rsidRDefault="002A4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5E42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D6AE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6CF2B73" w14:textId="77777777">
      <w:trPr>
        <w:cantSplit/>
      </w:trPr>
      <w:tc>
        <w:tcPr>
          <w:tcW w:w="3119" w:type="dxa"/>
        </w:tcPr>
        <w:p w14:paraId="6EAFC5F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49E42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5C37793" w14:textId="77777777" w:rsidR="00E80146" w:rsidRDefault="00E80146">
          <w:pPr>
            <w:pStyle w:val="Sidhuvud"/>
            <w:ind w:right="360"/>
          </w:pPr>
        </w:p>
      </w:tc>
    </w:tr>
  </w:tbl>
  <w:p w14:paraId="34C2CDF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6D1F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94EB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512BFE2" w14:textId="77777777">
      <w:trPr>
        <w:cantSplit/>
      </w:trPr>
      <w:tc>
        <w:tcPr>
          <w:tcW w:w="3119" w:type="dxa"/>
        </w:tcPr>
        <w:p w14:paraId="1C12173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D11B06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AA989A8" w14:textId="77777777" w:rsidR="00E80146" w:rsidRDefault="00E80146">
          <w:pPr>
            <w:pStyle w:val="Sidhuvud"/>
            <w:ind w:right="360"/>
          </w:pPr>
        </w:p>
      </w:tc>
    </w:tr>
  </w:tbl>
  <w:p w14:paraId="7B58105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C4E96" w14:textId="77777777" w:rsidR="004473A7" w:rsidRDefault="004473A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79EB299" wp14:editId="2E367EE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8FBDA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C6BEF2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3C3C26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805CBA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B5A46"/>
    <w:multiLevelType w:val="hybridMultilevel"/>
    <w:tmpl w:val="376475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3A7"/>
    <w:rsid w:val="00007F21"/>
    <w:rsid w:val="00015290"/>
    <w:rsid w:val="00044107"/>
    <w:rsid w:val="000F2572"/>
    <w:rsid w:val="00105DD5"/>
    <w:rsid w:val="00146F77"/>
    <w:rsid w:val="00150384"/>
    <w:rsid w:val="00160901"/>
    <w:rsid w:val="001805B7"/>
    <w:rsid w:val="00194693"/>
    <w:rsid w:val="00194EB7"/>
    <w:rsid w:val="001953A7"/>
    <w:rsid w:val="001D05AB"/>
    <w:rsid w:val="002A4EDD"/>
    <w:rsid w:val="002D007B"/>
    <w:rsid w:val="00344853"/>
    <w:rsid w:val="00367B1C"/>
    <w:rsid w:val="00374790"/>
    <w:rsid w:val="003D7229"/>
    <w:rsid w:val="004473A7"/>
    <w:rsid w:val="00481A7A"/>
    <w:rsid w:val="004A328D"/>
    <w:rsid w:val="0054185F"/>
    <w:rsid w:val="0058762B"/>
    <w:rsid w:val="005C7A9B"/>
    <w:rsid w:val="005F2EFB"/>
    <w:rsid w:val="00622E0F"/>
    <w:rsid w:val="006344DF"/>
    <w:rsid w:val="006C05DD"/>
    <w:rsid w:val="006C17B9"/>
    <w:rsid w:val="006E1736"/>
    <w:rsid w:val="006E4E11"/>
    <w:rsid w:val="00717561"/>
    <w:rsid w:val="007242A3"/>
    <w:rsid w:val="0076371A"/>
    <w:rsid w:val="0078326D"/>
    <w:rsid w:val="007A6855"/>
    <w:rsid w:val="007C6355"/>
    <w:rsid w:val="0080796A"/>
    <w:rsid w:val="0082564F"/>
    <w:rsid w:val="00825908"/>
    <w:rsid w:val="0082651B"/>
    <w:rsid w:val="00833317"/>
    <w:rsid w:val="0087602B"/>
    <w:rsid w:val="008B7DE0"/>
    <w:rsid w:val="008E1240"/>
    <w:rsid w:val="0092027A"/>
    <w:rsid w:val="00925568"/>
    <w:rsid w:val="00931611"/>
    <w:rsid w:val="009457DA"/>
    <w:rsid w:val="00955E31"/>
    <w:rsid w:val="00971943"/>
    <w:rsid w:val="00992E72"/>
    <w:rsid w:val="00A2764A"/>
    <w:rsid w:val="00A83A8A"/>
    <w:rsid w:val="00AB3503"/>
    <w:rsid w:val="00AE54DD"/>
    <w:rsid w:val="00AF26D1"/>
    <w:rsid w:val="00B1198C"/>
    <w:rsid w:val="00B80CF5"/>
    <w:rsid w:val="00BD6AEA"/>
    <w:rsid w:val="00D1260C"/>
    <w:rsid w:val="00D133D7"/>
    <w:rsid w:val="00D16A5E"/>
    <w:rsid w:val="00D43622"/>
    <w:rsid w:val="00E270B5"/>
    <w:rsid w:val="00E42CC4"/>
    <w:rsid w:val="00E80146"/>
    <w:rsid w:val="00E904D0"/>
    <w:rsid w:val="00EC25F9"/>
    <w:rsid w:val="00EC5025"/>
    <w:rsid w:val="00ED583F"/>
    <w:rsid w:val="00F47FE4"/>
    <w:rsid w:val="00F72378"/>
    <w:rsid w:val="00FB7780"/>
    <w:rsid w:val="00FD76FB"/>
    <w:rsid w:val="00FE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6C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473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473A7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622E0F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6C17B9"/>
    <w:rPr>
      <w:sz w:val="16"/>
      <w:szCs w:val="16"/>
    </w:rPr>
  </w:style>
  <w:style w:type="paragraph" w:styleId="Kommentarer">
    <w:name w:val="annotation text"/>
    <w:basedOn w:val="Normal"/>
    <w:link w:val="KommentarerChar"/>
    <w:rsid w:val="006C17B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C17B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C17B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C17B9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qFormat/>
    <w:rsid w:val="00931611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931611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Liststycke">
    <w:name w:val="List Paragraph"/>
    <w:basedOn w:val="Normal"/>
    <w:uiPriority w:val="34"/>
    <w:qFormat/>
    <w:rsid w:val="00931611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481A7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473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473A7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622E0F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6C17B9"/>
    <w:rPr>
      <w:sz w:val="16"/>
      <w:szCs w:val="16"/>
    </w:rPr>
  </w:style>
  <w:style w:type="paragraph" w:styleId="Kommentarer">
    <w:name w:val="annotation text"/>
    <w:basedOn w:val="Normal"/>
    <w:link w:val="KommentarerChar"/>
    <w:rsid w:val="006C17B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C17B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C17B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C17B9"/>
    <w:rPr>
      <w:rFonts w:ascii="OrigGarmnd BT" w:hAnsi="OrigGarmnd BT"/>
      <w:b/>
      <w:bCs/>
      <w:lang w:eastAsia="en-US"/>
    </w:rPr>
  </w:style>
  <w:style w:type="paragraph" w:styleId="Brdtext">
    <w:name w:val="Body Text"/>
    <w:basedOn w:val="Normal"/>
    <w:link w:val="BrdtextChar"/>
    <w:qFormat/>
    <w:rsid w:val="00931611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931611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Liststycke">
    <w:name w:val="List Paragraph"/>
    <w:basedOn w:val="Normal"/>
    <w:uiPriority w:val="34"/>
    <w:qFormat/>
    <w:rsid w:val="00931611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481A7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0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68633E5AA61E641838AE0012E8CD981" ma:contentTypeVersion="6" ma:contentTypeDescription="Skapa ett nytt dokument." ma:contentTypeScope="" ma:versionID="100f5b638269edd2c7a6d499f2a3e1e6">
  <xsd:schema xmlns:xsd="http://www.w3.org/2001/XMLSchema" xmlns:xs="http://www.w3.org/2001/XMLSchema" xmlns:p="http://schemas.microsoft.com/office/2006/metadata/properties" xmlns:ns2="f9dd3602-e05d-49ea-aac2-bc5d23a2fafc" targetNamespace="http://schemas.microsoft.com/office/2006/metadata/properties" ma:root="true" ma:fieldsID="e01d92b429a9e687d137727bd386dbf2" ns2:_="">
    <xsd:import namespace="f9dd3602-e05d-49ea-aac2-bc5d23a2fa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c2c01766-7017-4ccc-8fdf-e984fc13cb3b}" ma:internalName="TaxCatchAll" ma:showField="CatchAllData" ma:web="f9dd3602-e05d-49ea-aac2-bc5d23a2f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c2c01766-7017-4ccc-8fdf-e984fc13cb3b}" ma:internalName="TaxCatchAllLabel" ma:readOnly="true" ma:showField="CatchAllDataLabel" ma:web="f9dd3602-e05d-49ea-aac2-bc5d23a2f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  <xsd:element name="Diarienummer" ma:index="17" nillable="true" ma:displayName="Diarienummer" ma:internalName="Diarienummer">
      <xsd:simpleType>
        <xsd:restriction base="dms:Text"/>
      </xsd:simpleType>
    </xsd:element>
    <xsd:element name="Nyckelord" ma:index="18" nillable="true" ma:displayName="Nyckelord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efdf4d97-c6f2-42a8-9085-74cbbbfc58c6</RD_Svarsid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883962-C74B-444A-9C4B-8E9562F0CF4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BDA12235-BD74-432C-9CC3-CB8120FA3DC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FE3AF37-27DF-44FB-BB0C-FD1A63A96D95}"/>
</file>

<file path=customXml/itemProps4.xml><?xml version="1.0" encoding="utf-8"?>
<ds:datastoreItem xmlns:ds="http://schemas.openxmlformats.org/officeDocument/2006/customXml" ds:itemID="{305F17DD-C7FE-4071-9938-F1498DD4EA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d3602-e05d-49ea-aac2-bc5d23a2f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7A99B5-0E23-40DD-ABDC-716A2149075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f9dd3602-e05d-49ea-aac2-bc5d23a2faf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0874C3A4-C72C-418D-8686-EAFA87D720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Lahrin</dc:creator>
  <cp:lastModifiedBy>Jenny Lahrin</cp:lastModifiedBy>
  <cp:revision>4</cp:revision>
  <cp:lastPrinted>2017-04-27T11:12:00Z</cp:lastPrinted>
  <dcterms:created xsi:type="dcterms:W3CDTF">2017-05-09T09:19:00Z</dcterms:created>
  <dcterms:modified xsi:type="dcterms:W3CDTF">2017-05-09T09:24:00Z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64797cc7-115d-4d56-a6bb-55f4557bfadd</vt:lpwstr>
  </property>
</Properties>
</file>