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80988DB20D403C86DAD7950A535FA4"/>
        </w:placeholder>
        <w:text/>
      </w:sdtPr>
      <w:sdtEndPr/>
      <w:sdtContent>
        <w:p w:rsidRPr="009B062B" w:rsidR="00AF30DD" w:rsidP="006E3DE4" w:rsidRDefault="00AF30DD" w14:paraId="61BF23AB" w14:textId="77777777">
          <w:pPr>
            <w:pStyle w:val="Rubrik1"/>
            <w:spacing w:after="300"/>
          </w:pPr>
          <w:r w:rsidRPr="009B062B">
            <w:t>Förslag till riksdagsbeslut</w:t>
          </w:r>
        </w:p>
      </w:sdtContent>
    </w:sdt>
    <w:bookmarkStart w:name="_Hlk52462851" w:displacedByCustomXml="next" w:id="0"/>
    <w:sdt>
      <w:sdtPr>
        <w:alias w:val="Yrkande 1"/>
        <w:tag w:val="629390fd-b1e0-4aba-877e-c23d14711a3c"/>
        <w:id w:val="738291710"/>
        <w:lock w:val="sdtLocked"/>
      </w:sdtPr>
      <w:sdtEndPr/>
      <w:sdtContent>
        <w:p w:rsidR="0045567A" w:rsidRDefault="000C780E" w14:paraId="61BF23AC" w14:textId="77777777">
          <w:pPr>
            <w:pStyle w:val="Frslagstext"/>
            <w:numPr>
              <w:ilvl w:val="0"/>
              <w:numId w:val="0"/>
            </w:numPr>
          </w:pPr>
          <w:r>
            <w:t>Riksdagen ställer sig bakom det som anförs i motionen om att utreda hur medel till riksföreningar kan omfördelas till att bli mer årsbaserade föreningsstöd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9107DC523D849E0999B79E0D5159096"/>
        </w:placeholder>
        <w:text/>
      </w:sdtPr>
      <w:sdtEndPr/>
      <w:sdtContent>
        <w:p w:rsidRPr="009B062B" w:rsidR="006D79C9" w:rsidP="00333E95" w:rsidRDefault="006D79C9" w14:paraId="61BF23AD" w14:textId="77777777">
          <w:pPr>
            <w:pStyle w:val="Rubrik1"/>
          </w:pPr>
          <w:r>
            <w:t>Motivering</w:t>
          </w:r>
        </w:p>
      </w:sdtContent>
    </w:sdt>
    <w:p w:rsidR="00E63A73" w:rsidP="00E63A73" w:rsidRDefault="00E63A73" w14:paraId="61BF23AE" w14:textId="03F6634B">
      <w:pPr>
        <w:pStyle w:val="Normalutanindragellerluft"/>
      </w:pPr>
      <w:r>
        <w:t>Det goda samhället bygger på att vi gemensamt tar ansvar för oss själva</w:t>
      </w:r>
      <w:r w:rsidR="004A470E">
        <w:t xml:space="preserve"> och </w:t>
      </w:r>
      <w:r>
        <w:t>de</w:t>
      </w:r>
      <w:r w:rsidR="004A470E">
        <w:t>m</w:t>
      </w:r>
      <w:r>
        <w:t xml:space="preserve"> som finns oss nära och att vi gör olika insatser för att andra ska få det bättre. När det sker i samarbete mellan människor och det sker av ideella krafter så skapar det ofta ännu mer mervärde. Sverige har alltid haft ett stort engagemang hos enskilda individer och det är fortsatt stort. Utan krafterna i civilsamhället skulle inte Sverige vara där det är idag. </w:t>
      </w:r>
    </w:p>
    <w:p w:rsidR="00E63A73" w:rsidP="00727F46" w:rsidRDefault="00E63A73" w14:paraId="61BF23B0" w14:textId="7555F0A8">
      <w:r>
        <w:t>Samhället behöver stötta de föreningar som på olika sätt bidrar till att Sverige får tillgång till nya arbetssätt och bidrar till utveckling. Idag betalas det ut medel till riks</w:t>
      </w:r>
      <w:r w:rsidR="000F4E42">
        <w:softHyphen/>
      </w:r>
      <w:r>
        <w:t xml:space="preserve">förbund som ofta är projektbaserade när de ska utveckla sin verksamhet. Att arbeta projektbaserat har fördelar men </w:t>
      </w:r>
      <w:r w:rsidR="004A470E">
        <w:t>en allt</w:t>
      </w:r>
      <w:r>
        <w:t>för stor inrikt</w:t>
      </w:r>
      <w:r w:rsidR="004A470E">
        <w:t>ning</w:t>
      </w:r>
      <w:r>
        <w:t xml:space="preserve"> mot det kan bli negativt för den fortsatta utvecklingen. </w:t>
      </w:r>
    </w:p>
    <w:p w:rsidR="00BB6339" w:rsidP="00727F46" w:rsidRDefault="00E63A73" w14:paraId="61BF23B2" w14:textId="73F9E12B">
      <w:r>
        <w:t xml:space="preserve">Att arbeta mest projektbaserat </w:t>
      </w:r>
      <w:r w:rsidR="004A470E">
        <w:t xml:space="preserve">försvårar </w:t>
      </w:r>
      <w:r>
        <w:t xml:space="preserve">för en förening, då det inte blir någon hållbarhet i verksamheten. Det behövs bidragsstöd till riksföreningarna som är baserat på något annat än direkta projekt. Projekt gör att det inte finns förutsättningar att arbeta </w:t>
      </w:r>
      <w:bookmarkStart w:name="_GoBack" w:id="2"/>
      <w:bookmarkEnd w:id="2"/>
      <w:r>
        <w:t>mer långsiktigt utan fokuserar på det kortsiktiga projektet. Jag vill att det blir ett mer hållbart stöd. Detta är möjligt genom att fördela om delar av det bidrag som idag söks på projektbasis, till att vara ett årligt föreningsstöd. Det ger ett mer kontinuerligt, långsiktigt arbete.</w:t>
      </w:r>
    </w:p>
    <w:sdt>
      <w:sdtPr>
        <w:rPr>
          <w:i/>
          <w:noProof/>
        </w:rPr>
        <w:alias w:val="CC_Underskrifter"/>
        <w:tag w:val="CC_Underskrifter"/>
        <w:id w:val="583496634"/>
        <w:lock w:val="sdtContentLocked"/>
        <w:placeholder>
          <w:docPart w:val="1A4B09CF248B4280A1C78896766E4C14"/>
        </w:placeholder>
      </w:sdtPr>
      <w:sdtEndPr>
        <w:rPr>
          <w:i w:val="0"/>
          <w:noProof w:val="0"/>
        </w:rPr>
      </w:sdtEndPr>
      <w:sdtContent>
        <w:p w:rsidR="006E3DE4" w:rsidP="006E3DE4" w:rsidRDefault="006E3DE4" w14:paraId="61BF23B3" w14:textId="77777777"/>
        <w:p w:rsidRPr="008E0FE2" w:rsidR="004801AC" w:rsidP="006E3DE4" w:rsidRDefault="000F4E42" w14:paraId="61BF23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522CFC" w:rsidRDefault="00522CFC" w14:paraId="61BF23B8" w14:textId="77777777"/>
    <w:sectPr w:rsidR="00522C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23BA" w14:textId="77777777" w:rsidR="00E63A73" w:rsidRDefault="00E63A73" w:rsidP="000C1CAD">
      <w:pPr>
        <w:spacing w:line="240" w:lineRule="auto"/>
      </w:pPr>
      <w:r>
        <w:separator/>
      </w:r>
    </w:p>
  </w:endnote>
  <w:endnote w:type="continuationSeparator" w:id="0">
    <w:p w14:paraId="61BF23BB" w14:textId="77777777" w:rsidR="00E63A73" w:rsidRDefault="00E63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2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2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F631" w14:textId="77777777" w:rsidR="001C0E1D" w:rsidRDefault="001C0E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F23B8" w14:textId="77777777" w:rsidR="00E63A73" w:rsidRDefault="00E63A73" w:rsidP="000C1CAD">
      <w:pPr>
        <w:spacing w:line="240" w:lineRule="auto"/>
      </w:pPr>
      <w:r>
        <w:separator/>
      </w:r>
    </w:p>
  </w:footnote>
  <w:footnote w:type="continuationSeparator" w:id="0">
    <w:p w14:paraId="61BF23B9" w14:textId="77777777" w:rsidR="00E63A73" w:rsidRDefault="00E63A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BF2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BF23CB" wp14:anchorId="61BF2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4E42" w14:paraId="61BF23CE" w14:textId="77777777">
                          <w:pPr>
                            <w:jc w:val="right"/>
                          </w:pPr>
                          <w:sdt>
                            <w:sdtPr>
                              <w:alias w:val="CC_Noformat_Partikod"/>
                              <w:tag w:val="CC_Noformat_Partikod"/>
                              <w:id w:val="-53464382"/>
                              <w:placeholder>
                                <w:docPart w:val="05728E2D335340C8BB975692738B0ED4"/>
                              </w:placeholder>
                              <w:text/>
                            </w:sdtPr>
                            <w:sdtEndPr/>
                            <w:sdtContent>
                              <w:r w:rsidR="00E63A73">
                                <w:t>C</w:t>
                              </w:r>
                            </w:sdtContent>
                          </w:sdt>
                          <w:sdt>
                            <w:sdtPr>
                              <w:alias w:val="CC_Noformat_Partinummer"/>
                              <w:tag w:val="CC_Noformat_Partinummer"/>
                              <w:id w:val="-1709555926"/>
                              <w:placeholder>
                                <w:docPart w:val="FB4293BE3C714C76B46765357FE99D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BF2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4E42" w14:paraId="61BF23CE" w14:textId="77777777">
                    <w:pPr>
                      <w:jc w:val="right"/>
                    </w:pPr>
                    <w:sdt>
                      <w:sdtPr>
                        <w:alias w:val="CC_Noformat_Partikod"/>
                        <w:tag w:val="CC_Noformat_Partikod"/>
                        <w:id w:val="-53464382"/>
                        <w:placeholder>
                          <w:docPart w:val="05728E2D335340C8BB975692738B0ED4"/>
                        </w:placeholder>
                        <w:text/>
                      </w:sdtPr>
                      <w:sdtEndPr/>
                      <w:sdtContent>
                        <w:r w:rsidR="00E63A73">
                          <w:t>C</w:t>
                        </w:r>
                      </w:sdtContent>
                    </w:sdt>
                    <w:sdt>
                      <w:sdtPr>
                        <w:alias w:val="CC_Noformat_Partinummer"/>
                        <w:tag w:val="CC_Noformat_Partinummer"/>
                        <w:id w:val="-1709555926"/>
                        <w:placeholder>
                          <w:docPart w:val="FB4293BE3C714C76B46765357FE99D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BF2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BF23BE" w14:textId="77777777">
    <w:pPr>
      <w:jc w:val="right"/>
    </w:pPr>
  </w:p>
  <w:p w:rsidR="00262EA3" w:rsidP="00776B74" w:rsidRDefault="00262EA3" w14:paraId="61BF23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4E42" w14:paraId="61BF23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BF23CD" wp14:anchorId="61BF23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4E42" w14:paraId="61BF23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3A7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4E42" w14:paraId="61BF23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4E42" w14:paraId="61BF23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:1028</w:t>
        </w:r>
      </w:sdtContent>
    </w:sdt>
  </w:p>
  <w:p w:rsidR="00262EA3" w:rsidP="00E03A3D" w:rsidRDefault="000F4E42" w14:paraId="61BF23C6"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E63A73" w14:paraId="61BF23C7" w14:textId="77777777">
        <w:pPr>
          <w:pStyle w:val="FSHRub2"/>
        </w:pPr>
        <w:r>
          <w:t>Bidrag till riksföreningar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1BF2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63A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0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4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E1D"/>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DD"/>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67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70E"/>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FC"/>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E4"/>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4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4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C0"/>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9B"/>
    <w:rsid w:val="00E62F6D"/>
    <w:rsid w:val="00E63142"/>
    <w:rsid w:val="00E63A7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BF23AA"/>
  <w15:chartTrackingRefBased/>
  <w15:docId w15:val="{6D5DAE05-EF4A-4A5C-BA44-578F7F21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80988DB20D403C86DAD7950A535FA4"/>
        <w:category>
          <w:name w:val="Allmänt"/>
          <w:gallery w:val="placeholder"/>
        </w:category>
        <w:types>
          <w:type w:val="bbPlcHdr"/>
        </w:types>
        <w:behaviors>
          <w:behavior w:val="content"/>
        </w:behaviors>
        <w:guid w:val="{710879A7-7AC4-4D49-B99A-5240162CA18F}"/>
      </w:docPartPr>
      <w:docPartBody>
        <w:p w:rsidR="00981869" w:rsidRDefault="00981869">
          <w:pPr>
            <w:pStyle w:val="F480988DB20D403C86DAD7950A535FA4"/>
          </w:pPr>
          <w:r w:rsidRPr="005A0A93">
            <w:rPr>
              <w:rStyle w:val="Platshllartext"/>
            </w:rPr>
            <w:t>Förslag till riksdagsbeslut</w:t>
          </w:r>
        </w:p>
      </w:docPartBody>
    </w:docPart>
    <w:docPart>
      <w:docPartPr>
        <w:name w:val="F9107DC523D849E0999B79E0D5159096"/>
        <w:category>
          <w:name w:val="Allmänt"/>
          <w:gallery w:val="placeholder"/>
        </w:category>
        <w:types>
          <w:type w:val="bbPlcHdr"/>
        </w:types>
        <w:behaviors>
          <w:behavior w:val="content"/>
        </w:behaviors>
        <w:guid w:val="{818F2076-7BF7-4576-B8C8-A71931695AEC}"/>
      </w:docPartPr>
      <w:docPartBody>
        <w:p w:rsidR="00981869" w:rsidRDefault="00981869">
          <w:pPr>
            <w:pStyle w:val="F9107DC523D849E0999B79E0D5159096"/>
          </w:pPr>
          <w:r w:rsidRPr="005A0A93">
            <w:rPr>
              <w:rStyle w:val="Platshllartext"/>
            </w:rPr>
            <w:t>Motivering</w:t>
          </w:r>
        </w:p>
      </w:docPartBody>
    </w:docPart>
    <w:docPart>
      <w:docPartPr>
        <w:name w:val="05728E2D335340C8BB975692738B0ED4"/>
        <w:category>
          <w:name w:val="Allmänt"/>
          <w:gallery w:val="placeholder"/>
        </w:category>
        <w:types>
          <w:type w:val="bbPlcHdr"/>
        </w:types>
        <w:behaviors>
          <w:behavior w:val="content"/>
        </w:behaviors>
        <w:guid w:val="{040AD7BD-E99E-4B2E-BB1C-03AB25600AE1}"/>
      </w:docPartPr>
      <w:docPartBody>
        <w:p w:rsidR="00981869" w:rsidRDefault="00981869">
          <w:pPr>
            <w:pStyle w:val="05728E2D335340C8BB975692738B0ED4"/>
          </w:pPr>
          <w:r>
            <w:rPr>
              <w:rStyle w:val="Platshllartext"/>
            </w:rPr>
            <w:t xml:space="preserve"> </w:t>
          </w:r>
        </w:p>
      </w:docPartBody>
    </w:docPart>
    <w:docPart>
      <w:docPartPr>
        <w:name w:val="FB4293BE3C714C76B46765357FE99DC2"/>
        <w:category>
          <w:name w:val="Allmänt"/>
          <w:gallery w:val="placeholder"/>
        </w:category>
        <w:types>
          <w:type w:val="bbPlcHdr"/>
        </w:types>
        <w:behaviors>
          <w:behavior w:val="content"/>
        </w:behaviors>
        <w:guid w:val="{78EF4FBA-28FD-44B0-BDEA-DCD07BF4438E}"/>
      </w:docPartPr>
      <w:docPartBody>
        <w:p w:rsidR="00981869" w:rsidRDefault="00981869">
          <w:pPr>
            <w:pStyle w:val="FB4293BE3C714C76B46765357FE99DC2"/>
          </w:pPr>
          <w:r>
            <w:t xml:space="preserve"> </w:t>
          </w:r>
        </w:p>
      </w:docPartBody>
    </w:docPart>
    <w:docPart>
      <w:docPartPr>
        <w:name w:val="1A4B09CF248B4280A1C78896766E4C14"/>
        <w:category>
          <w:name w:val="Allmänt"/>
          <w:gallery w:val="placeholder"/>
        </w:category>
        <w:types>
          <w:type w:val="bbPlcHdr"/>
        </w:types>
        <w:behaviors>
          <w:behavior w:val="content"/>
        </w:behaviors>
        <w:guid w:val="{5CD53498-51A7-4A46-BC9B-90C582CE57AC}"/>
      </w:docPartPr>
      <w:docPartBody>
        <w:p w:rsidR="00592540" w:rsidRDefault="00592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69"/>
    <w:rsid w:val="00592540"/>
    <w:rsid w:val="00981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0988DB20D403C86DAD7950A535FA4">
    <w:name w:val="F480988DB20D403C86DAD7950A535FA4"/>
  </w:style>
  <w:style w:type="paragraph" w:customStyle="1" w:styleId="C10D31723D184DACA4CDA0E39CCEAB77">
    <w:name w:val="C10D31723D184DACA4CDA0E39CCEAB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5555AC4C3E4E0EBA7022FE42ED931B">
    <w:name w:val="615555AC4C3E4E0EBA7022FE42ED931B"/>
  </w:style>
  <w:style w:type="paragraph" w:customStyle="1" w:styleId="F9107DC523D849E0999B79E0D5159096">
    <w:name w:val="F9107DC523D849E0999B79E0D5159096"/>
  </w:style>
  <w:style w:type="paragraph" w:customStyle="1" w:styleId="E07DB0569586411480F0AEE79F2A01ED">
    <w:name w:val="E07DB0569586411480F0AEE79F2A01ED"/>
  </w:style>
  <w:style w:type="paragraph" w:customStyle="1" w:styleId="F306C3A146BF493CAED449A5BF6A407C">
    <w:name w:val="F306C3A146BF493CAED449A5BF6A407C"/>
  </w:style>
  <w:style w:type="paragraph" w:customStyle="1" w:styleId="05728E2D335340C8BB975692738B0ED4">
    <w:name w:val="05728E2D335340C8BB975692738B0ED4"/>
  </w:style>
  <w:style w:type="paragraph" w:customStyle="1" w:styleId="FB4293BE3C714C76B46765357FE99DC2">
    <w:name w:val="FB4293BE3C714C76B46765357FE99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04A09-0409-4051-A08A-EE07CEDDED48}"/>
</file>

<file path=customXml/itemProps2.xml><?xml version="1.0" encoding="utf-8"?>
<ds:datastoreItem xmlns:ds="http://schemas.openxmlformats.org/officeDocument/2006/customXml" ds:itemID="{4DCC2684-738B-4DA9-A5D4-B2835006FC0C}"/>
</file>

<file path=customXml/itemProps3.xml><?xml version="1.0" encoding="utf-8"?>
<ds:datastoreItem xmlns:ds="http://schemas.openxmlformats.org/officeDocument/2006/customXml" ds:itemID="{34ECED7A-70CB-46F4-94AA-B4DC71C52602}"/>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1378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Bidrag till riksföreningar</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