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04D9D3B8A984F74944B83F1C379E00B"/>
        </w:placeholder>
        <w:text/>
      </w:sdtPr>
      <w:sdtEndPr/>
      <w:sdtContent>
        <w:p w:rsidRPr="009B062B" w:rsidR="00AF30DD" w:rsidP="00C61E1F" w:rsidRDefault="00AF30DD" w14:paraId="5C689C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d69f98-7425-479e-91d0-ee57eac57ebc"/>
        <w:id w:val="-1867817632"/>
        <w:lock w:val="sdtLocked"/>
      </w:sdtPr>
      <w:sdtEndPr/>
      <w:sdtContent>
        <w:p w:rsidR="00393707" w:rsidRDefault="00BA36B9" w14:paraId="495476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försäljning av paracetamol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151A8460E14F62A352B14DBDA9B35C"/>
        </w:placeholder>
        <w:text/>
      </w:sdtPr>
      <w:sdtEndPr/>
      <w:sdtContent>
        <w:p w:rsidRPr="009B062B" w:rsidR="006D79C9" w:rsidP="00333E95" w:rsidRDefault="006D79C9" w14:paraId="5C689CDC" w14:textId="77777777">
          <w:pPr>
            <w:pStyle w:val="Rubrik1"/>
          </w:pPr>
          <w:r>
            <w:t>Motivering</w:t>
          </w:r>
        </w:p>
      </w:sdtContent>
    </w:sdt>
    <w:p w:rsidRPr="000E7332" w:rsidR="003F1B0D" w:rsidP="000E7332" w:rsidRDefault="00875CBD" w14:paraId="5C689CDD" w14:textId="777387F5">
      <w:pPr>
        <w:pStyle w:val="Normalutanindragellerluft"/>
        <w:rPr>
          <w:spacing w:val="-1"/>
        </w:rPr>
      </w:pPr>
      <w:r w:rsidRPr="000E7332">
        <w:rPr>
          <w:spacing w:val="-1"/>
        </w:rPr>
        <w:t xml:space="preserve">Försäljning av </w:t>
      </w:r>
      <w:r w:rsidRPr="000E7332" w:rsidR="00C61E1F">
        <w:rPr>
          <w:spacing w:val="-1"/>
        </w:rPr>
        <w:t>paracetamol</w:t>
      </w:r>
      <w:r w:rsidRPr="000E7332">
        <w:rPr>
          <w:spacing w:val="-1"/>
        </w:rPr>
        <w:t xml:space="preserve"> i matbutiker underlättade särskilt för barnfamiljer med små febriga barn, äldre som inte orkade eller kunde ta sig mellan flera affärer och alla andra som</w:t>
      </w:r>
      <w:r w:rsidRPr="000E7332" w:rsidR="007E31DB">
        <w:rPr>
          <w:spacing w:val="-1"/>
        </w:rPr>
        <w:t xml:space="preserve"> </w:t>
      </w:r>
      <w:r w:rsidRPr="000E7332">
        <w:rPr>
          <w:spacing w:val="-1"/>
        </w:rPr>
        <w:t xml:space="preserve">fick feber på kvällen eller som jobbade obekväma tider och aldrig hann till apoteket. </w:t>
      </w:r>
      <w:r w:rsidRPr="000E7332" w:rsidR="003F1B0D">
        <w:rPr>
          <w:spacing w:val="-1"/>
        </w:rPr>
        <w:t xml:space="preserve">När avskaffandet av apoteksmonopolet skedde 2009, möjliggjordes försäljningen av </w:t>
      </w:r>
      <w:r w:rsidRPr="000E7332" w:rsidR="00C61E1F">
        <w:rPr>
          <w:spacing w:val="-1"/>
        </w:rPr>
        <w:t>paracetamol</w:t>
      </w:r>
      <w:r w:rsidRPr="000E7332" w:rsidR="003F1B0D">
        <w:rPr>
          <w:spacing w:val="-1"/>
        </w:rPr>
        <w:t xml:space="preserve"> i matbutiker och den tillgängligheten underlättade alltså livet för många.</w:t>
      </w:r>
    </w:p>
    <w:p w:rsidR="003F1B0D" w:rsidP="000E7332" w:rsidRDefault="003C5C80" w14:paraId="5C689CDE" w14:textId="67C7522F">
      <w:r>
        <w:t xml:space="preserve">Enligt </w:t>
      </w:r>
      <w:r w:rsidR="00982685">
        <w:t>L</w:t>
      </w:r>
      <w:r>
        <w:t>äkemedelsverket fördubblades antalet förgiftningar mellan år 2000 och 2013. Det var också motiveringen till att ett förbud mot försäljning av</w:t>
      </w:r>
      <w:r w:rsidR="00C61E1F">
        <w:t xml:space="preserve"> paracetamol </w:t>
      </w:r>
      <w:r>
        <w:t xml:space="preserve">återinfördes 2015. Man misstänkte att det var tillgängligheten i matbutikerna som lett till </w:t>
      </w:r>
      <w:bookmarkStart w:name="_GoBack" w:id="1"/>
      <w:bookmarkEnd w:id="1"/>
      <w:r>
        <w:t>ökningen av förgiftningar</w:t>
      </w:r>
      <w:r w:rsidR="00982685">
        <w:t xml:space="preserve">. Ett år senare tillbakavisade dock Giftcentralen att så var fallet. Man konstaterade dessutom att antalet fall av förgiftningar ökade även efter att apoteken blev de enda återförsäljarna av </w:t>
      </w:r>
      <w:r w:rsidR="00C61E1F">
        <w:t>paracetamol</w:t>
      </w:r>
      <w:r w:rsidR="00982685">
        <w:t xml:space="preserve">. </w:t>
      </w:r>
    </w:p>
    <w:p w:rsidRPr="00875CBD" w:rsidR="00875CBD" w:rsidP="000E7332" w:rsidRDefault="00982685" w14:paraId="5C689CE4" w14:textId="5ADFC5EA">
      <w:r>
        <w:t xml:space="preserve">Nu har det gått fyra år sedan det, svart på vitt, bevisats att en ökad tillgänglighet inte är ett problem för folkhälsan. Regeringen bör därför återigen möjliggöra försäljning av </w:t>
      </w:r>
      <w:r w:rsidR="00C61E1F">
        <w:t>paracetamol</w:t>
      </w:r>
      <w:r>
        <w:t xml:space="preserve"> i matbutiker och </w:t>
      </w:r>
      <w:r w:rsidR="00164079">
        <w:t>andra former av dagligvaruhandel.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A4090A0295426F8F74E6F3A5A0545B"/>
        </w:placeholder>
      </w:sdtPr>
      <w:sdtEndPr>
        <w:rPr>
          <w:i w:val="0"/>
          <w:noProof w:val="0"/>
        </w:rPr>
      </w:sdtEndPr>
      <w:sdtContent>
        <w:p w:rsidR="001D492F" w:rsidP="001D492F" w:rsidRDefault="001D492F" w14:paraId="7083E448" w14:textId="77777777"/>
        <w:p w:rsidRPr="008E0FE2" w:rsidR="004801AC" w:rsidP="001D492F" w:rsidRDefault="000E7332" w14:paraId="5C689CE9" w14:textId="560C9D3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4905" w:rsidRDefault="00984905" w14:paraId="41C0DD08" w14:textId="77777777"/>
    <w:sectPr w:rsidR="009849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30048" w14:textId="77777777" w:rsidR="00D61942" w:rsidRDefault="00D61942" w:rsidP="000C1CAD">
      <w:pPr>
        <w:spacing w:line="240" w:lineRule="auto"/>
      </w:pPr>
      <w:r>
        <w:separator/>
      </w:r>
    </w:p>
  </w:endnote>
  <w:endnote w:type="continuationSeparator" w:id="0">
    <w:p w14:paraId="608DBAA7" w14:textId="77777777" w:rsidR="00D61942" w:rsidRDefault="00D619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9C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9CF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9CFB" w14:textId="76B68974" w:rsidR="00262EA3" w:rsidRPr="001D492F" w:rsidRDefault="00262EA3" w:rsidP="001D49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1111" w14:textId="77777777" w:rsidR="00D61942" w:rsidRDefault="00D61942" w:rsidP="000C1CAD">
      <w:pPr>
        <w:spacing w:line="240" w:lineRule="auto"/>
      </w:pPr>
      <w:r>
        <w:separator/>
      </w:r>
    </w:p>
  </w:footnote>
  <w:footnote w:type="continuationSeparator" w:id="0">
    <w:p w14:paraId="5DFEF75F" w14:textId="77777777" w:rsidR="00D61942" w:rsidRDefault="00D619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689C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689CFD" wp14:anchorId="5C689C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E7332" w14:paraId="5C689D0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633D5A41D64B42BE572AF9612C5F84"/>
                              </w:placeholder>
                              <w:text/>
                            </w:sdtPr>
                            <w:sdtEndPr/>
                            <w:sdtContent>
                              <w:r w:rsidR="002004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4542BCF607047B4817AFC023ABF6622"/>
                              </w:placeholder>
                              <w:text/>
                            </w:sdtPr>
                            <w:sdtEndPr/>
                            <w:sdtContent>
                              <w:r w:rsidR="007F765F">
                                <w:t>1629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689C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E7332" w14:paraId="5C689D0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633D5A41D64B42BE572AF9612C5F84"/>
                        </w:placeholder>
                        <w:text/>
                      </w:sdtPr>
                      <w:sdtEndPr/>
                      <w:sdtContent>
                        <w:r w:rsidR="002004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4542BCF607047B4817AFC023ABF6622"/>
                        </w:placeholder>
                        <w:text/>
                      </w:sdtPr>
                      <w:sdtEndPr/>
                      <w:sdtContent>
                        <w:r w:rsidR="007F765F">
                          <w:t>1629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689C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689CF0" w14:textId="77777777">
    <w:pPr>
      <w:jc w:val="right"/>
    </w:pPr>
  </w:p>
  <w:p w:rsidR="00262EA3" w:rsidP="00776B74" w:rsidRDefault="00262EA3" w14:paraId="5C689CF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E7332" w14:paraId="5C689C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689CFF" wp14:anchorId="5C689C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E7332" w14:paraId="5C689C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04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765F">
          <w:t>1629</w:t>
        </w:r>
      </w:sdtContent>
    </w:sdt>
  </w:p>
  <w:p w:rsidRPr="008227B3" w:rsidR="00262EA3" w:rsidP="008227B3" w:rsidRDefault="000E7332" w14:paraId="5C689C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E7332" w14:paraId="5C689C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:3002</w:t>
        </w:r>
      </w:sdtContent>
    </w:sdt>
  </w:p>
  <w:p w:rsidR="00262EA3" w:rsidP="00E03A3D" w:rsidRDefault="000E7332" w14:paraId="5C689C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00460" w14:paraId="5C689CF9" w14:textId="77777777">
        <w:pPr>
          <w:pStyle w:val="FSHRub2"/>
        </w:pPr>
        <w:r>
          <w:t>Smärtfri vardag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689C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004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70"/>
    <w:rsid w:val="00050A98"/>
    <w:rsid w:val="00050BA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332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079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492C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92F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460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339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707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C80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B0D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3B7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1DB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65F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CBD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B6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685"/>
    <w:rsid w:val="0098312F"/>
    <w:rsid w:val="0098383F"/>
    <w:rsid w:val="00983AC8"/>
    <w:rsid w:val="009841A7"/>
    <w:rsid w:val="00984905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174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8B6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6B9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E1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06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942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DA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689CD9"/>
  <w15:chartTrackingRefBased/>
  <w15:docId w15:val="{FD71576D-87ED-4621-9EA0-45028942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4D9D3B8A984F74944B83F1C379E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286405-F181-4434-9E57-092DCE00BD24}"/>
      </w:docPartPr>
      <w:docPartBody>
        <w:p w:rsidR="005D4E22" w:rsidRDefault="00300EEE">
          <w:pPr>
            <w:pStyle w:val="C04D9D3B8A984F74944B83F1C379E0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151A8460E14F62A352B14DBDA9B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FB01E-1C4B-4E97-B897-044824E48ABE}"/>
      </w:docPartPr>
      <w:docPartBody>
        <w:p w:rsidR="005D4E22" w:rsidRDefault="00300EEE">
          <w:pPr>
            <w:pStyle w:val="DA151A8460E14F62A352B14DBDA9B3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633D5A41D64B42BE572AF9612C5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597CE-6C51-43A2-93C6-1F09A3986901}"/>
      </w:docPartPr>
      <w:docPartBody>
        <w:p w:rsidR="005D4E22" w:rsidRDefault="00300EEE">
          <w:pPr>
            <w:pStyle w:val="F4633D5A41D64B42BE572AF9612C5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542BCF607047B4817AFC023ABF66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45178-3A15-48A5-80A2-1CA3143977AE}"/>
      </w:docPartPr>
      <w:docPartBody>
        <w:p w:rsidR="005D4E22" w:rsidRDefault="00300EEE">
          <w:pPr>
            <w:pStyle w:val="E4542BCF607047B4817AFC023ABF6622"/>
          </w:pPr>
          <w:r>
            <w:t xml:space="preserve"> </w:t>
          </w:r>
        </w:p>
      </w:docPartBody>
    </w:docPart>
    <w:docPart>
      <w:docPartPr>
        <w:name w:val="6FA4090A0295426F8F74E6F3A5A05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813F8-5966-458F-8C8A-9A8BB561156E}"/>
      </w:docPartPr>
      <w:docPartBody>
        <w:p w:rsidR="00B60241" w:rsidRDefault="00B602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EE"/>
    <w:rsid w:val="00293800"/>
    <w:rsid w:val="00300EEE"/>
    <w:rsid w:val="005D4E22"/>
    <w:rsid w:val="006D4771"/>
    <w:rsid w:val="00777436"/>
    <w:rsid w:val="008E0740"/>
    <w:rsid w:val="00B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4D9D3B8A984F74944B83F1C379E00B">
    <w:name w:val="C04D9D3B8A984F74944B83F1C379E00B"/>
  </w:style>
  <w:style w:type="paragraph" w:customStyle="1" w:styleId="B8F56442807C44E8A5886847D0C539D2">
    <w:name w:val="B8F56442807C44E8A5886847D0C539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C31DBA2DC8545348CDEC9FA1D093CAB">
    <w:name w:val="CC31DBA2DC8545348CDEC9FA1D093CAB"/>
  </w:style>
  <w:style w:type="paragraph" w:customStyle="1" w:styleId="DA151A8460E14F62A352B14DBDA9B35C">
    <w:name w:val="DA151A8460E14F62A352B14DBDA9B35C"/>
  </w:style>
  <w:style w:type="paragraph" w:customStyle="1" w:styleId="4C42338D1F114FA590C211143A6C237B">
    <w:name w:val="4C42338D1F114FA590C211143A6C237B"/>
  </w:style>
  <w:style w:type="paragraph" w:customStyle="1" w:styleId="BB8181D322974F459854C9D0E140C4DE">
    <w:name w:val="BB8181D322974F459854C9D0E140C4DE"/>
  </w:style>
  <w:style w:type="paragraph" w:customStyle="1" w:styleId="F4633D5A41D64B42BE572AF9612C5F84">
    <w:name w:val="F4633D5A41D64B42BE572AF9612C5F84"/>
  </w:style>
  <w:style w:type="paragraph" w:customStyle="1" w:styleId="E4542BCF607047B4817AFC023ABF6622">
    <w:name w:val="E4542BCF607047B4817AFC023ABF6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D00F5-AEEB-45CE-B4B9-E8365DA66241}"/>
</file>

<file path=customXml/itemProps2.xml><?xml version="1.0" encoding="utf-8"?>
<ds:datastoreItem xmlns:ds="http://schemas.openxmlformats.org/officeDocument/2006/customXml" ds:itemID="{0BAA3981-361E-4161-8D75-05145FD87AAC}"/>
</file>

<file path=customXml/itemProps3.xml><?xml version="1.0" encoding="utf-8"?>
<ds:datastoreItem xmlns:ds="http://schemas.openxmlformats.org/officeDocument/2006/customXml" ds:itemID="{0BF18F5F-F515-456F-920A-767509480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1163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M1629 Smärtfri vardag</vt:lpstr>
      <vt:lpstr>
      </vt:lpstr>
    </vt:vector>
  </TitlesOfParts>
  <Company>Sveriges riksdag</Company>
  <LinksUpToDate>false</LinksUpToDate>
  <CharactersWithSpaces>1348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