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8BB75" w14:textId="77777777">
      <w:pPr>
        <w:pStyle w:val="Normalutanindragellerluft"/>
      </w:pPr>
      <w:bookmarkStart w:name="_Toc106800475" w:id="0"/>
      <w:bookmarkStart w:name="_Toc106801300" w:id="1"/>
    </w:p>
    <w:p xmlns:w14="http://schemas.microsoft.com/office/word/2010/wordml" w:rsidRPr="009B062B" w:rsidR="00AF30DD" w:rsidP="00D97405" w:rsidRDefault="00D97405"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tag w:val="3f1958a0-12dc-4955-bb0c-652e06e836f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forskning, innovation och teknik kopplat till safetech och blåljusverksamhet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xmlns:w14="http://schemas.microsoft.com/office/word/2010/wordml" w:rsidRPr="009B062B" w:rsidR="006D79C9" w:rsidP="00333E95" w:rsidRDefault="006D79C9" w14:paraId="69F204AD" w14:textId="77777777">
          <w:pPr>
            <w:pStyle w:val="Rubrik1"/>
          </w:pPr>
          <w:r>
            <w:t>Motivering</w:t>
          </w:r>
        </w:p>
      </w:sdtContent>
    </w:sdt>
    <w:bookmarkEnd w:displacedByCustomXml="prev" w:id="3"/>
    <w:bookmarkEnd w:displacedByCustomXml="prev" w:id="4"/>
    <w:p xmlns:w14="http://schemas.microsoft.com/office/word/2010/wordml" w:rsidR="002B7A88" w:rsidP="0035216A" w:rsidRDefault="00C77AD8" w14:paraId="37DEEDAC" w14:textId="274D65F9">
      <w:pPr>
        <w:ind w:firstLine="0"/>
      </w:pPr>
      <w:r>
        <w:t xml:space="preserve">Teknikutvecklingen går fort inom vissa branscher. Flera länder arbetar aktivt med forskning och innovation för att flytta fram positionerna. Sverige är ett land fullt av innovationsvilja och med långtgående traditioner av teknikutveckling inom olika branscher. Just blåljusverksamhet har vi dock hittills inte sett tillräckligt stor efterfrågan inom varpå det heller inte finns forskning tätt kopplat till denna bransch. </w:t>
      </w:r>
    </w:p>
    <w:p xmlns:w14="http://schemas.microsoft.com/office/word/2010/wordml" w:rsidR="00C77AD8" w:rsidP="0035216A" w:rsidRDefault="00C77AD8" w14:paraId="5F4DBD2C" w14:textId="3CF21209">
      <w:r>
        <w:t xml:space="preserve">Genom att införa innovationsprogram för </w:t>
      </w:r>
      <w:proofErr w:type="spellStart"/>
      <w:r>
        <w:t>safetech</w:t>
      </w:r>
      <w:proofErr w:type="spellEnd"/>
      <w:r>
        <w:t xml:space="preserve">, teknik som räddar liv, kan vi lyfta blåljusverksamheten ytterligare. Med innovation kan vi göra mer för fler och Sverige bör ligga i framkant även när det gäller </w:t>
      </w:r>
      <w:proofErr w:type="spellStart"/>
      <w:r>
        <w:t>safetech</w:t>
      </w:r>
      <w:proofErr w:type="spellEnd"/>
      <w:r>
        <w:t xml:space="preserve"> allt för att vara väl rustade för framtida utmaningar. </w:t>
      </w:r>
    </w:p>
    <w:sdt>
      <w:sdtPr>
        <w:rPr>
          <w:i/>
          <w:noProof/>
        </w:rPr>
        <w:alias w:val="CC_Underskrifter"/>
        <w:tag w:val="CC_Underskrifter"/>
        <w:id w:val="583496634"/>
        <w:lock w:val="sdtContentLocked"/>
        <w:placeholder>
          <w:docPart w:val="AF96F555C0D4424CB8D2D42F9E244B9E"/>
        </w:placeholder>
      </w:sdtPr>
      <w:sdtEndPr/>
      <w:sdtContent>
        <w:p xmlns:w14="http://schemas.microsoft.com/office/word/2010/wordml" w:rsidR="00D97405" w:rsidP="00D97405" w:rsidRDefault="00D97405" w14:paraId="68511576" w14:textId="77777777">
          <w:pPr/>
          <w:r/>
        </w:p>
        <w:p xmlns:w14="http://schemas.microsoft.com/office/word/2010/wordml" w:rsidR="00D97405" w:rsidP="00D97405" w:rsidRDefault="00D97405" w14:paraId="65C1BDB6" w14:textId="09E62F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AA50DB" w14:textId="5497D19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AE9D" w14:textId="77777777" w:rsidR="00751810" w:rsidRDefault="00751810" w:rsidP="000C1CAD">
      <w:pPr>
        <w:spacing w:line="240" w:lineRule="auto"/>
      </w:pPr>
      <w:r>
        <w:separator/>
      </w:r>
    </w:p>
  </w:endnote>
  <w:endnote w:type="continuationSeparator" w:id="0">
    <w:p w14:paraId="2BE96D22" w14:textId="77777777" w:rsidR="00751810" w:rsidRDefault="007518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10B40398" w:rsidR="00262EA3" w:rsidRPr="00D97405" w:rsidRDefault="00262EA3" w:rsidP="00D974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031B6" w14:textId="77777777" w:rsidR="00751810" w:rsidRDefault="00751810" w:rsidP="000C1CAD">
      <w:pPr>
        <w:spacing w:line="240" w:lineRule="auto"/>
      </w:pPr>
      <w:r>
        <w:separator/>
      </w:r>
    </w:p>
  </w:footnote>
  <w:footnote w:type="continuationSeparator" w:id="0">
    <w:p w14:paraId="0B816B21" w14:textId="77777777" w:rsidR="00751810" w:rsidRDefault="007518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25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E935E" wp14:anchorId="66804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7405" w14:paraId="37624B25" w14:textId="158F3B51">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182308">
                                <w:t>2130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7405" w14:paraId="37624B25" w14:textId="158F3B51">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182308">
                          <w:t>2130</w:t>
                        </w:r>
                      </w:sdtContent>
                    </w:sdt>
                  </w:p>
                </w:txbxContent>
              </v:textbox>
              <w10:wrap anchorx="page"/>
            </v:shape>
          </w:pict>
        </mc:Fallback>
      </mc:AlternateContent>
    </w:r>
  </w:p>
  <w:p w:rsidRPr="00293C4F" w:rsidR="00262EA3" w:rsidP="00776B74" w:rsidRDefault="00262EA3" w14:paraId="4F6FA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179D4" w14:textId="77777777">
    <w:pPr>
      <w:jc w:val="right"/>
    </w:pPr>
  </w:p>
  <w:p w:rsidR="00262EA3" w:rsidP="00776B74" w:rsidRDefault="00262EA3" w14:paraId="0A8BB3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7405" w14:paraId="5E68A9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6E3EA" wp14:anchorId="4FE87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7405" w14:paraId="703B9713" w14:textId="576D190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182308">
          <w:t>2130</w:t>
        </w:r>
      </w:sdtContent>
    </w:sdt>
  </w:p>
  <w:p w:rsidRPr="008227B3" w:rsidR="00262EA3" w:rsidP="008227B3" w:rsidRDefault="00D97405" w14:paraId="391FA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7405" w14:paraId="0DC67EBB" w14:textId="2BA8C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:2181</w:t>
        </w:r>
      </w:sdtContent>
    </w:sdt>
  </w:p>
  <w:p w:rsidR="00262EA3" w:rsidP="00E03A3D" w:rsidRDefault="00D97405" w14:paraId="12F8936B" w14:textId="57D0CCE2">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t>av Ann-Sofie Lifvenhage (M)</w:t>
        </w:r>
      </w:sdtContent>
    </w:sdt>
  </w:p>
  <w:sdt>
    <w:sdtPr>
      <w:alias w:val="CC_Noformat_Rubtext"/>
      <w:tag w:val="CC_Noformat_Rubtext"/>
      <w:id w:val="-218060500"/>
      <w:lock w:val="sdtContentLocked"/>
      <w:placeholder>
        <w:docPart w:val="5BA43B9DAC7C411584B4D617DA39B047"/>
      </w:placeholder>
      <w:text/>
    </w:sdtPr>
    <w:sdtEndPr/>
    <w:sdtContent>
      <w:p w:rsidR="00262EA3" w:rsidP="00283E0F" w:rsidRDefault="002C19D2" w14:paraId="653C2E49" w14:textId="2557405B">
        <w:pPr>
          <w:pStyle w:val="FSHRub2"/>
        </w:pPr>
        <w:r>
          <w:t>Forskning, innovation och teknikutveckling inom safetech och blåljusverksamhet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0C88C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5A41B7"/>
    <w:multiLevelType w:val="hybridMultilevel"/>
    <w:tmpl w:val="BBAAE412"/>
    <w:lvl w:ilvl="0" w:tplc="957E8FD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08"/>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A88"/>
    <w:rsid w:val="002B7E1C"/>
    <w:rsid w:val="002B7FFA"/>
    <w:rsid w:val="002C19D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16A"/>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1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0"/>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2E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AD8"/>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F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40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DCC7F5DBFA294BE1BAF1E100174E2918"/>
        <w:category>
          <w:name w:val="Allmänt"/>
          <w:gallery w:val="placeholder"/>
        </w:category>
        <w:types>
          <w:type w:val="bbPlcHdr"/>
        </w:types>
        <w:behaviors>
          <w:behavior w:val="content"/>
        </w:behaviors>
        <w:guid w:val="{B8C021BB-F1AF-4E41-A26F-95824896F77F}"/>
      </w:docPartPr>
      <w:docPartBody>
        <w:p w:rsidR="00D27FE7" w:rsidRDefault="00DC1118">
          <w:pPr>
            <w:pStyle w:val="DCC7F5DBFA294BE1BAF1E100174E29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AF96F555C0D4424CB8D2D42F9E244B9E"/>
        <w:category>
          <w:name w:val="Allmänt"/>
          <w:gallery w:val="placeholder"/>
        </w:category>
        <w:types>
          <w:type w:val="bbPlcHdr"/>
        </w:types>
        <w:behaviors>
          <w:behavior w:val="content"/>
        </w:behaviors>
        <w:guid w:val="{326058AE-DAB4-4F93-B2D6-807920356428}"/>
      </w:docPartPr>
      <w:docPartBody>
        <w:p w:rsidR="00D27FE7" w:rsidRDefault="00DC1118">
          <w:pPr>
            <w:pStyle w:val="AF96F555C0D4424CB8D2D42F9E244B9E"/>
          </w:pPr>
          <w:r w:rsidRPr="009B077E">
            <w:rPr>
              <w:rStyle w:val="Platshllartext"/>
            </w:rPr>
            <w:t>Namn på motionärer infogas/tas bort via panelen.</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300A13"/>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FAF53-7C1E-466C-BBA9-D3D59E3A6E4F}"/>
</file>

<file path=customXml/itemProps2.xml><?xml version="1.0" encoding="utf-8"?>
<ds:datastoreItem xmlns:ds="http://schemas.openxmlformats.org/officeDocument/2006/customXml" ds:itemID="{6E470886-22DF-435C-B4F9-45200C0262FC}"/>
</file>

<file path=customXml/itemProps3.xml><?xml version="1.0" encoding="utf-8"?>
<ds:datastoreItem xmlns:ds="http://schemas.openxmlformats.org/officeDocument/2006/customXml" ds:itemID="{1AD8D10B-E714-45B0-976C-0B4654CACE6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139</Words>
  <Characters>832</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Kvalitetssäkra ambulanssjukvården</vt:lpstr>
      <vt:lpstr>
      </vt:lpstr>
    </vt:vector>
  </TitlesOfParts>
  <Company>Sveriges riksdag</Company>
  <LinksUpToDate>false</LinksUpToDate>
  <CharactersWithSpaces>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