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0AF4" w:rsidP="005C4099">
      <w:pPr>
        <w:pStyle w:val="Title"/>
        <w:ind w:right="-483"/>
      </w:pPr>
      <w:r>
        <w:t>Svar på fråga 202</w:t>
      </w:r>
      <w:r w:rsidR="00E516BD">
        <w:t>1</w:t>
      </w:r>
      <w:r w:rsidR="006F50AE">
        <w:t>/2</w:t>
      </w:r>
      <w:r w:rsidR="00E516BD">
        <w:t>2</w:t>
      </w:r>
      <w:r>
        <w:t>:</w:t>
      </w:r>
      <w:r w:rsidR="005C4099">
        <w:t xml:space="preserve">1673 </w:t>
      </w:r>
      <w:r>
        <w:t xml:space="preserve">av Hans Wallmark (M) </w:t>
      </w:r>
    </w:p>
    <w:p w:rsidR="00125FE9" w:rsidRPr="00894527" w:rsidP="005C4099">
      <w:pPr>
        <w:pStyle w:val="Title"/>
        <w:ind w:right="-483"/>
      </w:pPr>
      <w:r>
        <w:t>Skydd av export från Ukraina</w:t>
      </w:r>
    </w:p>
    <w:p w:rsidR="008729E8" w:rsidP="005C4099">
      <w:pPr>
        <w:pStyle w:val="BodyText"/>
      </w:pPr>
      <w:r>
        <w:t xml:space="preserve">Hans Wallmark har frågat </w:t>
      </w:r>
      <w:r w:rsidR="00990AF4">
        <w:t>utrikesministern</w:t>
      </w:r>
      <w:r w:rsidRPr="005C4099">
        <w:t xml:space="preserve"> </w:t>
      </w:r>
      <w:r>
        <w:t xml:space="preserve">om </w:t>
      </w:r>
      <w:r w:rsidR="00990AF4">
        <w:t>hon</w:t>
      </w:r>
      <w:r>
        <w:t xml:space="preserve"> på något sätt avser medverka i åtgärder från det internationella samfundet för att möjliggöra för Ukraina att exportera exempelvis vete, majs och solrosolja till en behövande internationell marknad</w:t>
      </w:r>
      <w:r w:rsidR="00990AF4">
        <w:t>. Arbetet inom regeringen är så fördelat att det är jag som ska svara på frågan.</w:t>
      </w:r>
    </w:p>
    <w:p w:rsidR="001A5747" w:rsidP="001A5747">
      <w:pPr>
        <w:pStyle w:val="BodyText"/>
        <w:rPr>
          <w:rFonts w:cs="Calibri"/>
          <w:bCs/>
        </w:rPr>
      </w:pPr>
      <w:r>
        <w:rPr>
          <w:rFonts w:cs="Calibri"/>
          <w:bCs/>
        </w:rPr>
        <w:t>Regeringen delar Hans Wallmarks uppfattning</w:t>
      </w:r>
      <w:r>
        <w:rPr>
          <w:rFonts w:cs="Calibri"/>
          <w:bCs/>
        </w:rPr>
        <w:t xml:space="preserve"> att</w:t>
      </w:r>
      <w:r>
        <w:rPr>
          <w:rFonts w:cs="Calibri"/>
          <w:bCs/>
        </w:rPr>
        <w:t xml:space="preserve"> </w:t>
      </w:r>
      <w:r w:rsidRPr="001A5747">
        <w:rPr>
          <w:rFonts w:cs="Calibri"/>
          <w:bCs/>
        </w:rPr>
        <w:t xml:space="preserve">Rysslands </w:t>
      </w:r>
      <w:r w:rsidR="00082A11">
        <w:rPr>
          <w:rFonts w:cs="Calibri"/>
          <w:bCs/>
        </w:rPr>
        <w:t>aggression mot</w:t>
      </w:r>
      <w:r w:rsidR="00E06914">
        <w:rPr>
          <w:rFonts w:cs="Calibri"/>
          <w:bCs/>
        </w:rPr>
        <w:t xml:space="preserve"> </w:t>
      </w:r>
      <w:r w:rsidRPr="001A5747">
        <w:rPr>
          <w:rFonts w:cs="Calibri"/>
          <w:bCs/>
        </w:rPr>
        <w:t xml:space="preserve">Ukraina </w:t>
      </w:r>
      <w:r>
        <w:rPr>
          <w:rFonts w:cs="Calibri"/>
          <w:bCs/>
        </w:rPr>
        <w:t>får allvarliga konsekvenser</w:t>
      </w:r>
      <w:r w:rsidR="005000C8">
        <w:rPr>
          <w:rFonts w:cs="Calibri"/>
          <w:bCs/>
        </w:rPr>
        <w:t>,</w:t>
      </w:r>
      <w:r w:rsidR="00012D66">
        <w:rPr>
          <w:rFonts w:cs="Calibri"/>
          <w:bCs/>
        </w:rPr>
        <w:t xml:space="preserve"> </w:t>
      </w:r>
      <w:r w:rsidR="005000C8">
        <w:rPr>
          <w:rFonts w:cs="Calibri"/>
          <w:bCs/>
        </w:rPr>
        <w:t>även bortom Ukrainas gränser</w:t>
      </w:r>
      <w:r>
        <w:rPr>
          <w:rFonts w:cs="Calibri"/>
          <w:bCs/>
        </w:rPr>
        <w:t xml:space="preserve">. Kriget </w:t>
      </w:r>
      <w:r w:rsidRPr="001A5747">
        <w:rPr>
          <w:rFonts w:cs="Calibri"/>
          <w:bCs/>
        </w:rPr>
        <w:t xml:space="preserve">förstärker effekterna av klimatförändring och pandemi som rubbat den globala livsmedelsmarknaden och genererar allt högre matpriser. </w:t>
      </w:r>
    </w:p>
    <w:p w:rsidR="001A5747" w:rsidP="00125FE9">
      <w:pPr>
        <w:pStyle w:val="BodyText"/>
        <w:rPr>
          <w:rFonts w:cs="Calibri"/>
          <w:bCs/>
        </w:rPr>
      </w:pPr>
      <w:r>
        <w:rPr>
          <w:rFonts w:cs="Calibri"/>
          <w:bCs/>
        </w:rPr>
        <w:t xml:space="preserve">Den svenska regeringen var en pådrivande kraft vid </w:t>
      </w:r>
      <w:r w:rsidRPr="001A5747">
        <w:rPr>
          <w:rFonts w:cs="Calibri"/>
          <w:bCs/>
        </w:rPr>
        <w:t xml:space="preserve">Europeiska rådet </w:t>
      </w:r>
      <w:r>
        <w:rPr>
          <w:rFonts w:cs="Calibri"/>
          <w:bCs/>
        </w:rPr>
        <w:t xml:space="preserve">som </w:t>
      </w:r>
      <w:r w:rsidR="00913165">
        <w:rPr>
          <w:rFonts w:cs="Calibri"/>
          <w:bCs/>
        </w:rPr>
        <w:t>enades</w:t>
      </w:r>
      <w:r w:rsidRPr="001A5747">
        <w:rPr>
          <w:rFonts w:cs="Calibri"/>
          <w:bCs/>
        </w:rPr>
        <w:t xml:space="preserve"> den 31 maj om omedelbara krisåtgärder. </w:t>
      </w:r>
      <w:r>
        <w:rPr>
          <w:rFonts w:cs="Calibri"/>
          <w:bCs/>
        </w:rPr>
        <w:t>I första hand prövas möjligheter att öppna sjöfarten från Ukrainas hamnar. Också</w:t>
      </w:r>
      <w:r w:rsidRPr="001A5747">
        <w:rPr>
          <w:rFonts w:cs="Calibri"/>
          <w:bCs/>
        </w:rPr>
        <w:t xml:space="preserve"> </w:t>
      </w:r>
      <w:r w:rsidR="00A40420">
        <w:rPr>
          <w:rFonts w:cs="Calibri"/>
          <w:bCs/>
        </w:rPr>
        <w:t>så kallade ”solidari</w:t>
      </w:r>
      <w:r w:rsidR="00A833FC">
        <w:rPr>
          <w:rFonts w:cs="Calibri"/>
          <w:bCs/>
        </w:rPr>
        <w:t>tets</w:t>
      </w:r>
      <w:r w:rsidRPr="001A5747">
        <w:rPr>
          <w:rFonts w:cs="Calibri"/>
          <w:bCs/>
        </w:rPr>
        <w:t>korridorer</w:t>
      </w:r>
      <w:r w:rsidR="00A40420">
        <w:rPr>
          <w:rFonts w:cs="Calibri"/>
          <w:bCs/>
        </w:rPr>
        <w:t>”</w:t>
      </w:r>
      <w:r w:rsidRPr="001A5747">
        <w:rPr>
          <w:rFonts w:cs="Calibri"/>
          <w:bCs/>
        </w:rPr>
        <w:t xml:space="preserve"> för export från Ukraina</w:t>
      </w:r>
      <w:r>
        <w:rPr>
          <w:rFonts w:cs="Calibri"/>
          <w:bCs/>
        </w:rPr>
        <w:t xml:space="preserve"> prövas</w:t>
      </w:r>
      <w:r w:rsidRPr="001A5747">
        <w:rPr>
          <w:rFonts w:cs="Calibri"/>
          <w:bCs/>
        </w:rPr>
        <w:t xml:space="preserve">. </w:t>
      </w:r>
      <w:r w:rsidR="00CE694D">
        <w:rPr>
          <w:rFonts w:cs="Calibri"/>
          <w:bCs/>
        </w:rPr>
        <w:t xml:space="preserve">Regeringen har </w:t>
      </w:r>
      <w:r w:rsidR="00A833FC">
        <w:rPr>
          <w:rFonts w:cs="Calibri"/>
          <w:bCs/>
        </w:rPr>
        <w:t>medverkat till</w:t>
      </w:r>
      <w:r w:rsidR="00CE694D">
        <w:rPr>
          <w:rFonts w:cs="Calibri"/>
          <w:bCs/>
        </w:rPr>
        <w:t xml:space="preserve"> </w:t>
      </w:r>
      <w:r w:rsidRPr="00CE694D" w:rsidR="00CE694D">
        <w:rPr>
          <w:rFonts w:cs="Calibri"/>
          <w:bCs/>
        </w:rPr>
        <w:t>EU</w:t>
      </w:r>
      <w:r w:rsidR="00CE694D">
        <w:rPr>
          <w:rFonts w:cs="Calibri"/>
          <w:bCs/>
        </w:rPr>
        <w:t>:s beslut att</w:t>
      </w:r>
      <w:r w:rsidRPr="00CE694D" w:rsidR="00CE694D">
        <w:rPr>
          <w:rFonts w:cs="Calibri"/>
          <w:bCs/>
        </w:rPr>
        <w:t xml:space="preserve"> omedelbart </w:t>
      </w:r>
      <w:r w:rsidR="00CE694D">
        <w:rPr>
          <w:rFonts w:cs="Calibri"/>
          <w:bCs/>
        </w:rPr>
        <w:t xml:space="preserve">avskaffa </w:t>
      </w:r>
      <w:r w:rsidRPr="00CE694D" w:rsidR="00CE694D">
        <w:rPr>
          <w:rFonts w:cs="Calibri"/>
          <w:bCs/>
        </w:rPr>
        <w:t xml:space="preserve">alla skatter av tullnatur för produkter med ursprung i Ukraina samt underlätta importen till unionen av dessa produkter. </w:t>
      </w:r>
      <w:r w:rsidR="00913165">
        <w:rPr>
          <w:rFonts w:cs="Calibri"/>
          <w:bCs/>
        </w:rPr>
        <w:t>Ytterligare en åtgärd skulle kunna vara mobila förråd</w:t>
      </w:r>
      <w:r w:rsidRPr="00CE694D" w:rsidR="00CE694D">
        <w:rPr>
          <w:rFonts w:cs="Calibri"/>
          <w:bCs/>
        </w:rPr>
        <w:t xml:space="preserve"> </w:t>
      </w:r>
      <w:r w:rsidR="00CE694D">
        <w:rPr>
          <w:rFonts w:cs="Calibri"/>
          <w:bCs/>
        </w:rPr>
        <w:t>för att förbättra förvaring av säd</w:t>
      </w:r>
      <w:r w:rsidR="00913165">
        <w:rPr>
          <w:rFonts w:cs="Calibri"/>
          <w:bCs/>
        </w:rPr>
        <w:t>.</w:t>
      </w:r>
    </w:p>
    <w:p w:rsidR="00BD2B8A" w:rsidP="00BD2B8A">
      <w:pPr>
        <w:pStyle w:val="BodyText"/>
        <w:rPr>
          <w:rFonts w:cs="Calibri"/>
          <w:bCs/>
        </w:rPr>
      </w:pPr>
      <w:r w:rsidRPr="00BD2B8A">
        <w:rPr>
          <w:rFonts w:cs="Calibri"/>
          <w:bCs/>
        </w:rPr>
        <w:t xml:space="preserve">Regeringen verkar inom bland annat FN, Världsbanken och WTO för att fördöma den ryska aggressionen, bemöta rysk desinformation och få till åtgärder som frigör den ukrainska livsmedelsexporten. </w:t>
      </w:r>
    </w:p>
    <w:p w:rsidR="00BD2B8A">
      <w:pPr>
        <w:rPr>
          <w:rFonts w:cs="Calibri"/>
          <w:bCs/>
        </w:rPr>
      </w:pPr>
      <w:r>
        <w:rPr>
          <w:rFonts w:cs="Calibri"/>
          <w:bCs/>
        </w:rPr>
        <w:br w:type="page"/>
      </w:r>
    </w:p>
    <w:p w:rsidR="00BD2B8A" w:rsidRPr="00BD2B8A" w:rsidP="00BD2B8A">
      <w:pPr>
        <w:pStyle w:val="BodyText"/>
        <w:rPr>
          <w:rFonts w:cs="Calibri"/>
          <w:bCs/>
        </w:rPr>
      </w:pPr>
    </w:p>
    <w:p w:rsidR="00FD2AB8" w:rsidP="00125FE9">
      <w:pPr>
        <w:pStyle w:val="BodyText"/>
        <w:rPr>
          <w:rFonts w:cs="Calibri"/>
          <w:bCs/>
        </w:rPr>
      </w:pPr>
      <w:r>
        <w:rPr>
          <w:rFonts w:cs="Calibri"/>
          <w:bCs/>
        </w:rPr>
        <w:t>Inom OECD har Sverige initierat revideringar i budgeten inom handel- och jordbrukssektorn så att resurser har frigjorts för att analysera och ge regeringar råd om hur vi kan hanterar konsekvenserna av den ryska invasion</w:t>
      </w:r>
      <w:r w:rsidR="00082A11">
        <w:rPr>
          <w:rFonts w:cs="Calibri"/>
          <w:bCs/>
        </w:rPr>
        <w:t>en</w:t>
      </w:r>
      <w:r>
        <w:rPr>
          <w:rFonts w:cs="Calibri"/>
          <w:bCs/>
        </w:rPr>
        <w:t xml:space="preserve">. </w:t>
      </w:r>
      <w:r>
        <w:rPr>
          <w:rFonts w:cs="Calibri"/>
          <w:bCs/>
        </w:rPr>
        <w:t xml:space="preserve">Sverige stödjer </w:t>
      </w:r>
      <w:r>
        <w:rPr>
          <w:rFonts w:cs="Calibri"/>
          <w:bCs/>
        </w:rPr>
        <w:t xml:space="preserve">också </w:t>
      </w:r>
      <w:r>
        <w:rPr>
          <w:rFonts w:cs="Calibri"/>
          <w:bCs/>
        </w:rPr>
        <w:t>FN:s och andra multilaterala organisationers ansträngningar att lindra den akuta livsmedelskrisen och skapa långsiktigt hållbara livsmedelssystem.</w:t>
      </w:r>
    </w:p>
    <w:p w:rsidR="00125FE9" w:rsidP="00125FE9">
      <w:pPr>
        <w:pStyle w:val="BodyText"/>
      </w:pPr>
      <w:r>
        <w:t xml:space="preserve">Stockholm den </w:t>
      </w:r>
      <w:r w:rsidR="00545761">
        <w:t>15</w:t>
      </w:r>
      <w:r w:rsidR="001F7455">
        <w:t xml:space="preserve"> </w:t>
      </w:r>
      <w:r w:rsidR="005C4099">
        <w:t>juni</w:t>
      </w:r>
      <w:r>
        <w:t xml:space="preserve"> 202</w:t>
      </w:r>
      <w:r w:rsidR="005C4099">
        <w:t>2</w:t>
      </w:r>
    </w:p>
    <w:p w:rsidR="00125FE9" w:rsidP="00125FE9">
      <w:pPr>
        <w:pStyle w:val="BodyText"/>
      </w:pPr>
    </w:p>
    <w:p w:rsidR="00A0129C" w:rsidRPr="00125FE9" w:rsidP="00CE1C3D">
      <w:pPr>
        <w:pStyle w:val="BodyText"/>
      </w:pPr>
      <w:r>
        <w:t>Ann</w:t>
      </w:r>
      <w:r w:rsidR="00FD2AB8">
        <w:t>a Hallberg</w:t>
      </w:r>
    </w:p>
    <w:sectPr w:rsidSect="00990AF4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723D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723D5" w:rsidRPr="007D73AB" w:rsidP="00340DE0">
          <w:pPr>
            <w:pStyle w:val="Header"/>
          </w:pPr>
        </w:p>
      </w:tc>
      <w:tc>
        <w:tcPr>
          <w:tcW w:w="1134" w:type="dxa"/>
        </w:tcPr>
        <w:p w:rsidR="004723D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723D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8" name="Bildobjekt 8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723D5" w:rsidRPr="00710A6C" w:rsidP="00EE3C0F">
          <w:pPr>
            <w:pStyle w:val="Header"/>
            <w:rPr>
              <w:b/>
            </w:rPr>
          </w:pPr>
        </w:p>
        <w:p w:rsidR="004723D5" w:rsidP="00EE3C0F">
          <w:pPr>
            <w:pStyle w:val="Header"/>
          </w:pPr>
        </w:p>
        <w:p w:rsidR="004723D5" w:rsidP="00EE3C0F">
          <w:pPr>
            <w:pStyle w:val="Header"/>
          </w:pPr>
        </w:p>
        <w:p w:rsidR="004723D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51F2D660D0E4D6387526DBEA927DA04"/>
            </w:placeholder>
            <w:dataBinding w:xpath="/ns0:DocumentInfo[1]/ns0:BaseInfo[1]/ns0:Dnr[1]" w:storeItemID="{C5CECDE9-FF8E-41BA-BB8F-1D1BC0601350}" w:prefixMappings="xmlns:ns0='http://lp/documentinfo/RK' "/>
            <w:text/>
          </w:sdtPr>
          <w:sdtContent>
            <w:p w:rsidR="004723D5" w:rsidP="00EE3C0F">
              <w:pPr>
                <w:pStyle w:val="Header"/>
              </w:pPr>
              <w:r>
                <w:t>UD202</w:t>
              </w:r>
              <w:r w:rsidR="00913165">
                <w:t>2</w:t>
              </w:r>
              <w:r>
                <w:t>/</w:t>
              </w:r>
              <w:r w:rsidR="0058388F">
                <w:t>08838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3A95298CF64660A31CE1F055F3F14E"/>
            </w:placeholder>
            <w:showingPlcHdr/>
            <w:dataBinding w:xpath="/ns0:DocumentInfo[1]/ns0:BaseInfo[1]/ns0:DocNumber[1]" w:storeItemID="{C5CECDE9-FF8E-41BA-BB8F-1D1BC0601350}" w:prefixMappings="xmlns:ns0='http://lp/documentinfo/RK' "/>
            <w:text/>
          </w:sdtPr>
          <w:sdtContent>
            <w:p w:rsidR="004723D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723D5" w:rsidP="00EE3C0F">
          <w:pPr>
            <w:pStyle w:val="Header"/>
          </w:pPr>
        </w:p>
      </w:tc>
      <w:tc>
        <w:tcPr>
          <w:tcW w:w="1134" w:type="dxa"/>
        </w:tcPr>
        <w:p w:rsidR="004723D5" w:rsidP="0094502D">
          <w:pPr>
            <w:pStyle w:val="Header"/>
          </w:pPr>
        </w:p>
        <w:p w:rsidR="004723D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E64068B522F42208A654466A4496BF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723D5" w:rsidRPr="004723D5" w:rsidP="00340DE0">
              <w:pPr>
                <w:pStyle w:val="Header"/>
                <w:rPr>
                  <w:b/>
                </w:rPr>
              </w:pPr>
              <w:r w:rsidRPr="004723D5">
                <w:rPr>
                  <w:b/>
                </w:rPr>
                <w:t>Utrikesdepartementet</w:t>
              </w:r>
            </w:p>
            <w:p w:rsidR="004723D5" w:rsidP="00340DE0">
              <w:pPr>
                <w:pStyle w:val="Header"/>
              </w:pPr>
              <w:r>
                <w:t xml:space="preserve">Statsrådet </w:t>
              </w:r>
              <w:r w:rsidR="00FD2AB8">
                <w:t>Hallberg</w:t>
              </w:r>
            </w:p>
            <w:p w:rsidR="004723D5" w:rsidP="00340DE0">
              <w:pPr>
                <w:pStyle w:val="Header"/>
              </w:pPr>
            </w:p>
            <w:p w:rsidR="004723D5" w:rsidRPr="004723D5" w:rsidP="004723D5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7C92428D49DF468DA7F0B26182134E54"/>
            </w:placeholder>
            <w:dataBinding w:xpath="/ns0:DocumentInfo[1]/ns0:BaseInfo[1]/ns0:Recipient[1]" w:storeItemID="{C5CECDE9-FF8E-41BA-BB8F-1D1BC0601350}" w:prefixMappings="xmlns:ns0='http://lp/documentinfo/RK' "/>
            <w:text w:multiLine="1"/>
          </w:sdtPr>
          <w:sdtContent>
            <w:p w:rsidR="004723D5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</w:tc>
      <w:tc>
        <w:tcPr>
          <w:tcW w:w="1134" w:type="dxa"/>
        </w:tcPr>
        <w:p w:rsidR="004723D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1550E"/>
    <w:multiLevelType w:val="hybridMultilevel"/>
    <w:tmpl w:val="049AD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503F4C"/>
    <w:multiLevelType w:val="multilevel"/>
    <w:tmpl w:val="1A20A4CA"/>
    <w:numStyleLink w:val="RKPunktlista"/>
  </w:abstractNum>
  <w:abstractNum w:abstractNumId="13">
    <w:nsid w:val="0ED533F4"/>
    <w:multiLevelType w:val="multilevel"/>
    <w:tmpl w:val="1B563932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1B563932"/>
    <w:numStyleLink w:val="RKNumreradlista"/>
  </w:abstractNum>
  <w:abstractNum w:abstractNumId="16">
    <w:nsid w:val="16950797"/>
    <w:multiLevelType w:val="hybridMultilevel"/>
    <w:tmpl w:val="A7B2D9F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8532F"/>
    <w:multiLevelType w:val="multilevel"/>
    <w:tmpl w:val="1B563932"/>
    <w:numStyleLink w:val="RKNumreradlista"/>
  </w:abstractNum>
  <w:abstractNum w:abstractNumId="18">
    <w:nsid w:val="2AB05199"/>
    <w:multiLevelType w:val="multilevel"/>
    <w:tmpl w:val="186C6512"/>
    <w:numStyleLink w:val="Strecklistan"/>
  </w:abstractNum>
  <w:abstractNum w:abstractNumId="19">
    <w:nsid w:val="2BE361F1"/>
    <w:multiLevelType w:val="multilevel"/>
    <w:tmpl w:val="1B563932"/>
    <w:numStyleLink w:val="RKNumreradlista"/>
  </w:abstractNum>
  <w:abstractNum w:abstractNumId="20">
    <w:nsid w:val="2C9B0453"/>
    <w:multiLevelType w:val="multilevel"/>
    <w:tmpl w:val="1A20A4CA"/>
    <w:numStyleLink w:val="RKPunktlista"/>
  </w:abstractNum>
  <w:abstractNum w:abstractNumId="21">
    <w:nsid w:val="2ECF6BA1"/>
    <w:multiLevelType w:val="multilevel"/>
    <w:tmpl w:val="1B563932"/>
    <w:numStyleLink w:val="RKNumreradlista"/>
  </w:abstractNum>
  <w:abstractNum w:abstractNumId="22">
    <w:nsid w:val="2F604539"/>
    <w:multiLevelType w:val="multilevel"/>
    <w:tmpl w:val="1B563932"/>
    <w:numStyleLink w:val="RKNumreradlista"/>
  </w:abstractNum>
  <w:abstractNum w:abstractNumId="23">
    <w:nsid w:val="348522EF"/>
    <w:multiLevelType w:val="multilevel"/>
    <w:tmpl w:val="1B563932"/>
    <w:numStyleLink w:val="RKNumreradlista"/>
  </w:abstractNum>
  <w:abstractNum w:abstractNumId="24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47506FA"/>
    <w:multiLevelType w:val="hybridMultilevel"/>
    <w:tmpl w:val="385A4E9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297C"/>
    <w:multiLevelType w:val="multilevel"/>
    <w:tmpl w:val="1B563932"/>
    <w:numStyleLink w:val="RKNumreradlista"/>
  </w:abstractNum>
  <w:abstractNum w:abstractNumId="31">
    <w:nsid w:val="4D904BDB"/>
    <w:multiLevelType w:val="multilevel"/>
    <w:tmpl w:val="1B563932"/>
    <w:numStyleLink w:val="RKNumreradlista"/>
  </w:abstractNum>
  <w:abstractNum w:abstractNumId="32">
    <w:nsid w:val="4DAD38FF"/>
    <w:multiLevelType w:val="multilevel"/>
    <w:tmpl w:val="1B563932"/>
    <w:numStyleLink w:val="RKNumreradlista"/>
  </w:abstractNum>
  <w:abstractNum w:abstractNumId="33">
    <w:nsid w:val="53A05A92"/>
    <w:multiLevelType w:val="multilevel"/>
    <w:tmpl w:val="1B563932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9"/>
  </w:num>
  <w:num w:numId="11">
    <w:abstractNumId w:val="23"/>
  </w:num>
  <w:num w:numId="12">
    <w:abstractNumId w:val="40"/>
  </w:num>
  <w:num w:numId="13">
    <w:abstractNumId w:val="33"/>
  </w:num>
  <w:num w:numId="14">
    <w:abstractNumId w:val="14"/>
  </w:num>
  <w:num w:numId="15">
    <w:abstractNumId w:val="12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7"/>
  </w:num>
  <w:num w:numId="32">
    <w:abstractNumId w:val="32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  <w:num w:numId="45">
    <w:abstractNumId w:val="29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List,Bulletr List Paragraph,Colorful List Accent 1_0,Dot pt,F5 List Paragraph,Foot,FooterText,List Paragraph1,List Paragraph2,List Paragraph21,Paragraphe de liste1,Parágrafo da Lista1,Plan,Párrafo de lista1,numbered,リスト段落1,列出段落,列出段落1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ListstyckeChar">
    <w:name w:val="Liststycke Char"/>
    <w:aliases w:val="Bullet List Char,Bulletr List Paragraph Char,Colorful List Accent 1 Char,FooterText Char,List Paragraph1 Char,List Paragraph2 Char,List Paragraph21 Char,Paragraphe de liste1 Char,Párrafo de lista1 Char,numbered Char,列出段落 Char,列出段落1 Char"/>
    <w:basedOn w:val="DefaultParagraphFont"/>
    <w:link w:val="ListParagraph"/>
    <w:uiPriority w:val="34"/>
    <w:locked/>
    <w:rsid w:val="005B4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1F2D660D0E4D6387526DBEA927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D89A2-16A1-430D-A3A8-0EA6E09C1097}"/>
      </w:docPartPr>
      <w:docPartBody>
        <w:p w:rsidR="008C7A3A" w:rsidP="00F97CCE">
          <w:pPr>
            <w:pStyle w:val="751F2D660D0E4D6387526DBEA927DA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3A95298CF64660A31CE1F055F3F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79292-4FC7-4F75-8CEB-98A74A978FB3}"/>
      </w:docPartPr>
      <w:docPartBody>
        <w:p w:rsidR="008C7A3A" w:rsidP="00F97CCE">
          <w:pPr>
            <w:pStyle w:val="C03A95298CF64660A31CE1F055F3F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64068B522F42208A654466A4496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54C8C-D1F6-46F0-9B2A-A91A1F40228F}"/>
      </w:docPartPr>
      <w:docPartBody>
        <w:p w:rsidR="008C7A3A" w:rsidP="00F97CCE">
          <w:pPr>
            <w:pStyle w:val="4E64068B522F42208A654466A4496B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92428D49DF468DA7F0B26182134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134A8-89DF-4C2D-B593-133907626A71}"/>
      </w:docPartPr>
      <w:docPartBody>
        <w:p w:rsidR="008C7A3A" w:rsidP="00F97CCE">
          <w:pPr>
            <w:pStyle w:val="7C92428D49DF468DA7F0B26182134E5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CCE"/>
    <w:rPr>
      <w:noProof w:val="0"/>
      <w:color w:val="808080"/>
    </w:rPr>
  </w:style>
  <w:style w:type="paragraph" w:customStyle="1" w:styleId="751F2D660D0E4D6387526DBEA927DA04">
    <w:name w:val="751F2D660D0E4D6387526DBEA927DA04"/>
    <w:rsid w:val="00F97CCE"/>
  </w:style>
  <w:style w:type="paragraph" w:customStyle="1" w:styleId="C03A95298CF64660A31CE1F055F3F14E">
    <w:name w:val="C03A95298CF64660A31CE1F055F3F14E"/>
    <w:rsid w:val="00F97CCE"/>
  </w:style>
  <w:style w:type="paragraph" w:customStyle="1" w:styleId="4E64068B522F42208A654466A4496BFA">
    <w:name w:val="4E64068B522F42208A654466A4496BFA"/>
    <w:rsid w:val="00F97CCE"/>
  </w:style>
  <w:style w:type="paragraph" w:customStyle="1" w:styleId="7C92428D49DF468DA7F0B26182134E54">
    <w:name w:val="7C92428D49DF468DA7F0B26182134E54"/>
    <w:rsid w:val="00F97C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2020-01-10</HeaderDate>
    <Office/>
    <Dnr>UD2022/08838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d92103c9-9880-4544-aebf-8e16ece57f38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86B5B-33AB-46C9-9FDC-AF1D4C39EFC0}"/>
</file>

<file path=customXml/itemProps2.xml><?xml version="1.0" encoding="utf-8"?>
<ds:datastoreItem xmlns:ds="http://schemas.openxmlformats.org/officeDocument/2006/customXml" ds:itemID="{C30E8A4A-6767-4D89-A953-B5490A085DB9}"/>
</file>

<file path=customXml/itemProps3.xml><?xml version="1.0" encoding="utf-8"?>
<ds:datastoreItem xmlns:ds="http://schemas.openxmlformats.org/officeDocument/2006/customXml" ds:itemID="{C5CECDE9-FF8E-41BA-BB8F-1D1BC0601350}"/>
</file>

<file path=customXml/itemProps4.xml><?xml version="1.0" encoding="utf-8"?>
<ds:datastoreItem xmlns:ds="http://schemas.openxmlformats.org/officeDocument/2006/customXml" ds:itemID="{5B8988E0-A524-4623-B4CD-BF50FF25E890}"/>
</file>

<file path=customXml/itemProps5.xml><?xml version="1.0" encoding="utf-8"?>
<ds:datastoreItem xmlns:ds="http://schemas.openxmlformats.org/officeDocument/2006/customXml" ds:itemID="{9F7A618F-8B8C-4E6C-B678-482A26481FA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1673 av Hans Wallmark (M) Skydd av export från Ukraina.docx</dc:title>
  <cp:revision>2</cp:revision>
  <cp:lastPrinted>2021-12-10T16:15:00Z</cp:lastPrinted>
  <dcterms:created xsi:type="dcterms:W3CDTF">2022-06-15T09:48:00Z</dcterms:created>
  <dcterms:modified xsi:type="dcterms:W3CDTF">2022-06-15T09:48:00Z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0cd0625e-c30d-4ac6-8df0-22bf94de8dee</vt:lpwstr>
  </property>
</Properties>
</file>