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6E9D" w:rsidRPr="00757E5F" w:rsidRDefault="00CC6E9D">
      <w:pPr>
        <w:pStyle w:val="Hemstlrubrik"/>
      </w:pPr>
      <w:r w:rsidRPr="00757E5F">
        <w:t>Förslag till riksdagsbeslut</w:t>
      </w:r>
    </w:p>
    <w:p w:rsidR="00CC6E9D" w:rsidRPr="00757E5F" w:rsidRDefault="00CC6E9D">
      <w:pPr>
        <w:pStyle w:val="Hemstlatt"/>
        <w:numPr>
          <w:ilvl w:val="0"/>
          <w:numId w:val="1"/>
        </w:numPr>
      </w:pPr>
      <w:r w:rsidRPr="00757E5F">
        <w:t>Riksdagen tillkännager för regeringen som sin mening vad som anförs i motionen om att se över tjänstemannaansv</w:t>
      </w:r>
      <w:r w:rsidRPr="00757E5F">
        <w:t>a</w:t>
      </w:r>
      <w:r w:rsidRPr="00757E5F">
        <w:t>ret.</w:t>
      </w:r>
    </w:p>
    <w:p w:rsidR="00CC6E9D" w:rsidRPr="00757E5F" w:rsidRDefault="00CC6E9D">
      <w:pPr>
        <w:pStyle w:val="Hemstlatt"/>
        <w:numPr>
          <w:ilvl w:val="0"/>
          <w:numId w:val="1"/>
        </w:numPr>
      </w:pPr>
      <w:r w:rsidRPr="00757E5F">
        <w:t>Riksdagen tillkännager för regeringen som sin mening vad som anförs i motionen om tydligt regelverk, konkreta åtgärdsplaner och enskilt ansvarstagande.</w:t>
      </w:r>
    </w:p>
    <w:p w:rsidR="00CC6E9D" w:rsidRPr="00757E5F" w:rsidRDefault="00CC6E9D">
      <w:pPr>
        <w:pStyle w:val="Rubrik1"/>
      </w:pPr>
      <w:r w:rsidRPr="00757E5F">
        <w:t>Motivering</w:t>
      </w:r>
    </w:p>
    <w:p w:rsidR="00CC6E9D" w:rsidRPr="00757E5F" w:rsidRDefault="00CC6E9D">
      <w:r w:rsidRPr="00757E5F">
        <w:t>Flickan i Vetlanda som under lång tid övergavs av kommunens socialtjäns</w:t>
      </w:r>
      <w:r w:rsidRPr="00757E5F">
        <w:t>t</w:t>
      </w:r>
      <w:r w:rsidRPr="00757E5F">
        <w:t>handläggare får tjäna som ett skräckexempel på försumlighet, handlingsfö</w:t>
      </w:r>
      <w:r w:rsidRPr="00757E5F">
        <w:t>r</w:t>
      </w:r>
      <w:r w:rsidRPr="00757E5F">
        <w:t>lamning och nonchalans från myndighets sida.</w:t>
      </w:r>
    </w:p>
    <w:p w:rsidR="00CC6E9D" w:rsidRPr="00757E5F" w:rsidRDefault="00CC6E9D">
      <w:pPr>
        <w:pStyle w:val="Normaltindrag"/>
      </w:pPr>
      <w:r w:rsidRPr="00757E5F">
        <w:t>Konsekvenserna kan komma att bli livslånga för barn och unga som lä</w:t>
      </w:r>
      <w:r w:rsidRPr="00757E5F">
        <w:t>m</w:t>
      </w:r>
      <w:r w:rsidRPr="00757E5F">
        <w:t>nas i sticket då personal i sin tjänsteutövning underlåter att agera till barns skydd och stöd. Fallet i Vetlanda är graverande men dessvärre inte det enda exemplet. Sådana situationer måste så långt som möjligt förebyggas bland annat med tydligt regelverk, konkreta åtgärdsplaner och enskilt ansvarstaga</w:t>
      </w:r>
      <w:r w:rsidRPr="00757E5F">
        <w:t>n</w:t>
      </w:r>
      <w:r w:rsidRPr="00757E5F">
        <w:t>de.</w:t>
      </w:r>
    </w:p>
    <w:p w:rsidR="00CC6E9D" w:rsidRPr="00757E5F" w:rsidRDefault="00CC6E9D">
      <w:pPr>
        <w:pStyle w:val="Normaltindrag"/>
      </w:pPr>
      <w:r w:rsidRPr="00757E5F">
        <w:t>Med hänvisning till de konsekvenser ett felaktigt agerande och i värsta fall underlåtenhet att agera kan föra med sig för den det berör bör det ske en öve</w:t>
      </w:r>
      <w:r w:rsidRPr="00757E5F">
        <w:t>r</w:t>
      </w:r>
      <w:r w:rsidRPr="00757E5F">
        <w:t>syn av det ansvar och påföljande sanktionsmöjlighet den omfattas av som i sin tjänsteutövning brister på sådant sätt att en enskild medborgares rätt till samhällets stöd inte kan anses ha tillgodosetts.</w:t>
      </w:r>
    </w:p>
    <w:p w:rsidR="00CC6E9D" w:rsidRPr="00757E5F" w:rsidRDefault="00CC6E9D">
      <w:pPr>
        <w:pStyle w:val="Normaltindrag"/>
      </w:pPr>
      <w:r w:rsidRPr="00757E5F">
        <w:t>Syftet med översynen ska vara att förtydliga och eventuellt skärpa möjli</w:t>
      </w:r>
      <w:r w:rsidRPr="00757E5F">
        <w:t>g</w:t>
      </w:r>
      <w:r w:rsidRPr="00757E5F">
        <w:t>heten till sanktion för den som uppenbart brustit i sin tjänsteutövning. I öve</w:t>
      </w:r>
      <w:r w:rsidRPr="00757E5F">
        <w:t>r</w:t>
      </w:r>
      <w:r w:rsidRPr="00757E5F">
        <w:t>synen bör även ligga att se över ansvaret för tjänstefel i 20 kap. brottsbalken. Särskilt när det gäller underlåtenhet att agera.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57E5F">
        <w:trPr>
          <w:cantSplit/>
        </w:trPr>
        <w:tc>
          <w:tcPr>
            <w:tcW w:w="3046" w:type="dxa"/>
          </w:tcPr>
          <w:p w:rsidR="00CC6E9D" w:rsidRPr="00757E5F" w:rsidRDefault="00CC6E9D">
            <w:pPr>
              <w:pStyle w:val="UnderskriftDatum"/>
              <w:spacing w:before="240"/>
            </w:pPr>
            <w:r w:rsidRPr="00757E5F">
              <w:lastRenderedPageBreak/>
              <w:t>Stockholm den 2 oktober 2007</w:t>
            </w:r>
          </w:p>
        </w:tc>
        <w:tc>
          <w:tcPr>
            <w:tcW w:w="3047" w:type="dxa"/>
          </w:tcPr>
          <w:p w:rsidR="00CC6E9D" w:rsidRPr="00757E5F" w:rsidRDefault="00CC6E9D">
            <w:pPr>
              <w:pStyle w:val="Underskrifter"/>
              <w:spacing w:before="240"/>
            </w:pPr>
          </w:p>
        </w:tc>
      </w:tr>
      <w:tr w:rsidR="00000000" w:rsidRPr="00757E5F">
        <w:trPr>
          <w:cantSplit/>
        </w:trPr>
        <w:tc>
          <w:tcPr>
            <w:tcW w:w="3046" w:type="dxa"/>
          </w:tcPr>
          <w:p w:rsidR="00CC6E9D" w:rsidRPr="00757E5F" w:rsidRDefault="00CC6E9D">
            <w:pPr>
              <w:pStyle w:val="Underskrifter"/>
            </w:pPr>
            <w:r w:rsidRPr="00757E5F">
              <w:t>Raimo Pärssinen (s)</w:t>
            </w:r>
          </w:p>
        </w:tc>
        <w:tc>
          <w:tcPr>
            <w:tcW w:w="3046" w:type="dxa"/>
          </w:tcPr>
          <w:p w:rsidR="00CC6E9D" w:rsidRPr="00757E5F" w:rsidRDefault="00CC6E9D">
            <w:pPr>
              <w:pStyle w:val="Underskrifter"/>
            </w:pPr>
          </w:p>
        </w:tc>
      </w:tr>
    </w:tbl>
    <w:p w:rsidR="00CC6E9D" w:rsidRPr="00757E5F" w:rsidRDefault="00CC6E9D">
      <w:pPr>
        <w:pStyle w:val="Normaltindrag"/>
      </w:pPr>
    </w:p>
    <w:sectPr w:rsidR="00CC6E9D" w:rsidRPr="00757E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6E9D" w:rsidRPr="00757E5F" w:rsidRDefault="00CC6E9D">
      <w:r w:rsidRPr="00757E5F">
        <w:separator/>
      </w:r>
    </w:p>
  </w:endnote>
  <w:endnote w:type="continuationSeparator" w:id="0">
    <w:p w:rsidR="00CC6E9D" w:rsidRPr="00757E5F" w:rsidRDefault="00CC6E9D">
      <w:r w:rsidRPr="00757E5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6E9D" w:rsidRPr="00757E5F" w:rsidRDefault="00757E5F">
    <w:pPr>
      <w:pStyle w:val="Sidfot"/>
    </w:pPr>
    <w:r w:rsidRPr="00757E5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2412481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6E9D" w:rsidRDefault="00CC6E9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C6E9D" w:rsidRDefault="00CC6E9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6E9D" w:rsidRPr="00757E5F" w:rsidRDefault="00757E5F">
    <w:pPr>
      <w:pStyle w:val="Sidfot"/>
    </w:pPr>
    <w:r w:rsidRPr="00757E5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4344039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6E9D" w:rsidRDefault="00CC6E9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C6E9D" w:rsidRDefault="00CC6E9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6E9D" w:rsidRPr="00757E5F" w:rsidRDefault="00757E5F">
    <w:pPr>
      <w:pStyle w:val="Sidfot"/>
    </w:pPr>
    <w:r w:rsidRPr="00757E5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3951844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6E9D" w:rsidRDefault="00CC6E9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C6E9D" w:rsidRDefault="00CC6E9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6E9D" w:rsidRPr="00757E5F" w:rsidRDefault="00CC6E9D">
      <w:r w:rsidRPr="00757E5F">
        <w:separator/>
      </w:r>
    </w:p>
  </w:footnote>
  <w:footnote w:type="continuationSeparator" w:id="0">
    <w:p w:rsidR="00CC6E9D" w:rsidRPr="00757E5F" w:rsidRDefault="00CC6E9D">
      <w:r w:rsidRPr="00757E5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6E9D" w:rsidRPr="00757E5F" w:rsidRDefault="00757E5F">
    <w:pPr>
      <w:pStyle w:val="Sidhuvud"/>
    </w:pPr>
    <w:r w:rsidRPr="00757E5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7253191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6E9D" w:rsidRDefault="00CC6E9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C6E9D" w:rsidRDefault="00CC6E9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6E9D" w:rsidRPr="00757E5F" w:rsidRDefault="00757E5F">
    <w:pPr>
      <w:pStyle w:val="Sidhuvud"/>
    </w:pPr>
    <w:r w:rsidRPr="00757E5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8384976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6E9D" w:rsidRDefault="00CC6E9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C6E9D" w:rsidRDefault="00CC6E9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6E9D" w:rsidRPr="00757E5F" w:rsidRDefault="00CC6E9D">
    <w:pPr>
      <w:pStyle w:val="FSHNormal"/>
      <w:tabs>
        <w:tab w:val="right" w:pos="5840"/>
      </w:tabs>
    </w:pPr>
    <w:r w:rsidRPr="00757E5F">
      <w:br/>
    </w:r>
    <w:r w:rsidRPr="00757E5F">
      <w:fldChar w:fldCharType="begin" w:fldLock="1"/>
    </w:r>
    <w:r w:rsidRPr="00757E5F">
      <w:instrText xml:space="preserve"> DOCPROPERTY</w:instrText>
    </w:r>
    <w:r w:rsidRPr="00757E5F">
      <w:rPr>
        <w:sz w:val="18"/>
      </w:rPr>
      <w:instrText xml:space="preserve"> "YearUser" *\charformat </w:instrText>
    </w:r>
    <w:r w:rsidRPr="00757E5F">
      <w:fldChar w:fldCharType="separate"/>
    </w:r>
    <w:r w:rsidRPr="00757E5F">
      <w:t>2007/08</w:t>
    </w:r>
    <w:r w:rsidRPr="00757E5F">
      <w:fldChar w:fldCharType="end"/>
    </w:r>
    <w:r w:rsidRPr="00757E5F">
      <w:t xml:space="preserve"> </w:t>
    </w:r>
    <w:r w:rsidRPr="00757E5F">
      <w:tab/>
      <w:t xml:space="preserve">mnr: </w:t>
    </w:r>
    <w:r w:rsidRPr="00757E5F">
      <w:fldChar w:fldCharType="begin" w:fldLock="1"/>
    </w:r>
    <w:r w:rsidRPr="00757E5F">
      <w:instrText xml:space="preserve"> DOCPROPERTY</w:instrText>
    </w:r>
    <w:r w:rsidRPr="00757E5F">
      <w:rPr>
        <w:sz w:val="18"/>
      </w:rPr>
      <w:instrText xml:space="preserve"> "Motionsnummer" *\charformat </w:instrText>
    </w:r>
    <w:r w:rsidRPr="00757E5F">
      <w:fldChar w:fldCharType="separate"/>
    </w:r>
    <w:r w:rsidRPr="00757E5F">
      <w:t>Ju307</w:t>
    </w:r>
    <w:r w:rsidRPr="00757E5F">
      <w:fldChar w:fldCharType="end"/>
    </w:r>
    <w:r w:rsidRPr="00757E5F">
      <w:br/>
    </w:r>
    <w:r w:rsidRPr="00757E5F">
      <w:fldChar w:fldCharType="begin" w:fldLock="1"/>
    </w:r>
    <w:r w:rsidRPr="00757E5F">
      <w:instrText xml:space="preserve"> DOCPROPERTY</w:instrText>
    </w:r>
    <w:r w:rsidRPr="00757E5F">
      <w:rPr>
        <w:sz w:val="18"/>
      </w:rPr>
      <w:instrText xml:space="preserve"> "Samling" *\charformat </w:instrText>
    </w:r>
    <w:r w:rsidRPr="00757E5F">
      <w:fldChar w:fldCharType="end"/>
    </w:r>
    <w:r w:rsidRPr="00757E5F">
      <w:tab/>
      <w:t xml:space="preserve">pnr: </w:t>
    </w:r>
    <w:r w:rsidRPr="00757E5F">
      <w:fldChar w:fldCharType="begin" w:fldLock="1"/>
    </w:r>
    <w:r w:rsidRPr="00757E5F">
      <w:instrText xml:space="preserve"> DOCPROPERTY</w:instrText>
    </w:r>
    <w:r w:rsidRPr="00757E5F">
      <w:rPr>
        <w:sz w:val="18"/>
      </w:rPr>
      <w:instrText xml:space="preserve"> "Partinummer" *\charformat </w:instrText>
    </w:r>
    <w:r w:rsidRPr="00757E5F">
      <w:fldChar w:fldCharType="separate"/>
    </w:r>
    <w:r w:rsidRPr="00757E5F">
      <w:t>s28050</w:t>
    </w:r>
    <w:r w:rsidRPr="00757E5F">
      <w:fldChar w:fldCharType="end"/>
    </w:r>
  </w:p>
  <w:p w:rsidR="00CC6E9D" w:rsidRPr="00757E5F" w:rsidRDefault="00CC6E9D">
    <w:pPr>
      <w:pStyle w:val="FSHRub1"/>
    </w:pPr>
    <w:r w:rsidRPr="00757E5F">
      <w:t>Motion till riksdagen</w:t>
    </w:r>
    <w:r w:rsidRPr="00757E5F">
      <w:br/>
    </w:r>
    <w:r w:rsidRPr="00757E5F">
      <w:fldChar w:fldCharType="begin" w:fldLock="1"/>
    </w:r>
    <w:r w:rsidRPr="00757E5F">
      <w:instrText xml:space="preserve"> DOCPROPERTY "YearUser" *\charformat </w:instrText>
    </w:r>
    <w:r w:rsidRPr="00757E5F">
      <w:fldChar w:fldCharType="separate"/>
    </w:r>
    <w:r w:rsidRPr="00757E5F">
      <w:t>2007/08</w:t>
    </w:r>
    <w:r w:rsidRPr="00757E5F">
      <w:fldChar w:fldCharType="end"/>
    </w:r>
    <w:r w:rsidRPr="00757E5F">
      <w:t>:</w:t>
    </w:r>
    <w:r w:rsidRPr="00757E5F">
      <w:fldChar w:fldCharType="begin" w:fldLock="1"/>
    </w:r>
    <w:r w:rsidRPr="00757E5F">
      <w:instrText xml:space="preserve"> DOCPROPERTY "Motionsnummer" *\charformat </w:instrText>
    </w:r>
    <w:r w:rsidRPr="00757E5F">
      <w:fldChar w:fldCharType="separate"/>
    </w:r>
    <w:r w:rsidRPr="00757E5F">
      <w:t>Ju307</w:t>
    </w:r>
    <w:r w:rsidRPr="00757E5F">
      <w:fldChar w:fldCharType="end"/>
    </w:r>
  </w:p>
  <w:p w:rsidR="00CC6E9D" w:rsidRPr="00757E5F" w:rsidRDefault="00CC6E9D">
    <w:pPr>
      <w:pStyle w:val="FSHNormalS5"/>
    </w:pPr>
    <w:r w:rsidRPr="00757E5F">
      <w:fldChar w:fldCharType="begin" w:fldLock="1"/>
    </w:r>
    <w:r w:rsidRPr="00757E5F">
      <w:instrText xml:space="preserve"> DOCPROPERTY "MotionarText" *\charformat </w:instrText>
    </w:r>
    <w:r w:rsidRPr="00757E5F">
      <w:fldChar w:fldCharType="separate"/>
    </w:r>
    <w:r w:rsidRPr="00757E5F">
      <w:t>av Raimo Pärssinen (s)</w:t>
    </w:r>
    <w:r w:rsidRPr="00757E5F">
      <w:fldChar w:fldCharType="end"/>
    </w:r>
    <w:r w:rsidRPr="00757E5F">
      <w:br/>
    </w:r>
    <w:r w:rsidRPr="00757E5F">
      <w:fldChar w:fldCharType="begin" w:fldLock="1"/>
    </w:r>
    <w:r w:rsidRPr="00757E5F">
      <w:instrText xml:space="preserve"> DOCPROPERTY "SvarFrasKort" *\charformat </w:instrText>
    </w:r>
    <w:r w:rsidRPr="00757E5F">
      <w:fldChar w:fldCharType="end"/>
    </w:r>
  </w:p>
  <w:p w:rsidR="00CC6E9D" w:rsidRPr="00757E5F" w:rsidRDefault="00CC6E9D">
    <w:pPr>
      <w:pStyle w:val="FSHTitel"/>
    </w:pPr>
    <w:r w:rsidRPr="00757E5F">
      <w:fldChar w:fldCharType="begin" w:fldLock="1"/>
    </w:r>
    <w:r w:rsidRPr="00757E5F">
      <w:instrText xml:space="preserve"> DOCPROPERTY</w:instrText>
    </w:r>
    <w:r w:rsidRPr="00757E5F">
      <w:rPr>
        <w:sz w:val="18"/>
      </w:rPr>
      <w:instrText xml:space="preserve"> "RubrikSvar" *\charformat </w:instrText>
    </w:r>
    <w:r w:rsidRPr="00757E5F">
      <w:fldChar w:fldCharType="separate"/>
    </w:r>
    <w:r w:rsidRPr="00757E5F">
      <w:t>Skärpt ansvar för tjänstefel</w:t>
    </w:r>
    <w:r w:rsidRPr="00757E5F">
      <w:fldChar w:fldCharType="end"/>
    </w:r>
  </w:p>
  <w:p w:rsidR="00CC6E9D" w:rsidRPr="00757E5F" w:rsidRDefault="00CC6E9D">
    <w:pPr>
      <w:pStyle w:val="Normal00"/>
    </w:pPr>
  </w:p>
  <w:p w:rsidR="00CC6E9D" w:rsidRPr="00757E5F" w:rsidRDefault="00CC6E9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4FAA671F"/>
    <w:multiLevelType w:val="hybridMultilevel"/>
    <w:tmpl w:val="E1AE761C"/>
    <w:lvl w:ilvl="0" w:tplc="DBD2C54E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7353086">
    <w:abstractNumId w:val="8"/>
  </w:num>
  <w:num w:numId="2" w16cid:durableId="1285497803">
    <w:abstractNumId w:val="9"/>
  </w:num>
  <w:num w:numId="3" w16cid:durableId="1415853933">
    <w:abstractNumId w:val="8"/>
  </w:num>
  <w:num w:numId="4" w16cid:durableId="426967089">
    <w:abstractNumId w:val="9"/>
  </w:num>
  <w:num w:numId="5" w16cid:durableId="2024429437">
    <w:abstractNumId w:val="14"/>
  </w:num>
  <w:num w:numId="6" w16cid:durableId="342711003">
    <w:abstractNumId w:val="10"/>
  </w:num>
  <w:num w:numId="7" w16cid:durableId="1002471030">
    <w:abstractNumId w:val="11"/>
  </w:num>
  <w:num w:numId="8" w16cid:durableId="1289244259">
    <w:abstractNumId w:val="12"/>
  </w:num>
  <w:num w:numId="9" w16cid:durableId="2128156716">
    <w:abstractNumId w:val="8"/>
  </w:num>
  <w:num w:numId="10" w16cid:durableId="17851376">
    <w:abstractNumId w:val="3"/>
  </w:num>
  <w:num w:numId="11" w16cid:durableId="767583941">
    <w:abstractNumId w:val="2"/>
  </w:num>
  <w:num w:numId="12" w16cid:durableId="1429616848">
    <w:abstractNumId w:val="1"/>
  </w:num>
  <w:num w:numId="13" w16cid:durableId="824395025">
    <w:abstractNumId w:val="0"/>
  </w:num>
  <w:num w:numId="14" w16cid:durableId="1396854850">
    <w:abstractNumId w:val="9"/>
  </w:num>
  <w:num w:numId="15" w16cid:durableId="702750253">
    <w:abstractNumId w:val="7"/>
  </w:num>
  <w:num w:numId="16" w16cid:durableId="1796946175">
    <w:abstractNumId w:val="6"/>
  </w:num>
  <w:num w:numId="17" w16cid:durableId="1037586587">
    <w:abstractNumId w:val="5"/>
  </w:num>
  <w:num w:numId="18" w16cid:durableId="456293445">
    <w:abstractNumId w:val="4"/>
  </w:num>
  <w:num w:numId="19" w16cid:durableId="11223363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2"/>
    <w:docVar w:name="PersonGUIDs" w:val="{D360312F-B36A-4B0C-884D-0625A443D06F}"/>
  </w:docVars>
  <w:rsids>
    <w:rsidRoot w:val="00AA5E39"/>
    <w:rsid w:val="00757E5F"/>
    <w:rsid w:val="00AA5E39"/>
    <w:rsid w:val="00CC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71EE04A-DDC6-411E-BD93-FF3BD32DD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19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1337</Characters>
  <Application>Microsoft Office Word</Application>
  <DocSecurity>4</DocSecurity>
  <Lines>29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s28050</vt:lpstr>
    </vt:vector>
  </TitlesOfParts>
  <Company>Riksdagen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s28050</dc:title>
  <dc:subject>s28050</dc:subject>
  <dc:creator>Riksdagen</dc:creator>
  <cp:keywords>Riksdagen</cp:keywords>
  <dc:description>TKG-ktrl, MSMQ4mb, PersReg-Distribution mm</dc:description>
  <cp:lastModifiedBy>Lars Brink</cp:lastModifiedBy>
  <cp:revision>2</cp:revision>
  <cp:lastPrinted>2007-11-28T14:13:00Z</cp:lastPrinted>
  <dcterms:created xsi:type="dcterms:W3CDTF">2025-12-17T05:44:00Z</dcterms:created>
  <dcterms:modified xsi:type="dcterms:W3CDTF">2025-12-17T05:44:00Z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mot2000_492_2007-10-02</vt:lpwstr>
  </property>
  <property fmtid="{D5CDD505-2E9C-101B-9397-08002B2CF9AE}" pid="3" name="version">
    <vt:lpwstr>mot2000_492_2007-10-02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Skärpt ansvar för tjänstefel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Skärpt ansvar för tjänstefel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s28050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Raimo Pärssinen (s)</vt:lpwstr>
  </property>
  <property fmtid="{D5CDD505-2E9C-101B-9397-08002B2CF9AE}" pid="26" name="MotionarLista">
    <vt:lpwstr>Pärssinen, Raimo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Raimo Pärssinen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Ju307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2007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20072008000000000115000280500069</vt:lpwstr>
  </property>
  <property fmtid="{D5CDD505-2E9C-101B-9397-08002B2CF9AE}" pid="47" name="datum">
    <vt:lpwstr>071002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20072008000000000115000280500069</vt:lpwstr>
  </property>
  <property fmtid="{D5CDD505-2E9C-101B-9397-08002B2CF9AE}" pid="50" name="nummer">
    <vt:lpwstr>307</vt:lpwstr>
  </property>
  <property fmtid="{D5CDD505-2E9C-101B-9397-08002B2CF9AE}" pid="51" name="utskottsbeteckning">
    <vt:lpwstr>Ju</vt:lpwstr>
  </property>
  <property fmtid="{D5CDD505-2E9C-101B-9397-08002B2CF9AE}" pid="52" name="GlobalUID">
    <vt:lpwstr>{377F30E7-C1AD-444B-B558-B06F8DC82446}</vt:lpwstr>
  </property>
  <property fmtid="{D5CDD505-2E9C-101B-9397-08002B2CF9AE}" pid="53" name="Överföringar">
    <vt:i4>0</vt:i4>
  </property>
  <property fmtid="{D5CDD505-2E9C-101B-9397-08002B2CF9AE}" pid="54" name="Checksum">
    <vt:lpwstr>*0012305169948*</vt:lpwstr>
  </property>
  <property fmtid="{D5CDD505-2E9C-101B-9397-08002B2CF9AE}" pid="55" name="skuggnummer">
    <vt:lpwstr>1346</vt:lpwstr>
  </property>
  <property fmtid="{D5CDD505-2E9C-101B-9397-08002B2CF9AE}" pid="56" name="urixVersion">
    <vt:lpwstr>3.2.0.8</vt:lpwstr>
  </property>
  <property fmtid="{D5CDD505-2E9C-101B-9397-08002B2CF9AE}" pid="57" name="urixOrigin">
    <vt:lpwstr>071128 15:13:12.293</vt:lpwstr>
  </property>
  <property fmtid="{D5CDD505-2E9C-101B-9397-08002B2CF9AE}" pid="58" name="urixGuid">
    <vt:lpwstr>{E058CD8F-4935-4F40-8D04-5BCCCFDCB70C}</vt:lpwstr>
  </property>
</Properties>
</file>