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036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036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A726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4E7461" w:rsidRDefault="004E746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573053" w:rsidRDefault="0057305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573053" w:rsidRDefault="00573053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:rsidR="006E4E11" w:rsidRDefault="00003620">
      <w:pPr>
        <w:framePr w:w="4400" w:h="2523" w:wrap="notBeside" w:vAnchor="page" w:hAnchor="page" w:x="6453" w:y="2445"/>
        <w:ind w:left="142"/>
      </w:pPr>
      <w:r>
        <w:t>Till riksdagen</w:t>
      </w:r>
    </w:p>
    <w:p w:rsidR="00962ED9" w:rsidRDefault="00962ED9">
      <w:pPr>
        <w:framePr w:w="4400" w:h="2523" w:wrap="notBeside" w:vAnchor="page" w:hAnchor="page" w:x="6453" w:y="2445"/>
        <w:ind w:left="142"/>
      </w:pPr>
    </w:p>
    <w:p w:rsidR="006E4E11" w:rsidRDefault="00003620" w:rsidP="00003620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4E7461">
        <w:t xml:space="preserve"> 2013/14:671</w:t>
      </w:r>
      <w:r>
        <w:t xml:space="preserve"> av Amineh Kakabaveh (V) Dödsdomen mot Meriam Yenhya Ibrahim</w:t>
      </w:r>
    </w:p>
    <w:p w:rsidR="006E4E11" w:rsidRDefault="006E4E11" w:rsidP="003779A1">
      <w:pPr>
        <w:pStyle w:val="RKnormal"/>
        <w:spacing w:line="320" w:lineRule="exact"/>
      </w:pPr>
    </w:p>
    <w:p w:rsidR="006E4E11" w:rsidRPr="003779A1" w:rsidRDefault="00003620" w:rsidP="003779A1">
      <w:pPr>
        <w:overflowPunct/>
        <w:spacing w:line="320" w:lineRule="exact"/>
        <w:textAlignment w:val="auto"/>
        <w:rPr>
          <w:rFonts w:cs="TimesNewRomanPSMT"/>
          <w:szCs w:val="24"/>
          <w:lang w:eastAsia="sv-SE"/>
        </w:rPr>
      </w:pPr>
      <w:r w:rsidRPr="003779A1">
        <w:rPr>
          <w:szCs w:val="24"/>
        </w:rPr>
        <w:t xml:space="preserve">Amineh Kakabaveh har frågat mig vad </w:t>
      </w:r>
      <w:r w:rsidRPr="003779A1">
        <w:rPr>
          <w:rFonts w:cs="TimesNewRomanPSMT"/>
          <w:szCs w:val="24"/>
          <w:lang w:eastAsia="sv-SE"/>
        </w:rPr>
        <w:t>jag avser göra för Sveriges del samt inom EU och FN för att stoppa avrättningar av det slag som Meriam Yenhya Ibrahim är dömd till.</w:t>
      </w:r>
    </w:p>
    <w:p w:rsidR="001A5E68" w:rsidRPr="003779A1" w:rsidRDefault="001A5E68" w:rsidP="003779A1">
      <w:pPr>
        <w:overflowPunct/>
        <w:spacing w:line="320" w:lineRule="exact"/>
        <w:textAlignment w:val="auto"/>
        <w:rPr>
          <w:rFonts w:cs="TimesNewRomanPSMT"/>
          <w:szCs w:val="24"/>
          <w:lang w:eastAsia="sv-SE"/>
        </w:rPr>
      </w:pPr>
    </w:p>
    <w:p w:rsidR="00003620" w:rsidRPr="003779A1" w:rsidRDefault="001A5E68" w:rsidP="003779A1">
      <w:pPr>
        <w:pStyle w:val="RKnormal"/>
        <w:spacing w:line="320" w:lineRule="exact"/>
        <w:rPr>
          <w:szCs w:val="24"/>
        </w:rPr>
      </w:pPr>
      <w:r w:rsidRPr="003779A1">
        <w:rPr>
          <w:szCs w:val="24"/>
        </w:rPr>
        <w:t xml:space="preserve">Enligt </w:t>
      </w:r>
      <w:r w:rsidR="003779A1">
        <w:rPr>
          <w:szCs w:val="24"/>
        </w:rPr>
        <w:t>svensk</w:t>
      </w:r>
      <w:r w:rsidRPr="003779A1">
        <w:rPr>
          <w:szCs w:val="24"/>
        </w:rPr>
        <w:t xml:space="preserve"> uppfattning är dödsstraffet ett omänskligt, grymt och oåterkalleligt straff som inte har någon plats i en modern rättsordning och regeringen fördömer tillämpningen av dödsstraffet i alla dess former.</w:t>
      </w:r>
    </w:p>
    <w:p w:rsidR="001A5E68" w:rsidRPr="003779A1" w:rsidRDefault="001A5E68" w:rsidP="003779A1">
      <w:pPr>
        <w:spacing w:line="320" w:lineRule="exact"/>
        <w:rPr>
          <w:szCs w:val="24"/>
          <w:lang w:eastAsia="sv-SE"/>
        </w:rPr>
      </w:pPr>
    </w:p>
    <w:p w:rsidR="00065368" w:rsidRPr="003779A1" w:rsidRDefault="00065368" w:rsidP="003779A1">
      <w:pPr>
        <w:spacing w:line="320" w:lineRule="exact"/>
        <w:rPr>
          <w:szCs w:val="24"/>
          <w:lang w:eastAsia="sv-SE"/>
        </w:rPr>
      </w:pPr>
      <w:r w:rsidRPr="003779A1">
        <w:rPr>
          <w:szCs w:val="24"/>
          <w:lang w:eastAsia="sv-SE"/>
        </w:rPr>
        <w:t>Svenska ambassaden i Khartoum har varit engagerad för att hjälpa den dödsdömda kvinnan Meriam Y</w:t>
      </w:r>
      <w:r w:rsidR="00965D6F">
        <w:rPr>
          <w:szCs w:val="24"/>
          <w:lang w:eastAsia="sv-SE"/>
        </w:rPr>
        <w:t>en</w:t>
      </w:r>
      <w:r w:rsidRPr="003779A1">
        <w:rPr>
          <w:szCs w:val="24"/>
          <w:lang w:eastAsia="sv-SE"/>
        </w:rPr>
        <w:t xml:space="preserve">hya Ibrahim. Ambassaden har kritiserat domen i starka ordalag och tillsammans med EU-delegationen uppvaktat Sudans myndigheter i frågan. </w:t>
      </w:r>
      <w:r w:rsidR="001A5E68" w:rsidRPr="003779A1">
        <w:rPr>
          <w:szCs w:val="24"/>
          <w:lang w:eastAsia="sv-SE"/>
        </w:rPr>
        <w:t xml:space="preserve">Ambassaden </w:t>
      </w:r>
      <w:r w:rsidRPr="003779A1">
        <w:rPr>
          <w:szCs w:val="24"/>
          <w:lang w:eastAsia="sv-SE"/>
        </w:rPr>
        <w:t xml:space="preserve">har </w:t>
      </w:r>
      <w:r w:rsidR="001A5E68" w:rsidRPr="003779A1">
        <w:rPr>
          <w:szCs w:val="24"/>
          <w:lang w:eastAsia="sv-SE"/>
        </w:rPr>
        <w:t>talat med regerings</w:t>
      </w:r>
      <w:r w:rsidR="004E7461">
        <w:rPr>
          <w:szCs w:val="24"/>
          <w:lang w:eastAsia="sv-SE"/>
        </w:rPr>
        <w:softHyphen/>
      </w:r>
      <w:r w:rsidR="001A5E68" w:rsidRPr="003779A1">
        <w:rPr>
          <w:szCs w:val="24"/>
          <w:lang w:eastAsia="sv-SE"/>
        </w:rPr>
        <w:t xml:space="preserve">företrädare och </w:t>
      </w:r>
      <w:r w:rsidR="003779A1">
        <w:rPr>
          <w:szCs w:val="24"/>
          <w:lang w:eastAsia="sv-SE"/>
        </w:rPr>
        <w:t xml:space="preserve">framfört att </w:t>
      </w:r>
      <w:r w:rsidR="001A5E68" w:rsidRPr="003779A1">
        <w:rPr>
          <w:szCs w:val="24"/>
          <w:lang w:eastAsia="sv-SE"/>
        </w:rPr>
        <w:t xml:space="preserve">domen strider mot </w:t>
      </w:r>
      <w:r w:rsidRPr="003779A1">
        <w:rPr>
          <w:szCs w:val="24"/>
          <w:lang w:eastAsia="sv-SE"/>
        </w:rPr>
        <w:t>Sudan</w:t>
      </w:r>
      <w:r w:rsidR="001A5E68" w:rsidRPr="003779A1">
        <w:rPr>
          <w:szCs w:val="24"/>
          <w:lang w:eastAsia="sv-SE"/>
        </w:rPr>
        <w:t>s</w:t>
      </w:r>
      <w:r w:rsidRPr="003779A1">
        <w:rPr>
          <w:szCs w:val="24"/>
          <w:lang w:eastAsia="sv-SE"/>
        </w:rPr>
        <w:t xml:space="preserve"> skyldighet</w:t>
      </w:r>
      <w:r w:rsidR="003779A1">
        <w:rPr>
          <w:szCs w:val="24"/>
          <w:lang w:eastAsia="sv-SE"/>
        </w:rPr>
        <w:t>er</w:t>
      </w:r>
      <w:r w:rsidRPr="003779A1">
        <w:rPr>
          <w:szCs w:val="24"/>
          <w:lang w:eastAsia="sv-SE"/>
        </w:rPr>
        <w:t xml:space="preserve"> </w:t>
      </w:r>
      <w:r w:rsidR="003779A1">
        <w:rPr>
          <w:szCs w:val="24"/>
          <w:lang w:eastAsia="sv-SE"/>
        </w:rPr>
        <w:t xml:space="preserve">vad gäller </w:t>
      </w:r>
      <w:r w:rsidR="001A5E68" w:rsidRPr="003779A1">
        <w:rPr>
          <w:szCs w:val="24"/>
          <w:lang w:eastAsia="sv-SE"/>
        </w:rPr>
        <w:t>mänskliga rättigheter</w:t>
      </w:r>
      <w:r w:rsidR="003779A1">
        <w:rPr>
          <w:szCs w:val="24"/>
          <w:lang w:eastAsia="sv-SE"/>
        </w:rPr>
        <w:t>,</w:t>
      </w:r>
      <w:r w:rsidR="001A5E68" w:rsidRPr="003779A1">
        <w:rPr>
          <w:szCs w:val="24"/>
          <w:lang w:eastAsia="sv-SE"/>
        </w:rPr>
        <w:t xml:space="preserve"> inklusive </w:t>
      </w:r>
      <w:r w:rsidRPr="003779A1">
        <w:rPr>
          <w:szCs w:val="24"/>
          <w:lang w:eastAsia="sv-SE"/>
        </w:rPr>
        <w:t>religionsfrihet</w:t>
      </w:r>
      <w:r w:rsidR="003779A1">
        <w:rPr>
          <w:szCs w:val="24"/>
          <w:lang w:eastAsia="sv-SE"/>
        </w:rPr>
        <w:t>,</w:t>
      </w:r>
      <w:r w:rsidRPr="003779A1">
        <w:rPr>
          <w:szCs w:val="24"/>
          <w:lang w:eastAsia="sv-SE"/>
        </w:rPr>
        <w:t xml:space="preserve"> i enlighet med konvention</w:t>
      </w:r>
      <w:r w:rsidR="001A5E68" w:rsidRPr="003779A1">
        <w:rPr>
          <w:szCs w:val="24"/>
          <w:lang w:eastAsia="sv-SE"/>
        </w:rPr>
        <w:t xml:space="preserve">er som </w:t>
      </w:r>
      <w:r w:rsidRPr="003779A1">
        <w:rPr>
          <w:szCs w:val="24"/>
          <w:lang w:eastAsia="sv-SE"/>
        </w:rPr>
        <w:t xml:space="preserve">landet </w:t>
      </w:r>
      <w:r w:rsidR="001A5E68" w:rsidRPr="003779A1">
        <w:rPr>
          <w:szCs w:val="24"/>
          <w:lang w:eastAsia="sv-SE"/>
        </w:rPr>
        <w:t>är bundet av</w:t>
      </w:r>
      <w:r w:rsidRPr="003779A1">
        <w:rPr>
          <w:szCs w:val="24"/>
          <w:lang w:eastAsia="sv-SE"/>
        </w:rPr>
        <w:t xml:space="preserve">. </w:t>
      </w:r>
    </w:p>
    <w:p w:rsidR="00065368" w:rsidRPr="003779A1" w:rsidRDefault="00065368" w:rsidP="003779A1">
      <w:pPr>
        <w:spacing w:line="320" w:lineRule="exact"/>
        <w:rPr>
          <w:szCs w:val="24"/>
          <w:lang w:eastAsia="sv-SE"/>
        </w:rPr>
      </w:pPr>
    </w:p>
    <w:p w:rsidR="00065368" w:rsidRPr="003779A1" w:rsidRDefault="00065368" w:rsidP="003779A1">
      <w:pPr>
        <w:spacing w:line="320" w:lineRule="exact"/>
        <w:rPr>
          <w:szCs w:val="24"/>
        </w:rPr>
      </w:pPr>
      <w:r w:rsidRPr="003779A1">
        <w:rPr>
          <w:szCs w:val="24"/>
        </w:rPr>
        <w:t>Ambassaden har också varit i kontakt med Meriam Ye</w:t>
      </w:r>
      <w:r w:rsidR="004E7461">
        <w:rPr>
          <w:szCs w:val="24"/>
        </w:rPr>
        <w:t>n</w:t>
      </w:r>
      <w:r w:rsidRPr="003779A1">
        <w:rPr>
          <w:szCs w:val="24"/>
        </w:rPr>
        <w:t xml:space="preserve">hya Ibrahims försvarsadvokater som har för avsikt att överklaga domen. Sverige </w:t>
      </w:r>
      <w:r w:rsidR="003779A1">
        <w:rPr>
          <w:szCs w:val="24"/>
        </w:rPr>
        <w:t>fortsätter</w:t>
      </w:r>
      <w:r w:rsidRPr="003779A1">
        <w:rPr>
          <w:szCs w:val="24"/>
        </w:rPr>
        <w:t xml:space="preserve"> </w:t>
      </w:r>
      <w:r w:rsidR="003779A1">
        <w:rPr>
          <w:szCs w:val="24"/>
        </w:rPr>
        <w:t xml:space="preserve">att </w:t>
      </w:r>
      <w:r w:rsidRPr="003779A1">
        <w:rPr>
          <w:szCs w:val="24"/>
        </w:rPr>
        <w:t>följa fallet mycket nära på plats i Khartoum.</w:t>
      </w:r>
    </w:p>
    <w:p w:rsidR="00001F98" w:rsidRPr="003779A1" w:rsidRDefault="00001F98" w:rsidP="003779A1">
      <w:pPr>
        <w:spacing w:line="320" w:lineRule="exact"/>
        <w:rPr>
          <w:color w:val="000000"/>
        </w:rPr>
      </w:pPr>
    </w:p>
    <w:p w:rsidR="00001F98" w:rsidRPr="003779A1" w:rsidRDefault="00001F98" w:rsidP="003779A1">
      <w:pPr>
        <w:spacing w:line="320" w:lineRule="exact"/>
        <w:rPr>
          <w:color w:val="000000"/>
        </w:rPr>
      </w:pPr>
      <w:r w:rsidRPr="003779A1">
        <w:rPr>
          <w:color w:val="000000"/>
        </w:rPr>
        <w:t>EU</w:t>
      </w:r>
      <w:r w:rsidR="003779A1">
        <w:rPr>
          <w:color w:val="000000"/>
        </w:rPr>
        <w:t xml:space="preserve"> har </w:t>
      </w:r>
      <w:r w:rsidRPr="003779A1">
        <w:rPr>
          <w:color w:val="000000"/>
        </w:rPr>
        <w:t>riktlinjer för arbetet mot dödsstraffet i externa relationer</w:t>
      </w:r>
      <w:r w:rsidR="003779A1">
        <w:rPr>
          <w:color w:val="000000"/>
        </w:rPr>
        <w:t xml:space="preserve"> som styr EU:s arbete för </w:t>
      </w:r>
      <w:r w:rsidR="00870F66" w:rsidRPr="003779A1">
        <w:rPr>
          <w:color w:val="000000"/>
        </w:rPr>
        <w:t>dödsstraffets globala avskaffande</w:t>
      </w:r>
      <w:r w:rsidRPr="003779A1">
        <w:rPr>
          <w:color w:val="000000"/>
        </w:rPr>
        <w:t xml:space="preserve">. </w:t>
      </w:r>
      <w:r w:rsidR="00F501DE" w:rsidRPr="003779A1">
        <w:rPr>
          <w:color w:val="000000"/>
        </w:rPr>
        <w:t>EU agerar i flera enskilda fall genom uppvaktningar och påtryckningar.</w:t>
      </w:r>
    </w:p>
    <w:p w:rsidR="00001F98" w:rsidRPr="003779A1" w:rsidRDefault="00001F98" w:rsidP="003779A1">
      <w:pPr>
        <w:spacing w:line="320" w:lineRule="exact"/>
        <w:rPr>
          <w:color w:val="000000"/>
        </w:rPr>
      </w:pPr>
    </w:p>
    <w:p w:rsidR="00870F66" w:rsidRPr="003779A1" w:rsidRDefault="00001F98" w:rsidP="003779A1">
      <w:pPr>
        <w:spacing w:line="320" w:lineRule="exact"/>
      </w:pPr>
      <w:r w:rsidRPr="003779A1">
        <w:rPr>
          <w:color w:val="000000"/>
        </w:rPr>
        <w:t xml:space="preserve">Sverige och EU </w:t>
      </w:r>
      <w:r w:rsidR="00F501DE" w:rsidRPr="003779A1">
        <w:rPr>
          <w:szCs w:val="24"/>
        </w:rPr>
        <w:t xml:space="preserve">arbetar också normativt för ett globalt avskaffande av dödsstraffet, främst genom </w:t>
      </w:r>
      <w:r w:rsidR="00870F66" w:rsidRPr="003779A1">
        <w:rPr>
          <w:szCs w:val="24"/>
        </w:rPr>
        <w:t>resolution</w:t>
      </w:r>
      <w:r w:rsidR="00F501DE" w:rsidRPr="003779A1">
        <w:rPr>
          <w:szCs w:val="24"/>
        </w:rPr>
        <w:t>er</w:t>
      </w:r>
      <w:r w:rsidR="00870F66" w:rsidRPr="003779A1">
        <w:rPr>
          <w:szCs w:val="24"/>
        </w:rPr>
        <w:t xml:space="preserve"> i FN:s generalförsamling o</w:t>
      </w:r>
      <w:r w:rsidR="00870F66" w:rsidRPr="003779A1">
        <w:rPr>
          <w:color w:val="000000"/>
        </w:rPr>
        <w:t xml:space="preserve">m moratorium rörande användning av dödsstraff. </w:t>
      </w:r>
      <w:r w:rsidRPr="003779A1">
        <w:rPr>
          <w:color w:val="000000"/>
        </w:rPr>
        <w:t>R</w:t>
      </w:r>
      <w:r w:rsidR="00870F66" w:rsidRPr="003779A1">
        <w:rPr>
          <w:color w:val="000000"/>
        </w:rPr>
        <w:t>esolution</w:t>
      </w:r>
      <w:r w:rsidRPr="003779A1">
        <w:rPr>
          <w:color w:val="000000"/>
        </w:rPr>
        <w:t>en</w:t>
      </w:r>
      <w:r w:rsidR="00870F66" w:rsidRPr="003779A1">
        <w:rPr>
          <w:color w:val="000000"/>
        </w:rPr>
        <w:t xml:space="preserve"> har sedan </w:t>
      </w:r>
      <w:r w:rsidRPr="003779A1">
        <w:rPr>
          <w:color w:val="000000"/>
        </w:rPr>
        <w:t xml:space="preserve">2007 </w:t>
      </w:r>
      <w:r w:rsidR="00870F66" w:rsidRPr="003779A1">
        <w:rPr>
          <w:color w:val="000000"/>
        </w:rPr>
        <w:t>antagits vid totalt fyra tillfällen</w:t>
      </w:r>
      <w:r w:rsidR="003779A1">
        <w:rPr>
          <w:color w:val="000000"/>
        </w:rPr>
        <w:t xml:space="preserve"> och </w:t>
      </w:r>
      <w:r w:rsidR="00870F66" w:rsidRPr="003779A1">
        <w:rPr>
          <w:color w:val="000000"/>
        </w:rPr>
        <w:t xml:space="preserve">en </w:t>
      </w:r>
      <w:r w:rsidR="00F501DE" w:rsidRPr="003779A1">
        <w:rPr>
          <w:color w:val="000000"/>
        </w:rPr>
        <w:t xml:space="preserve">ny </w:t>
      </w:r>
      <w:r w:rsidR="00870F66" w:rsidRPr="003779A1">
        <w:rPr>
          <w:color w:val="000000"/>
        </w:rPr>
        <w:t xml:space="preserve">resolution </w:t>
      </w:r>
      <w:r w:rsidR="003779A1">
        <w:rPr>
          <w:color w:val="000000"/>
        </w:rPr>
        <w:t xml:space="preserve">ska antas i år, </w:t>
      </w:r>
      <w:r w:rsidR="003779A1">
        <w:rPr>
          <w:color w:val="000000"/>
        </w:rPr>
        <w:lastRenderedPageBreak/>
        <w:t xml:space="preserve">vid </w:t>
      </w:r>
      <w:r w:rsidR="00F501DE" w:rsidRPr="003779A1">
        <w:rPr>
          <w:color w:val="000000"/>
        </w:rPr>
        <w:t>höstens session i generalförsamlingen</w:t>
      </w:r>
      <w:r w:rsidR="00870F66" w:rsidRPr="003779A1">
        <w:rPr>
          <w:color w:val="000000"/>
        </w:rPr>
        <w:t xml:space="preserve">. </w:t>
      </w:r>
      <w:r w:rsidRPr="003779A1">
        <w:rPr>
          <w:color w:val="000000"/>
        </w:rPr>
        <w:t>Förhoppningen är att årets resol</w:t>
      </w:r>
      <w:r w:rsidR="00F501DE" w:rsidRPr="003779A1">
        <w:rPr>
          <w:color w:val="000000"/>
        </w:rPr>
        <w:t xml:space="preserve">ution ska </w:t>
      </w:r>
      <w:r w:rsidR="003779A1">
        <w:rPr>
          <w:color w:val="000000"/>
        </w:rPr>
        <w:t xml:space="preserve">få starkare stöd än tidigare och </w:t>
      </w:r>
      <w:r w:rsidR="00F501DE" w:rsidRPr="003779A1">
        <w:rPr>
          <w:color w:val="000000"/>
        </w:rPr>
        <w:t xml:space="preserve">bekräfta trenden mot </w:t>
      </w:r>
      <w:r w:rsidR="003779A1">
        <w:rPr>
          <w:color w:val="000000"/>
        </w:rPr>
        <w:t xml:space="preserve">ett </w:t>
      </w:r>
      <w:r w:rsidR="00F501DE" w:rsidRPr="003779A1">
        <w:rPr>
          <w:color w:val="000000"/>
        </w:rPr>
        <w:t xml:space="preserve">ökande </w:t>
      </w:r>
      <w:r w:rsidRPr="003779A1">
        <w:rPr>
          <w:color w:val="000000"/>
        </w:rPr>
        <w:t>globalt avståndstagande från dödsstraffet.</w:t>
      </w:r>
    </w:p>
    <w:p w:rsidR="00003620" w:rsidRDefault="00003620" w:rsidP="003779A1">
      <w:pPr>
        <w:pStyle w:val="RKnormal"/>
        <w:spacing w:line="320" w:lineRule="exact"/>
      </w:pPr>
    </w:p>
    <w:p w:rsidR="00003620" w:rsidRDefault="00003620">
      <w:pPr>
        <w:pStyle w:val="RKnormal"/>
      </w:pPr>
      <w:r>
        <w:t>Stockholm den 1</w:t>
      </w:r>
      <w:r w:rsidR="00D53593">
        <w:t>8</w:t>
      </w:r>
      <w:r>
        <w:t xml:space="preserve"> juni 2014</w:t>
      </w:r>
    </w:p>
    <w:p w:rsidR="00003620" w:rsidRDefault="00003620">
      <w:pPr>
        <w:pStyle w:val="RKnormal"/>
      </w:pPr>
    </w:p>
    <w:p w:rsidR="00573053" w:rsidRDefault="00573053">
      <w:pPr>
        <w:pStyle w:val="RKnormal"/>
      </w:pPr>
    </w:p>
    <w:p w:rsidR="00003620" w:rsidRDefault="00003620">
      <w:pPr>
        <w:pStyle w:val="RKnormal"/>
      </w:pPr>
    </w:p>
    <w:p w:rsidR="00003620" w:rsidRDefault="00003620">
      <w:pPr>
        <w:pStyle w:val="RKnormal"/>
      </w:pPr>
      <w:r>
        <w:t>Carl Bildt</w:t>
      </w:r>
    </w:p>
    <w:sectPr w:rsidR="0000362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A0" w:rsidRDefault="00007FA0">
      <w:r>
        <w:separator/>
      </w:r>
    </w:p>
  </w:endnote>
  <w:endnote w:type="continuationSeparator" w:id="0">
    <w:p w:rsidR="00007FA0" w:rsidRDefault="000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A0" w:rsidRDefault="00007FA0">
      <w:r>
        <w:separator/>
      </w:r>
    </w:p>
  </w:footnote>
  <w:footnote w:type="continuationSeparator" w:id="0">
    <w:p w:rsidR="00007FA0" w:rsidRDefault="0000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30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20" w:rsidRDefault="000036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F015E8" wp14:editId="1C271C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20"/>
    <w:rsid w:val="00001F98"/>
    <w:rsid w:val="00003620"/>
    <w:rsid w:val="00007FA0"/>
    <w:rsid w:val="00065368"/>
    <w:rsid w:val="000D68F2"/>
    <w:rsid w:val="00150384"/>
    <w:rsid w:val="00160901"/>
    <w:rsid w:val="001805B7"/>
    <w:rsid w:val="001A5E68"/>
    <w:rsid w:val="00233DA9"/>
    <w:rsid w:val="00367B1C"/>
    <w:rsid w:val="003779A1"/>
    <w:rsid w:val="004A328D"/>
    <w:rsid w:val="004B5C13"/>
    <w:rsid w:val="004E7461"/>
    <w:rsid w:val="00573053"/>
    <w:rsid w:val="0058762B"/>
    <w:rsid w:val="006E4E11"/>
    <w:rsid w:val="007049F2"/>
    <w:rsid w:val="007242A3"/>
    <w:rsid w:val="007A6855"/>
    <w:rsid w:val="007C6817"/>
    <w:rsid w:val="00870F66"/>
    <w:rsid w:val="0092027A"/>
    <w:rsid w:val="00955E31"/>
    <w:rsid w:val="00962ED9"/>
    <w:rsid w:val="00965D6F"/>
    <w:rsid w:val="00992E72"/>
    <w:rsid w:val="00A72681"/>
    <w:rsid w:val="00AF26D1"/>
    <w:rsid w:val="00CD5851"/>
    <w:rsid w:val="00D133D7"/>
    <w:rsid w:val="00D53593"/>
    <w:rsid w:val="00E80146"/>
    <w:rsid w:val="00E904D0"/>
    <w:rsid w:val="00EC25F9"/>
    <w:rsid w:val="00ED583F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3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3620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aliases w:val="Body Text Char Char,Body Text Char Char Char"/>
    <w:basedOn w:val="Normal"/>
    <w:rsid w:val="00870F66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3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3620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aliases w:val="Body Text Char Char,Body Text Char Char Char"/>
    <w:basedOn w:val="Normal"/>
    <w:rsid w:val="00870F66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0741f92c-126d-4056-9924-9d0b31109fc6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8ed75e0e-8847-48db-966f-65b0d3458511" xsi:nil="true"/>
    <Sekretess xmlns="320f4485-f8e7-450d-a356-46620fa72ae2" xsi:nil="true"/>
    <c9cd366cc722410295b9eacffbd73909 xmlns="320f4485-f8e7-450d-a356-46620fa72ae2">
      <Terms xmlns="http://schemas.microsoft.com/office/infopath/2007/PartnerControls">
        <TermInfo xmlns="http://schemas.microsoft.com/office/infopath/2007/PartnerControls">
          <TermName>4.3. Förhållandet till annan stat</TermName>
          <TermId>0b76dee8-cb2a-4298-9785-da407929ca98</TermId>
        </TermInfo>
      </Terms>
    </c9cd366cc722410295b9eacffbd73909>
    <k46d94c0acf84ab9a79866a9d8b1905f xmlns="320f4485-f8e7-450d-a356-46620fa72ae2">
      <Terms xmlns="http://schemas.microsoft.com/office/infopath/2007/PartnerControls">
        <TermInfo xmlns="http://schemas.microsoft.com/office/infopath/2007/PartnerControls">
          <TermName>Utrikesdepartementet</TermName>
          <TermId>9d481ed4-129e-47ac-a716-cf44fa41cd0b</TermId>
        </TermInfo>
      </Terms>
    </k46d94c0acf84ab9a79866a9d8b1905f>
    <TaxCatchAll xmlns="320f4485-f8e7-450d-a356-46620fa72ae2">
      <Value>1</Value>
      <Value>11</Value>
    </TaxCatchAll>
    <Diarienummer xmlns="320f4485-f8e7-450d-a356-46620fa72ae2" xsi:nil="true"/>
    <Nyckelord xmlns="320f4485-f8e7-450d-a356-46620fa72ae2" xsi:nil="true"/>
    <RKOrdnaClass xmlns="8ed75e0e-8847-48db-966f-65b0d3458511" xsi:nil="true"/>
    <_dlc_DocId xmlns="320f4485-f8e7-450d-a356-46620fa72ae2">P7EDRUJRM2P2-9-15894</_dlc_DocId>
    <_dlc_DocIdUrl xmlns="320f4485-f8e7-450d-a356-46620fa72ae2">
      <Url>http://rkdhs-ud/enhet/af/_layouts/DocIdRedir.aspx?ID=P7EDRUJRM2P2-9-15894</Url>
      <Description>P7EDRUJRM2P2-9-15894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1B217-C269-4667-A57B-C043CC593F39}"/>
</file>

<file path=customXml/itemProps2.xml><?xml version="1.0" encoding="utf-8"?>
<ds:datastoreItem xmlns:ds="http://schemas.openxmlformats.org/officeDocument/2006/customXml" ds:itemID="{21359240-4E2B-41BC-8612-FC88C2416147}"/>
</file>

<file path=customXml/itemProps3.xml><?xml version="1.0" encoding="utf-8"?>
<ds:datastoreItem xmlns:ds="http://schemas.openxmlformats.org/officeDocument/2006/customXml" ds:itemID="{83D7C103-1E76-4F4A-913F-81109F6E129E}"/>
</file>

<file path=customXml/itemProps4.xml><?xml version="1.0" encoding="utf-8"?>
<ds:datastoreItem xmlns:ds="http://schemas.openxmlformats.org/officeDocument/2006/customXml" ds:itemID="{21359240-4E2B-41BC-8612-FC88C2416147}">
  <ds:schemaRefs>
    <ds:schemaRef ds:uri="http://schemas.microsoft.com/office/2006/metadata/properties"/>
    <ds:schemaRef ds:uri="http://schemas.microsoft.com/office/infopath/2007/PartnerControls"/>
    <ds:schemaRef ds:uri="8ed75e0e-8847-48db-966f-65b0d3458511"/>
    <ds:schemaRef ds:uri="320f4485-f8e7-450d-a356-46620fa72ae2"/>
  </ds:schemaRefs>
</ds:datastoreItem>
</file>

<file path=customXml/itemProps5.xml><?xml version="1.0" encoding="utf-8"?>
<ds:datastoreItem xmlns:ds="http://schemas.openxmlformats.org/officeDocument/2006/customXml" ds:itemID="{0CA67D5C-B4A4-42C4-A053-71B81EC1F09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238F462-4B52-4C2D-B63E-7AECC77BDA4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238F462-4B52-4C2D-B63E-7AECC77BD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Weimer</dc:creator>
  <cp:lastModifiedBy>Inga Holm</cp:lastModifiedBy>
  <cp:revision>11</cp:revision>
  <cp:lastPrinted>2000-01-21T12:02:00Z</cp:lastPrinted>
  <dcterms:created xsi:type="dcterms:W3CDTF">2014-06-16T07:52:00Z</dcterms:created>
  <dcterms:modified xsi:type="dcterms:W3CDTF">2014-06-17T13:22:00Z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1;#Utrikesdepartementet|9d481ed4-129e-47ac-a716-cf44fa41cd0b</vt:lpwstr>
  </property>
  <property fmtid="{D5CDD505-2E9C-101B-9397-08002B2CF9AE}" pid="7" name="Aktivitetskategori">
    <vt:lpwstr>11;#4.3. Förhållandet till annan stat|0b76dee8-cb2a-4298-9785-da407929ca98</vt:lpwstr>
  </property>
  <property fmtid="{D5CDD505-2E9C-101B-9397-08002B2CF9AE}" pid="8" name="_dlc_DocIdItemGuid">
    <vt:lpwstr>024a41e4-c2af-40f8-a634-2d3bf44eb3cb</vt:lpwstr>
  </property>
</Properties>
</file>