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393" w:rsidRPr="00517149" w:rsidRDefault="006D0393">
      <w:pPr>
        <w:pStyle w:val="Hemstlrubrik"/>
        <w:shd w:val="clear" w:color="000000" w:fill="auto"/>
      </w:pPr>
      <w:r w:rsidRPr="00517149">
        <w:t>Förslag till riksdagsbeslut</w:t>
      </w:r>
    </w:p>
    <w:p w:rsidR="006D0393" w:rsidRPr="00517149" w:rsidRDefault="006D0393">
      <w:pPr>
        <w:pStyle w:val="Hemstlatt"/>
        <w:shd w:val="clear" w:color="000000" w:fill="auto"/>
        <w:ind w:left="0"/>
      </w:pPr>
      <w:r w:rsidRPr="00517149">
        <w:t>Riksdagen tillkännager för regeringen som sin mening vad som anförs i motionen om ökat stöd, coachning, för gruppen 55-plus på Arbetsförmedlingen.</w:t>
      </w:r>
    </w:p>
    <w:p w:rsidR="006D0393" w:rsidRPr="00517149" w:rsidRDefault="006D0393">
      <w:pPr>
        <w:pStyle w:val="Rubrik1"/>
        <w:shd w:val="clear" w:color="000000" w:fill="auto"/>
      </w:pPr>
      <w:r w:rsidRPr="00517149">
        <w:t>Motivering</w:t>
      </w:r>
    </w:p>
    <w:p w:rsidR="006D0393" w:rsidRPr="00517149" w:rsidRDefault="006D0393">
      <w:pPr>
        <w:shd w:val="clear" w:color="000000" w:fill="auto"/>
      </w:pPr>
      <w:r w:rsidRPr="00517149">
        <w:t>Den nya regeringens mål är att få ut så många som möjligt i arbetslivet och bryta utanförskap och diskriminering i samhället. En grupp i samhället som har svårt att komma tillbaka till ett jobb efter en tids arbetslöshet är personer över 55 år, särskilt kvinnor som kan ha extremt svårt att få arbete. Det är följden av 1990-talets ekonomiska nedskärningar och den politik som fördes i början av 2000-talet med en förändrad människobild, fokuserande männ</w:t>
      </w:r>
      <w:r w:rsidRPr="00517149">
        <w:t>i</w:t>
      </w:r>
      <w:r w:rsidRPr="00517149">
        <w:t>skans biologiska karaktär, då föryngring av personal skulle ske i verksamh</w:t>
      </w:r>
      <w:r w:rsidRPr="00517149">
        <w:t>e</w:t>
      </w:r>
      <w:r w:rsidRPr="00517149">
        <w:t>terna i kommunerna och även hos privata arbetsgivare. Följden blev långtid</w:t>
      </w:r>
      <w:r w:rsidRPr="00517149">
        <w:t>s</w:t>
      </w:r>
      <w:r w:rsidRPr="00517149">
        <w:t>arbetslöshet, sjukskrivningar och förtids</w:t>
      </w:r>
      <w:r w:rsidRPr="00517149">
        <w:softHyphen/>
        <w:t>pensioneringar för både kvinnor och män i 45–50-årsåldern och uppåt.</w:t>
      </w:r>
    </w:p>
    <w:p w:rsidR="006D0393" w:rsidRPr="00517149" w:rsidRDefault="006D0393">
      <w:pPr>
        <w:pStyle w:val="Normaltindrag"/>
        <w:shd w:val="clear" w:color="000000" w:fill="auto"/>
      </w:pPr>
      <w:r w:rsidRPr="00517149">
        <w:t>Trots att många i denna grupp har över 30 års arbetslivserfarenhet och har akademisk utbildning så räknas sällan erfarenheter och utbildning som mer</w:t>
      </w:r>
      <w:r w:rsidRPr="00517149">
        <w:t>i</w:t>
      </w:r>
      <w:r w:rsidRPr="00517149">
        <w:t>terande för denna grupp. Detta innebär givetvis ett oerhört slöseri med ku</w:t>
      </w:r>
      <w:r w:rsidRPr="00517149">
        <w:t>n</w:t>
      </w:r>
      <w:r w:rsidRPr="00517149">
        <w:t>skap och erfarenhet att dessa personer inte får ett jobb.</w:t>
      </w:r>
    </w:p>
    <w:p w:rsidR="006D0393" w:rsidRPr="00517149" w:rsidRDefault="006D0393">
      <w:pPr>
        <w:pStyle w:val="Normaltindrag"/>
        <w:shd w:val="clear" w:color="000000" w:fill="auto"/>
      </w:pPr>
      <w:r w:rsidRPr="00517149">
        <w:t>På arbetsförmedlingen finns idag SIN-förmedlare, coacher, för att hjälpa människor med annan etisk bakgrund än svensk att förmedla kontakten me</w:t>
      </w:r>
      <w:r w:rsidRPr="00517149">
        <w:t>l</w:t>
      </w:r>
      <w:r w:rsidRPr="00517149">
        <w:t>lan arbetsgivare och arbetstagare. Det är jättebra och har lett till att flera i denna grupp har kunnat komma ut i arbetslivet. Något liknande finns tyvärr inte för män och kvinnor 55-plus, vilket vi tycker är synd.</w:t>
      </w:r>
    </w:p>
    <w:p w:rsidR="006D0393" w:rsidRPr="00517149" w:rsidRDefault="006D0393">
      <w:pPr>
        <w:pStyle w:val="Normaltindrag"/>
        <w:shd w:val="clear" w:color="000000" w:fill="auto"/>
      </w:pPr>
      <w:r w:rsidRPr="00517149">
        <w:t>För att uppnå regeringens mål om att skapa nya jobb och att få ut männ</w:t>
      </w:r>
      <w:r w:rsidRPr="00517149">
        <w:t>i</w:t>
      </w:r>
      <w:r w:rsidRPr="00517149">
        <w:t>skor i arbets</w:t>
      </w:r>
      <w:r w:rsidRPr="00517149">
        <w:softHyphen/>
        <w:t>livet bör det finnas innovativa lösningar på problemet och att arbetsförmedlingen också bör vara en resurs för kvinnor och män 55-plus.</w:t>
      </w:r>
    </w:p>
    <w:p w:rsidR="006D0393" w:rsidRPr="00517149" w:rsidRDefault="006D0393">
      <w:pPr>
        <w:pStyle w:val="Normaltindrag"/>
        <w:shd w:val="clear" w:color="000000" w:fill="auto"/>
      </w:pPr>
      <w:r w:rsidRPr="00517149">
        <w:rPr>
          <w:spacing w:val="-2"/>
        </w:rPr>
        <w:lastRenderedPageBreak/>
        <w:t>Vi är medvetna om att svårigheterna inte bara ligger hos arbetsförmedling</w:t>
      </w:r>
      <w:r w:rsidRPr="00517149">
        <w:t xml:space="preserve">en. </w:t>
      </w:r>
      <w:r w:rsidRPr="00517149">
        <w:rPr>
          <w:spacing w:val="-2"/>
        </w:rPr>
        <w:t xml:space="preserve">Det är också viktigt att arbetsgivare uppmuntras att anställa personer över 55 </w:t>
      </w:r>
      <w:r w:rsidRPr="00517149">
        <w:t>år. Det behövs en allmän attitydförändring hos arbetsgivarna, vilket vi hoppas att denna specialcoach kan bidra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7149">
        <w:trPr>
          <w:cantSplit/>
        </w:trPr>
        <w:tc>
          <w:tcPr>
            <w:tcW w:w="3046" w:type="dxa"/>
          </w:tcPr>
          <w:p w:rsidR="006D0393" w:rsidRPr="00517149" w:rsidRDefault="006D0393">
            <w:pPr>
              <w:pStyle w:val="UnderskriftDatum"/>
              <w:shd w:val="clear" w:color="000000" w:fill="auto"/>
              <w:spacing w:before="240"/>
            </w:pPr>
            <w:r w:rsidRPr="00517149">
              <w:t>Stockholm den 6 oktober 2008</w:t>
            </w:r>
          </w:p>
        </w:tc>
        <w:tc>
          <w:tcPr>
            <w:tcW w:w="3047" w:type="dxa"/>
          </w:tcPr>
          <w:p w:rsidR="006D0393" w:rsidRPr="00517149" w:rsidRDefault="006D0393">
            <w:pPr>
              <w:pStyle w:val="Underskrifter"/>
              <w:shd w:val="clear" w:color="000000" w:fill="auto"/>
              <w:spacing w:before="240"/>
            </w:pPr>
          </w:p>
        </w:tc>
      </w:tr>
      <w:tr w:rsidR="00000000" w:rsidRPr="00517149">
        <w:trPr>
          <w:cantSplit/>
        </w:trPr>
        <w:tc>
          <w:tcPr>
            <w:tcW w:w="3046" w:type="dxa"/>
          </w:tcPr>
          <w:p w:rsidR="006D0393" w:rsidRPr="00517149" w:rsidRDefault="006D0393">
            <w:pPr>
              <w:pStyle w:val="Underskrifter"/>
              <w:shd w:val="clear" w:color="000000" w:fill="auto"/>
            </w:pPr>
            <w:r w:rsidRPr="00517149">
              <w:t>Ulf Holm (mp)</w:t>
            </w:r>
          </w:p>
        </w:tc>
        <w:tc>
          <w:tcPr>
            <w:tcW w:w="3046" w:type="dxa"/>
          </w:tcPr>
          <w:p w:rsidR="006D0393" w:rsidRPr="00517149" w:rsidRDefault="006D0393">
            <w:pPr>
              <w:pStyle w:val="Underskrifter"/>
              <w:shd w:val="clear" w:color="000000" w:fill="auto"/>
            </w:pPr>
            <w:r w:rsidRPr="00517149">
              <w:t>Jan Lindholm (mp)</w:t>
            </w:r>
          </w:p>
        </w:tc>
      </w:tr>
    </w:tbl>
    <w:p w:rsidR="006D0393" w:rsidRPr="00517149" w:rsidRDefault="006D0393">
      <w:pPr>
        <w:pStyle w:val="Normaltindrag"/>
        <w:shd w:val="clear" w:color="000000" w:fill="auto"/>
      </w:pPr>
    </w:p>
    <w:sectPr w:rsidR="006D0393" w:rsidRPr="005171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393" w:rsidRPr="00517149" w:rsidRDefault="006D0393">
      <w:r w:rsidRPr="00517149">
        <w:separator/>
      </w:r>
    </w:p>
  </w:endnote>
  <w:endnote w:type="continuationSeparator" w:id="0">
    <w:p w:rsidR="006D0393" w:rsidRPr="00517149" w:rsidRDefault="006D0393">
      <w:r w:rsidRPr="00517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93" w:rsidRPr="00517149" w:rsidRDefault="00517149">
    <w:pPr>
      <w:pStyle w:val="Sidfot"/>
    </w:pPr>
    <w:r w:rsidRPr="005171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2895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93" w:rsidRDefault="006D03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393" w:rsidRDefault="006D03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93" w:rsidRPr="00517149" w:rsidRDefault="00517149">
    <w:pPr>
      <w:pStyle w:val="Sidfot"/>
    </w:pPr>
    <w:r w:rsidRPr="005171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588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93" w:rsidRDefault="006D0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393" w:rsidRDefault="006D0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93" w:rsidRPr="00517149" w:rsidRDefault="00517149">
    <w:pPr>
      <w:pStyle w:val="Sidfot"/>
    </w:pPr>
    <w:r w:rsidRPr="005171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901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93" w:rsidRDefault="006D0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393" w:rsidRDefault="006D0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393" w:rsidRPr="00517149" w:rsidRDefault="006D0393">
      <w:r w:rsidRPr="00517149">
        <w:separator/>
      </w:r>
    </w:p>
  </w:footnote>
  <w:footnote w:type="continuationSeparator" w:id="0">
    <w:p w:rsidR="006D0393" w:rsidRPr="00517149" w:rsidRDefault="006D0393">
      <w:r w:rsidRPr="00517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93" w:rsidRPr="00517149" w:rsidRDefault="00517149">
    <w:pPr>
      <w:pStyle w:val="Sidhuvud"/>
    </w:pPr>
    <w:r w:rsidRPr="005171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8406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93" w:rsidRDefault="006D03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393" w:rsidRDefault="006D03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93" w:rsidRPr="00517149" w:rsidRDefault="00517149">
    <w:pPr>
      <w:pStyle w:val="Sidhuvud"/>
    </w:pPr>
    <w:r w:rsidRPr="005171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594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393" w:rsidRDefault="006D03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393" w:rsidRDefault="006D03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393" w:rsidRPr="00517149" w:rsidRDefault="006D0393">
    <w:pPr>
      <w:pStyle w:val="FSHNormal"/>
      <w:tabs>
        <w:tab w:val="right" w:pos="5840"/>
      </w:tabs>
    </w:pPr>
    <w:r w:rsidRPr="00517149">
      <w:br/>
    </w:r>
    <w:r w:rsidRPr="00517149">
      <w:fldChar w:fldCharType="begin" w:fldLock="1"/>
    </w:r>
    <w:r w:rsidRPr="00517149">
      <w:instrText xml:space="preserve"> DOCPROPERTY</w:instrText>
    </w:r>
    <w:r w:rsidRPr="00517149">
      <w:rPr>
        <w:sz w:val="18"/>
      </w:rPr>
      <w:instrText xml:space="preserve"> "YearUser" *\charformat </w:instrText>
    </w:r>
    <w:r w:rsidRPr="00517149">
      <w:fldChar w:fldCharType="separate"/>
    </w:r>
    <w:r w:rsidRPr="00517149">
      <w:t>2008/09</w:t>
    </w:r>
    <w:r w:rsidRPr="00517149">
      <w:fldChar w:fldCharType="end"/>
    </w:r>
    <w:r w:rsidRPr="00517149">
      <w:t xml:space="preserve"> </w:t>
    </w:r>
    <w:r w:rsidRPr="00517149">
      <w:tab/>
      <w:t xml:space="preserve">mnr: </w:t>
    </w:r>
    <w:r w:rsidRPr="00517149">
      <w:fldChar w:fldCharType="begin" w:fldLock="1"/>
    </w:r>
    <w:r w:rsidRPr="00517149">
      <w:instrText xml:space="preserve"> DOCPROPERTY</w:instrText>
    </w:r>
    <w:r w:rsidRPr="00517149">
      <w:rPr>
        <w:sz w:val="18"/>
      </w:rPr>
      <w:instrText xml:space="preserve"> "Motionsnummer" *\charformat </w:instrText>
    </w:r>
    <w:r w:rsidRPr="00517149">
      <w:fldChar w:fldCharType="separate"/>
    </w:r>
    <w:r w:rsidRPr="00517149">
      <w:t>A362</w:t>
    </w:r>
    <w:r w:rsidRPr="00517149">
      <w:fldChar w:fldCharType="end"/>
    </w:r>
    <w:r w:rsidRPr="00517149">
      <w:br/>
    </w:r>
    <w:r w:rsidRPr="00517149">
      <w:fldChar w:fldCharType="begin" w:fldLock="1"/>
    </w:r>
    <w:r w:rsidRPr="00517149">
      <w:instrText xml:space="preserve"> DOCPROPERTY</w:instrText>
    </w:r>
    <w:r w:rsidRPr="00517149">
      <w:rPr>
        <w:sz w:val="18"/>
      </w:rPr>
      <w:instrText xml:space="preserve"> "Samling" *\charformat </w:instrText>
    </w:r>
    <w:r w:rsidRPr="00517149">
      <w:fldChar w:fldCharType="end"/>
    </w:r>
    <w:r w:rsidRPr="00517149">
      <w:tab/>
      <w:t xml:space="preserve">pnr: </w:t>
    </w:r>
    <w:r w:rsidRPr="00517149">
      <w:fldChar w:fldCharType="begin" w:fldLock="1"/>
    </w:r>
    <w:r w:rsidRPr="00517149">
      <w:instrText xml:space="preserve"> DOCPROPERTY</w:instrText>
    </w:r>
    <w:r w:rsidRPr="00517149">
      <w:rPr>
        <w:sz w:val="18"/>
      </w:rPr>
      <w:instrText xml:space="preserve"> "Partinummer" *\charformat </w:instrText>
    </w:r>
    <w:r w:rsidRPr="00517149">
      <w:fldChar w:fldCharType="separate"/>
    </w:r>
    <w:r w:rsidRPr="00517149">
      <w:t>mp321</w:t>
    </w:r>
    <w:r w:rsidRPr="00517149">
      <w:fldChar w:fldCharType="end"/>
    </w:r>
  </w:p>
  <w:p w:rsidR="006D0393" w:rsidRPr="00517149" w:rsidRDefault="006D0393">
    <w:pPr>
      <w:pStyle w:val="FSHRub1"/>
    </w:pPr>
    <w:r w:rsidRPr="00517149">
      <w:t>Motion till riksdagen</w:t>
    </w:r>
    <w:r w:rsidRPr="00517149">
      <w:br/>
    </w:r>
    <w:r w:rsidRPr="00517149">
      <w:fldChar w:fldCharType="begin" w:fldLock="1"/>
    </w:r>
    <w:r w:rsidRPr="00517149">
      <w:instrText xml:space="preserve"> DOCPROPERTY "YearUser" *\charformat </w:instrText>
    </w:r>
    <w:r w:rsidRPr="00517149">
      <w:fldChar w:fldCharType="separate"/>
    </w:r>
    <w:r w:rsidRPr="00517149">
      <w:t>2008/09</w:t>
    </w:r>
    <w:r w:rsidRPr="00517149">
      <w:fldChar w:fldCharType="end"/>
    </w:r>
    <w:r w:rsidRPr="00517149">
      <w:t>:</w:t>
    </w:r>
    <w:r w:rsidRPr="00517149">
      <w:fldChar w:fldCharType="begin" w:fldLock="1"/>
    </w:r>
    <w:r w:rsidRPr="00517149">
      <w:instrText xml:space="preserve"> DOCPROPERTY "Motionsnummer" *\charformat </w:instrText>
    </w:r>
    <w:r w:rsidRPr="00517149">
      <w:fldChar w:fldCharType="separate"/>
    </w:r>
    <w:r w:rsidRPr="00517149">
      <w:t>A362</w:t>
    </w:r>
    <w:r w:rsidRPr="00517149">
      <w:fldChar w:fldCharType="end"/>
    </w:r>
  </w:p>
  <w:p w:rsidR="006D0393" w:rsidRPr="00517149" w:rsidRDefault="006D0393">
    <w:pPr>
      <w:pStyle w:val="FSHNormalS5"/>
    </w:pPr>
    <w:r w:rsidRPr="00517149">
      <w:fldChar w:fldCharType="begin" w:fldLock="1"/>
    </w:r>
    <w:r w:rsidRPr="00517149">
      <w:instrText xml:space="preserve"> DOCPROPERTY "MotionarText" *\charformat </w:instrText>
    </w:r>
    <w:r w:rsidRPr="00517149">
      <w:fldChar w:fldCharType="separate"/>
    </w:r>
    <w:r w:rsidRPr="00517149">
      <w:t>av Ulf Holm och Jan Lindholm (mp)</w:t>
    </w:r>
    <w:r w:rsidRPr="00517149">
      <w:fldChar w:fldCharType="end"/>
    </w:r>
    <w:r w:rsidRPr="00517149">
      <w:br/>
    </w:r>
    <w:r w:rsidRPr="00517149">
      <w:fldChar w:fldCharType="begin" w:fldLock="1"/>
    </w:r>
    <w:r w:rsidRPr="00517149">
      <w:instrText xml:space="preserve"> DOCPROPERTY "SvarFrasKort" *\charformat </w:instrText>
    </w:r>
    <w:r w:rsidRPr="00517149">
      <w:fldChar w:fldCharType="end"/>
    </w:r>
  </w:p>
  <w:p w:rsidR="006D0393" w:rsidRPr="00517149" w:rsidRDefault="006D0393">
    <w:pPr>
      <w:pStyle w:val="FSHTitel"/>
    </w:pPr>
    <w:r w:rsidRPr="00517149">
      <w:fldChar w:fldCharType="begin" w:fldLock="1"/>
    </w:r>
    <w:r w:rsidRPr="00517149">
      <w:instrText xml:space="preserve"> DOCPROPERTY</w:instrText>
    </w:r>
    <w:r w:rsidRPr="00517149">
      <w:rPr>
        <w:sz w:val="18"/>
      </w:rPr>
      <w:instrText xml:space="preserve"> "RubrikSvar" *\charformat </w:instrText>
    </w:r>
    <w:r w:rsidRPr="00517149">
      <w:fldChar w:fldCharType="separate"/>
    </w:r>
    <w:r w:rsidRPr="00517149">
      <w:t>Gruppen arbetslösa 55-plus</w:t>
    </w:r>
    <w:r w:rsidRPr="00517149">
      <w:fldChar w:fldCharType="end"/>
    </w:r>
  </w:p>
  <w:p w:rsidR="006D0393" w:rsidRPr="00517149" w:rsidRDefault="006D0393">
    <w:pPr>
      <w:pStyle w:val="Normal00"/>
    </w:pPr>
  </w:p>
  <w:p w:rsidR="006D0393" w:rsidRPr="00517149" w:rsidRDefault="006D03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4840918">
    <w:abstractNumId w:val="8"/>
  </w:num>
  <w:num w:numId="2" w16cid:durableId="1703283911">
    <w:abstractNumId w:val="9"/>
  </w:num>
  <w:num w:numId="3" w16cid:durableId="1754930604">
    <w:abstractNumId w:val="8"/>
  </w:num>
  <w:num w:numId="4" w16cid:durableId="95710354">
    <w:abstractNumId w:val="9"/>
  </w:num>
  <w:num w:numId="5" w16cid:durableId="1581064657">
    <w:abstractNumId w:val="13"/>
  </w:num>
  <w:num w:numId="6" w16cid:durableId="2142334293">
    <w:abstractNumId w:val="10"/>
  </w:num>
  <w:num w:numId="7" w16cid:durableId="928735367">
    <w:abstractNumId w:val="11"/>
  </w:num>
  <w:num w:numId="8" w16cid:durableId="1789199914">
    <w:abstractNumId w:val="12"/>
  </w:num>
  <w:num w:numId="9" w16cid:durableId="534121368">
    <w:abstractNumId w:val="8"/>
  </w:num>
  <w:num w:numId="10" w16cid:durableId="1840927403">
    <w:abstractNumId w:val="3"/>
  </w:num>
  <w:num w:numId="11" w16cid:durableId="538669196">
    <w:abstractNumId w:val="2"/>
  </w:num>
  <w:num w:numId="12" w16cid:durableId="151332220">
    <w:abstractNumId w:val="1"/>
  </w:num>
  <w:num w:numId="13" w16cid:durableId="1366640741">
    <w:abstractNumId w:val="0"/>
  </w:num>
  <w:num w:numId="14" w16cid:durableId="140928761">
    <w:abstractNumId w:val="9"/>
  </w:num>
  <w:num w:numId="15" w16cid:durableId="1016344485">
    <w:abstractNumId w:val="7"/>
  </w:num>
  <w:num w:numId="16" w16cid:durableId="363794272">
    <w:abstractNumId w:val="6"/>
  </w:num>
  <w:num w:numId="17" w16cid:durableId="2127575980">
    <w:abstractNumId w:val="5"/>
  </w:num>
  <w:num w:numId="18" w16cid:durableId="212803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C87839E7-C05D-47B9-AB7F-246B82B1F61B}"/>
  </w:docVars>
  <w:rsids>
    <w:rsidRoot w:val="00656458"/>
    <w:rsid w:val="00517149"/>
    <w:rsid w:val="00656458"/>
    <w:rsid w:val="006D03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20664C-5DD9-42FC-B56D-2D7F1E86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1782</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mp321</vt:lpstr>
    </vt:vector>
  </TitlesOfParts>
  <Company>Riksdagen</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mp321</dc:title>
  <dc:subject>mp321</dc:subject>
  <dc:creator>Riksdagen</dc:creator>
  <cp:keywords>Riksdagen</cp:keywords>
  <dc:description>TKG-ktrl, MSMQ4mb, PersReg-Distribution mm b-&gt;ny fplogga c-&gt;nygamla s-rosen</dc:description>
  <cp:lastModifiedBy>Lars Brink</cp:lastModifiedBy>
  <cp:revision>2</cp:revision>
  <cp:lastPrinted>2009-02-17T08:57:00Z</cp:lastPrinted>
  <dcterms:created xsi:type="dcterms:W3CDTF">2025-12-17T13:57:00Z</dcterms:created>
  <dcterms:modified xsi:type="dcterms:W3CDTF">2025-12-17T13:57:00Z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Gruppen arbetslösa 55-plus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Gruppen arbetslösa 55-plus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Jan Lindholm (mp)</vt:lpwstr>
  </property>
  <property fmtid="{D5CDD505-2E9C-101B-9397-08002B2CF9AE}" pid="26" name="MotionarLista">
    <vt:lpwstr>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20082009000001090112000003210069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20082009000001090112000003210069</vt:lpwstr>
  </property>
  <property fmtid="{D5CDD505-2E9C-101B-9397-08002B2CF9AE}" pid="50" name="nummer">
    <vt:lpwstr>362</vt:lpwstr>
  </property>
  <property fmtid="{D5CDD505-2E9C-101B-9397-08002B2CF9AE}" pid="51" name="utskottsbeteckning">
    <vt:lpwstr>A</vt:lpwstr>
  </property>
  <property fmtid="{D5CDD505-2E9C-101B-9397-08002B2CF9AE}" pid="52" name="GlobalUID">
    <vt:lpwstr>{5C11A8FE-0E41-45E9-9526-56A5C6D71F2F}</vt:lpwstr>
  </property>
  <property fmtid="{D5CDD505-2E9C-101B-9397-08002B2CF9AE}" pid="53" name="Överföringar">
    <vt:i4>0</vt:i4>
  </property>
  <property fmtid="{D5CDD505-2E9C-101B-9397-08002B2CF9AE}" pid="54" name="Checksum">
    <vt:lpwstr>*0013318149248*</vt:lpwstr>
  </property>
  <property fmtid="{D5CDD505-2E9C-101B-9397-08002B2CF9AE}" pid="55" name="skuggnummer">
    <vt:lpwstr>2828</vt:lpwstr>
  </property>
  <property fmtid="{D5CDD505-2E9C-101B-9397-08002B2CF9AE}" pid="56" name="urixVersion">
    <vt:lpwstr>3.2.6.11</vt:lpwstr>
  </property>
  <property fmtid="{D5CDD505-2E9C-101B-9397-08002B2CF9AE}" pid="57" name="urixOrigin">
    <vt:lpwstr>090406 10:46:41.760</vt:lpwstr>
  </property>
  <property fmtid="{D5CDD505-2E9C-101B-9397-08002B2CF9AE}" pid="58" name="urixGuid">
    <vt:lpwstr>{BCD32B20-E308-40D3-86D4-58751965F663}</vt:lpwstr>
  </property>
</Properties>
</file>