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5A7456C85644FDA37AA1040FABD6FF"/>
        </w:placeholder>
        <w:text/>
      </w:sdtPr>
      <w:sdtEndPr/>
      <w:sdtContent>
        <w:p w:rsidRPr="009B062B" w:rsidR="00AF30DD" w:rsidP="00894BE2" w:rsidRDefault="00AF30DD" w14:paraId="7A843C60" w14:textId="77777777">
          <w:pPr>
            <w:pStyle w:val="Rubrik1"/>
            <w:spacing w:after="300"/>
          </w:pPr>
          <w:r w:rsidRPr="009B062B">
            <w:t>Förslag till riksdagsbeslut</w:t>
          </w:r>
        </w:p>
      </w:sdtContent>
    </w:sdt>
    <w:sdt>
      <w:sdtPr>
        <w:alias w:val="Yrkande 1"/>
        <w:tag w:val="8a8dcd9b-e5f9-401a-8f50-f89abf1dc019"/>
        <w:id w:val="1915277866"/>
        <w:lock w:val="sdtLocked"/>
      </w:sdtPr>
      <w:sdtEndPr/>
      <w:sdtContent>
        <w:p w:rsidR="00663CB6" w:rsidRDefault="00D839AB" w14:paraId="3E0D1740" w14:textId="77777777">
          <w:pPr>
            <w:pStyle w:val="Frslagstext"/>
            <w:numPr>
              <w:ilvl w:val="0"/>
              <w:numId w:val="0"/>
            </w:numPr>
          </w:pPr>
          <w:r>
            <w:t>Riksdagen ställer sig bakom det som anförs i motionen om ytterligare sänkning av skatten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A3B4AD0284A41A7C7F9B978A4A936"/>
        </w:placeholder>
        <w:text/>
      </w:sdtPr>
      <w:sdtEndPr/>
      <w:sdtContent>
        <w:p w:rsidRPr="009B062B" w:rsidR="006D79C9" w:rsidP="00333E95" w:rsidRDefault="006D79C9" w14:paraId="1741CD24" w14:textId="77777777">
          <w:pPr>
            <w:pStyle w:val="Rubrik1"/>
          </w:pPr>
          <w:r>
            <w:t>Motivering</w:t>
          </w:r>
        </w:p>
      </w:sdtContent>
    </w:sdt>
    <w:p w:rsidRPr="00355D68" w:rsidR="00355D68" w:rsidP="005E70B8" w:rsidRDefault="000573D9" w14:paraId="52679E37" w14:textId="4270F827">
      <w:pPr>
        <w:pStyle w:val="Normalutanindragellerluft"/>
      </w:pPr>
      <w:r>
        <w:t xml:space="preserve">Förslaget i </w:t>
      </w:r>
      <w:r w:rsidR="00066D61">
        <w:t>regeringens</w:t>
      </w:r>
      <w:r>
        <w:t xml:space="preserve"> proposition innebär att BNP-indexeringen av skatten på </w:t>
      </w:r>
      <w:r w:rsidR="009B3DCC">
        <w:t xml:space="preserve">bl.a. </w:t>
      </w:r>
      <w:r>
        <w:t>bensin</w:t>
      </w:r>
      <w:r w:rsidR="00066D61">
        <w:t xml:space="preserve"> </w:t>
      </w:r>
      <w:r>
        <w:t>och diesel ska pausas även under 2022 och att energiskatten därmed enbart</w:t>
      </w:r>
      <w:r w:rsidR="00066D61">
        <w:t xml:space="preserve"> </w:t>
      </w:r>
      <w:r>
        <w:t xml:space="preserve">ska räknas om med hänsyn till förändringar i KPI. </w:t>
      </w:r>
    </w:p>
    <w:p w:rsidRPr="00355D68" w:rsidR="00355D68" w:rsidP="00355D68" w:rsidRDefault="00355D68" w14:paraId="6C2D9066" w14:textId="77777777">
      <w:r w:rsidRPr="00355D68">
        <w:t>Moderaterna ser positivt på att regeringen</w:t>
      </w:r>
      <w:r>
        <w:t xml:space="preserve"> fortsatt</w:t>
      </w:r>
      <w:r w:rsidRPr="00355D68">
        <w:t xml:space="preserve"> medverkar till en, om än ytterst begränsad, justering av skatten på bensin och diesel. Moderaterna anser dock att den sänkning som regeringen föreslår är långt ifrån tillräcklig. Skatten på bensin och diesel är redan i dag för hög. Överindexeringen av skatten bör avskaffas helt och sammantaget bör bensin- och dieselskatten sänkas med 1 krona per liter.</w:t>
      </w:r>
    </w:p>
    <w:p w:rsidR="008046BB" w:rsidP="00355D68" w:rsidRDefault="008046BB" w14:paraId="2B0992E4" w14:textId="2CEAC5D2">
      <w:r w:rsidRPr="008046BB">
        <w:t>Sverige har i dag redan mycket höga drivmedelsskatter och höga fordonsskatter. Sverige är samtidigt ett land med långa avstånd där många behöver bilen för att få vardagen att fungera och för att företag och service ska finnas även där människor bor glesare. Reger</w:t>
      </w:r>
      <w:r w:rsidRPr="008046BB">
        <w:softHyphen/>
        <w:t xml:space="preserve">ingens fordonspolitik är skadlig och genomsyras av en oförståelse inför hur Sverige ser ut och fungerar. </w:t>
      </w:r>
      <w:r>
        <w:t>De senaste skattehöjningarna i form av höjda skatter genom bonus</w:t>
      </w:r>
      <w:r w:rsidR="007948F7">
        <w:t>–</w:t>
      </w:r>
      <w:r>
        <w:t xml:space="preserve">malus och höjd skatt på förmånsbilar är exempel på hur regeringen bara under det senaste året kraftigt försämrat villkoren för de som är beroende av bilen. </w:t>
      </w:r>
    </w:p>
    <w:p w:rsidRPr="00355D68" w:rsidR="00355D68" w:rsidP="00355D68" w:rsidRDefault="00355D68" w14:paraId="2954F5CB" w14:textId="77777777">
      <w:r w:rsidRPr="00355D68">
        <w:t>Svenska företag som verkar på en internationell marknad blir också lidande av de höga</w:t>
      </w:r>
      <w:r w:rsidR="008046BB">
        <w:t xml:space="preserve"> </w:t>
      </w:r>
      <w:r w:rsidRPr="00355D68">
        <w:t xml:space="preserve">drivmedelskostnaderna. Företagens konkurrenskraft minskar och viktiga jobbtillfällen går förlorade när skatterna pressas upp alltför högt. </w:t>
      </w:r>
    </w:p>
    <w:p w:rsidR="00BB6339" w:rsidP="005E70B8" w:rsidRDefault="00355D68" w14:paraId="5AB4FC6F" w14:textId="265CFFB6">
      <w:r w:rsidRPr="00355D68">
        <w:t xml:space="preserve">Utsläppen från kol och fossila bränslen behöver minska. </w:t>
      </w:r>
      <w:r w:rsidR="005F439B">
        <w:t>Å</w:t>
      </w:r>
      <w:r w:rsidRPr="00355D68">
        <w:t xml:space="preserve">tgärderna för att bekämpa utsläppen kan </w:t>
      </w:r>
      <w:r w:rsidR="00236789">
        <w:t xml:space="preserve">dock </w:t>
      </w:r>
      <w:r w:rsidRPr="00355D68">
        <w:t xml:space="preserve">inte till största del bygga på åtgärder som innebär att stad ställs mot </w:t>
      </w:r>
      <w:r w:rsidRPr="00355D68">
        <w:lastRenderedPageBreak/>
        <w:t>land. Klimatpolitiken ska vara effektiv och samtidigt ta hänsyn till att livsvillkoren ser olika ut runt om i landet. Annars kommer den inte att få brett stöd. En oproportionerligt stor börda av de klimatpolitiska styrmedlen, såsom drivmedelsskatten, har under de senaste åren lagts på enskilda människor som är beroende av bilen. För att det ska gå att leva och verka i hela landet, och för goda förutsättningar för jobb och tillväxt i hela Sverige, borde skatten på bensin och diesel sänkas med 1 krona per liter.</w:t>
      </w:r>
      <w:bookmarkStart w:name="_GoBack" w:id="1"/>
      <w:bookmarkEnd w:id="1"/>
    </w:p>
    <w:sdt>
      <w:sdtPr>
        <w:alias w:val="CC_Underskrifter"/>
        <w:tag w:val="CC_Underskrifter"/>
        <w:id w:val="583496634"/>
        <w:lock w:val="sdtContentLocked"/>
        <w:placeholder>
          <w:docPart w:val="B009CABF7CEA4F1A96F82058011F364D"/>
        </w:placeholder>
      </w:sdtPr>
      <w:sdtEndPr/>
      <w:sdtContent>
        <w:p w:rsidR="00894BE2" w:rsidP="00E41B49" w:rsidRDefault="00894BE2" w14:paraId="6C45199F" w14:textId="77777777"/>
        <w:p w:rsidRPr="008E0FE2" w:rsidR="004801AC" w:rsidP="00E41B49" w:rsidRDefault="00AD10A6" w14:paraId="31F4C6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183CAE" w:rsidRDefault="00183CAE" w14:paraId="758CF8B5" w14:textId="77777777"/>
    <w:sectPr w:rsidR="00183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670A" w14:textId="77777777" w:rsidR="00C16013" w:rsidRDefault="00C16013" w:rsidP="000C1CAD">
      <w:pPr>
        <w:spacing w:line="240" w:lineRule="auto"/>
      </w:pPr>
      <w:r>
        <w:separator/>
      </w:r>
    </w:p>
  </w:endnote>
  <w:endnote w:type="continuationSeparator" w:id="0">
    <w:p w14:paraId="5CC5E02F" w14:textId="77777777" w:rsidR="00C16013" w:rsidRDefault="00C1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6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D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C58C" w14:textId="77777777" w:rsidR="00262EA3" w:rsidRPr="00E41B49" w:rsidRDefault="00262EA3" w:rsidP="00E41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5C5B" w14:textId="77777777" w:rsidR="00C16013" w:rsidRDefault="00C16013" w:rsidP="000C1CAD">
      <w:pPr>
        <w:spacing w:line="240" w:lineRule="auto"/>
      </w:pPr>
      <w:r>
        <w:separator/>
      </w:r>
    </w:p>
  </w:footnote>
  <w:footnote w:type="continuationSeparator" w:id="0">
    <w:p w14:paraId="57D1064E" w14:textId="77777777" w:rsidR="00C16013" w:rsidRDefault="00C1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4933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D5F65" wp14:anchorId="653BE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0A6" w14:paraId="0788A942" w14:textId="77777777">
                          <w:pPr>
                            <w:jc w:val="right"/>
                          </w:pPr>
                          <w:sdt>
                            <w:sdtPr>
                              <w:alias w:val="CC_Noformat_Partikod"/>
                              <w:tag w:val="CC_Noformat_Partikod"/>
                              <w:id w:val="-53464382"/>
                              <w:placeholder>
                                <w:docPart w:val="5A8CE850BACB4F7DB5EB1DCF8ED0C5C3"/>
                              </w:placeholder>
                              <w:text/>
                            </w:sdtPr>
                            <w:sdtEndPr/>
                            <w:sdtContent>
                              <w:r w:rsidR="00355D68">
                                <w:t>M</w:t>
                              </w:r>
                            </w:sdtContent>
                          </w:sdt>
                          <w:sdt>
                            <w:sdtPr>
                              <w:alias w:val="CC_Noformat_Partinummer"/>
                              <w:tag w:val="CC_Noformat_Partinummer"/>
                              <w:id w:val="-1709555926"/>
                              <w:placeholder>
                                <w:docPart w:val="9D047F884D9B47CFBF8E67F7DC3E41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BE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0A6" w14:paraId="0788A942" w14:textId="77777777">
                    <w:pPr>
                      <w:jc w:val="right"/>
                    </w:pPr>
                    <w:sdt>
                      <w:sdtPr>
                        <w:alias w:val="CC_Noformat_Partikod"/>
                        <w:tag w:val="CC_Noformat_Partikod"/>
                        <w:id w:val="-53464382"/>
                        <w:placeholder>
                          <w:docPart w:val="5A8CE850BACB4F7DB5EB1DCF8ED0C5C3"/>
                        </w:placeholder>
                        <w:text/>
                      </w:sdtPr>
                      <w:sdtEndPr/>
                      <w:sdtContent>
                        <w:r w:rsidR="00355D68">
                          <w:t>M</w:t>
                        </w:r>
                      </w:sdtContent>
                    </w:sdt>
                    <w:sdt>
                      <w:sdtPr>
                        <w:alias w:val="CC_Noformat_Partinummer"/>
                        <w:tag w:val="CC_Noformat_Partinummer"/>
                        <w:id w:val="-1709555926"/>
                        <w:placeholder>
                          <w:docPart w:val="9D047F884D9B47CFBF8E67F7DC3E41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40C8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7C4611" w14:textId="77777777">
    <w:pPr>
      <w:jc w:val="right"/>
    </w:pPr>
  </w:p>
  <w:p w:rsidR="00262EA3" w:rsidP="00776B74" w:rsidRDefault="00262EA3" w14:paraId="2B98C9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0A6" w14:paraId="346AE6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BD8AF5" wp14:anchorId="01418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0A6" w14:paraId="041588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5D6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10A6" w14:paraId="492E38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0A6" w14:paraId="0D293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:4083</w:t>
        </w:r>
      </w:sdtContent>
    </w:sdt>
  </w:p>
  <w:p w:rsidR="00262EA3" w:rsidP="00E03A3D" w:rsidRDefault="00AD10A6" w14:paraId="010FFB99"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D839AB" w14:paraId="5D33C63E" w14:textId="77777777">
        <w:pPr>
          <w:pStyle w:val="FSHRub2"/>
        </w:pPr>
        <w:r>
          <w:t>med anledning av prop. 2020/21:196 Pausad BNP-indexering av skatten på bensin och diesel för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264912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355D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D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6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AE"/>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78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4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9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6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0B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9B"/>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CB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F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B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E2"/>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C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A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3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1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6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84"/>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AB"/>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B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4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378D5"/>
  <w15:chartTrackingRefBased/>
  <w15:docId w15:val="{B3A724CB-0AE6-4C45-A717-C4B865D1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5A7456C85644FDA37AA1040FABD6FF"/>
        <w:category>
          <w:name w:val="Allmänt"/>
          <w:gallery w:val="placeholder"/>
        </w:category>
        <w:types>
          <w:type w:val="bbPlcHdr"/>
        </w:types>
        <w:behaviors>
          <w:behavior w:val="content"/>
        </w:behaviors>
        <w:guid w:val="{9576712C-CA07-4789-9956-7EE0204C4B20}"/>
      </w:docPartPr>
      <w:docPartBody>
        <w:p w:rsidR="00DC702A" w:rsidRDefault="00D97C95">
          <w:pPr>
            <w:pStyle w:val="0E5A7456C85644FDA37AA1040FABD6FF"/>
          </w:pPr>
          <w:r w:rsidRPr="005A0A93">
            <w:rPr>
              <w:rStyle w:val="Platshllartext"/>
            </w:rPr>
            <w:t>Förslag till riksdagsbeslut</w:t>
          </w:r>
        </w:p>
      </w:docPartBody>
    </w:docPart>
    <w:docPart>
      <w:docPartPr>
        <w:name w:val="E8AA3B4AD0284A41A7C7F9B978A4A936"/>
        <w:category>
          <w:name w:val="Allmänt"/>
          <w:gallery w:val="placeholder"/>
        </w:category>
        <w:types>
          <w:type w:val="bbPlcHdr"/>
        </w:types>
        <w:behaviors>
          <w:behavior w:val="content"/>
        </w:behaviors>
        <w:guid w:val="{772F3A51-DF1E-454D-A779-807065486B1A}"/>
      </w:docPartPr>
      <w:docPartBody>
        <w:p w:rsidR="00DC702A" w:rsidRDefault="00D97C95">
          <w:pPr>
            <w:pStyle w:val="E8AA3B4AD0284A41A7C7F9B978A4A936"/>
          </w:pPr>
          <w:r w:rsidRPr="005A0A93">
            <w:rPr>
              <w:rStyle w:val="Platshllartext"/>
            </w:rPr>
            <w:t>Motivering</w:t>
          </w:r>
        </w:p>
      </w:docPartBody>
    </w:docPart>
    <w:docPart>
      <w:docPartPr>
        <w:name w:val="5A8CE850BACB4F7DB5EB1DCF8ED0C5C3"/>
        <w:category>
          <w:name w:val="Allmänt"/>
          <w:gallery w:val="placeholder"/>
        </w:category>
        <w:types>
          <w:type w:val="bbPlcHdr"/>
        </w:types>
        <w:behaviors>
          <w:behavior w:val="content"/>
        </w:behaviors>
        <w:guid w:val="{BD67143D-A974-4396-B4A5-349E49E3860A}"/>
      </w:docPartPr>
      <w:docPartBody>
        <w:p w:rsidR="00DC702A" w:rsidRDefault="00D97C95">
          <w:pPr>
            <w:pStyle w:val="5A8CE850BACB4F7DB5EB1DCF8ED0C5C3"/>
          </w:pPr>
          <w:r>
            <w:rPr>
              <w:rStyle w:val="Platshllartext"/>
            </w:rPr>
            <w:t xml:space="preserve"> </w:t>
          </w:r>
        </w:p>
      </w:docPartBody>
    </w:docPart>
    <w:docPart>
      <w:docPartPr>
        <w:name w:val="9D047F884D9B47CFBF8E67F7DC3E418B"/>
        <w:category>
          <w:name w:val="Allmänt"/>
          <w:gallery w:val="placeholder"/>
        </w:category>
        <w:types>
          <w:type w:val="bbPlcHdr"/>
        </w:types>
        <w:behaviors>
          <w:behavior w:val="content"/>
        </w:behaviors>
        <w:guid w:val="{61531A24-AC97-41A4-A687-5B5B418BD4DE}"/>
      </w:docPartPr>
      <w:docPartBody>
        <w:p w:rsidR="00DC702A" w:rsidRDefault="00D97C95">
          <w:pPr>
            <w:pStyle w:val="9D047F884D9B47CFBF8E67F7DC3E418B"/>
          </w:pPr>
          <w:r>
            <w:t xml:space="preserve"> </w:t>
          </w:r>
        </w:p>
      </w:docPartBody>
    </w:docPart>
    <w:docPart>
      <w:docPartPr>
        <w:name w:val="B009CABF7CEA4F1A96F82058011F364D"/>
        <w:category>
          <w:name w:val="Allmänt"/>
          <w:gallery w:val="placeholder"/>
        </w:category>
        <w:types>
          <w:type w:val="bbPlcHdr"/>
        </w:types>
        <w:behaviors>
          <w:behavior w:val="content"/>
        </w:behaviors>
        <w:guid w:val="{FC0DC228-D5B0-4D9D-BA3B-3041995C0A19}"/>
      </w:docPartPr>
      <w:docPartBody>
        <w:p w:rsidR="00770B12" w:rsidRDefault="00770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95"/>
    <w:rsid w:val="00770B12"/>
    <w:rsid w:val="00D97C95"/>
    <w:rsid w:val="00DC7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A7456C85644FDA37AA1040FABD6FF">
    <w:name w:val="0E5A7456C85644FDA37AA1040FABD6FF"/>
  </w:style>
  <w:style w:type="paragraph" w:customStyle="1" w:styleId="227B62FEDE4E47FAB1C56E37B29E964F">
    <w:name w:val="227B62FEDE4E47FAB1C56E37B29E96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55A903ECCD4E7B939A904D5847D322">
    <w:name w:val="3955A903ECCD4E7B939A904D5847D322"/>
  </w:style>
  <w:style w:type="paragraph" w:customStyle="1" w:styleId="E8AA3B4AD0284A41A7C7F9B978A4A936">
    <w:name w:val="E8AA3B4AD0284A41A7C7F9B978A4A936"/>
  </w:style>
  <w:style w:type="paragraph" w:customStyle="1" w:styleId="DD6033592F83497E9F0A686E44DF5B2E">
    <w:name w:val="DD6033592F83497E9F0A686E44DF5B2E"/>
  </w:style>
  <w:style w:type="paragraph" w:customStyle="1" w:styleId="0A9735ED12A04D2EB25E6B1E478A6F81">
    <w:name w:val="0A9735ED12A04D2EB25E6B1E478A6F81"/>
  </w:style>
  <w:style w:type="paragraph" w:customStyle="1" w:styleId="5A8CE850BACB4F7DB5EB1DCF8ED0C5C3">
    <w:name w:val="5A8CE850BACB4F7DB5EB1DCF8ED0C5C3"/>
  </w:style>
  <w:style w:type="paragraph" w:customStyle="1" w:styleId="9D047F884D9B47CFBF8E67F7DC3E418B">
    <w:name w:val="9D047F884D9B47CFBF8E67F7DC3E4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E3081-1322-4DBF-B925-9B1BF8322720}"/>
</file>

<file path=customXml/itemProps2.xml><?xml version="1.0" encoding="utf-8"?>
<ds:datastoreItem xmlns:ds="http://schemas.openxmlformats.org/officeDocument/2006/customXml" ds:itemID="{2E3D0292-D733-4587-AA77-1FFB6A1B1E45}"/>
</file>

<file path=customXml/itemProps3.xml><?xml version="1.0" encoding="utf-8"?>
<ds:datastoreItem xmlns:ds="http://schemas.openxmlformats.org/officeDocument/2006/customXml" ds:itemID="{5FFF4B3B-0CE4-4C30-9925-B348626CE5B6}"/>
</file>

<file path=docProps/app.xml><?xml version="1.0" encoding="utf-8"?>
<Properties xmlns="http://schemas.openxmlformats.org/officeDocument/2006/extended-properties" xmlns:vt="http://schemas.openxmlformats.org/officeDocument/2006/docPropsVTypes">
  <Template>Normal</Template>
  <TotalTime>141</TotalTime>
  <Pages>2</Pages>
  <Words>378</Words>
  <Characters>2049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21 196 Pausad BNP indexering av skatten på bensin och diesel för 2022</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