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1E80" w:rsidRPr="00B7257A" w:rsidRDefault="00691E80">
      <w:pPr>
        <w:pStyle w:val="RubrikSammanf"/>
      </w:pPr>
      <w:bookmarkStart w:id="0" w:name="_Toc134373738"/>
      <w:r w:rsidRPr="00B7257A">
        <w:t>Sammanfattning</w:t>
      </w:r>
      <w:bookmarkEnd w:id="0"/>
    </w:p>
    <w:p w:rsidR="00691E80" w:rsidRPr="00B7257A" w:rsidRDefault="00691E80">
      <w:r w:rsidRPr="00B7257A">
        <w:t>Kommunerna och landstingen/regionerna har att driva, utveckla och förvalta det som vi kristdemokrater anser vara välfärdens kärna, nämligen vården och omsorgen av barn och äldre, utbildningen av de unga samt den samhällsnytt</w:t>
      </w:r>
      <w:r w:rsidRPr="00B7257A">
        <w:t>i</w:t>
      </w:r>
      <w:r w:rsidRPr="00B7257A">
        <w:t>ga servicen till medborgarna.</w:t>
      </w:r>
    </w:p>
    <w:p w:rsidR="00691E80" w:rsidRPr="00B7257A" w:rsidRDefault="00691E80">
      <w:pPr>
        <w:pStyle w:val="Normaltindrag"/>
      </w:pPr>
      <w:r w:rsidRPr="00B7257A">
        <w:t>Enligt regeringens skrivelse har läget för landets kommuner och landsting nu radikalt förändrats. Resurser finns enligt regeringen hos kommunerna för att bl.a. rätta till de skillnader som finns mellan kvinnors och mäns löner, anställa många nya medarbetare och satsa på äldreomsorgen med minst sa</w:t>
      </w:r>
      <w:r w:rsidRPr="00B7257A">
        <w:t>m</w:t>
      </w:r>
      <w:r w:rsidRPr="00B7257A">
        <w:t>ma belopp som staten. Det är förstås viktiga insatser i varje kommun och landsting/region, men de omöjliggörs av två skäl</w:t>
      </w:r>
      <w:r w:rsidR="00693E1C" w:rsidRPr="00B7257A">
        <w:t>:</w:t>
      </w:r>
      <w:r w:rsidRPr="00B7257A">
        <w:t xml:space="preserve"> </w:t>
      </w:r>
      <w:r w:rsidR="00693E1C" w:rsidRPr="00B7257A">
        <w:t>d</w:t>
      </w:r>
      <w:r w:rsidRPr="00B7257A">
        <w:t>els är statens styrning av kommunsektorn felaktig och splittrad</w:t>
      </w:r>
      <w:r w:rsidR="00693E1C" w:rsidRPr="00B7257A">
        <w:t>,</w:t>
      </w:r>
      <w:r w:rsidRPr="00B7257A">
        <w:t xml:space="preserve"> </w:t>
      </w:r>
      <w:r w:rsidR="00693E1C" w:rsidRPr="00B7257A">
        <w:t>d</w:t>
      </w:r>
      <w:r w:rsidRPr="00B7257A">
        <w:t>els hotas kommunsektorns välfärd</w:t>
      </w:r>
      <w:r w:rsidRPr="00B7257A">
        <w:t>s</w:t>
      </w:r>
      <w:r w:rsidRPr="00B7257A">
        <w:t>tjänster av de ökande klyftorna mellan människor. Socialförsäkringssystemets brister leder till att alltfler människor lämnas efter och det kommunala socia</w:t>
      </w:r>
      <w:r w:rsidRPr="00B7257A">
        <w:t>l</w:t>
      </w:r>
      <w:r w:rsidRPr="00B7257A">
        <w:t>bidraget är sista utvägen för alltfler. Bristen på jobb är det största hotet mot kommunsektorns verksamhet. Här saknas återigen åtgärder från regeringens sida</w:t>
      </w:r>
      <w:r w:rsidR="00693E1C" w:rsidRPr="00B7257A">
        <w:t>,</w:t>
      </w:r>
      <w:r w:rsidRPr="00B7257A">
        <w:t xml:space="preserve"> vilket medför att framtiden ingalunda kan uppfattas som ljus för skolan, vården och omsorgen.</w:t>
      </w:r>
    </w:p>
    <w:p w:rsidR="00691E80" w:rsidRPr="00B7257A" w:rsidRDefault="00691E80">
      <w:pPr>
        <w:pStyle w:val="Normaltindrag"/>
      </w:pPr>
      <w:r w:rsidRPr="00B7257A">
        <w:t xml:space="preserve">Vi </w:t>
      </w:r>
      <w:r w:rsidR="00693E1C" w:rsidRPr="00B7257A">
        <w:t xml:space="preserve">kristdemokrater </w:t>
      </w:r>
      <w:r w:rsidRPr="00B7257A">
        <w:t>anser att det är hög tid att ge kommunerna en satsning värd namnet genom finansierade reformer för både trygghet och valfrihet. Vi vill också verka för en styrning som möjliggör ett kommunalt handlingsu</w:t>
      </w:r>
      <w:r w:rsidRPr="00B7257A">
        <w:t>t</w:t>
      </w:r>
      <w:r w:rsidRPr="00B7257A">
        <w:t>rymme efter lokala/regionala behov och förutsättningar. I vårt budgetaltern</w:t>
      </w:r>
      <w:r w:rsidRPr="00B7257A">
        <w:t>a</w:t>
      </w:r>
      <w:r w:rsidRPr="00B7257A">
        <w:t>tiv avsätter vi särskilda medel till psykiatrin och missbrukarvården, höjd ma</w:t>
      </w:r>
      <w:r w:rsidRPr="00B7257A">
        <w:t>x</w:t>
      </w:r>
      <w:r w:rsidRPr="00B7257A">
        <w:t>taxa för kvalitetslyft i den kommunala barnomsorgen och en nationell vårdg</w:t>
      </w:r>
      <w:r w:rsidRPr="00B7257A">
        <w:t>a</w:t>
      </w:r>
      <w:r w:rsidRPr="00B7257A">
        <w:t>ranti som fungerar i praktiken. Vi vill också låta föräldrar som inte får plats på eller väljer att stå utanför den kommunala barnomsorgen få del av offentl</w:t>
      </w:r>
      <w:r w:rsidRPr="00B7257A">
        <w:t>i</w:t>
      </w:r>
      <w:r w:rsidRPr="00B7257A">
        <w:t>ga medel genom ett kommunalt vårdnadsbidrag. Den kommunala skattebasen breddas genom att den statliga fastighetsskatten avskaffas mot införandet av en kommunal fastighetsavgift.</w:t>
      </w:r>
    </w:p>
    <w:p w:rsidR="00691E80" w:rsidRPr="00B7257A" w:rsidRDefault="00691E80"/>
    <w:p w:rsidR="00691E80" w:rsidRPr="00B7257A" w:rsidRDefault="00691E80" w:rsidP="0009566A">
      <w:pPr>
        <w:pStyle w:val="RubrikInnehllsf"/>
        <w:pageBreakBefore/>
        <w:spacing w:before="0"/>
      </w:pPr>
      <w:bookmarkStart w:id="1" w:name="_Toc134373739"/>
      <w:r w:rsidRPr="00B7257A">
        <w:lastRenderedPageBreak/>
        <w:t>Innehållsförteckning</w:t>
      </w:r>
      <w:bookmarkEnd w:id="1"/>
    </w:p>
    <w:p w:rsidR="003E54B5" w:rsidRPr="00B7257A" w:rsidRDefault="00691E80">
      <w:pPr>
        <w:pStyle w:val="Innehll1"/>
        <w:rPr>
          <w:szCs w:val="24"/>
        </w:rPr>
      </w:pPr>
      <w:r w:rsidRPr="00B7257A">
        <w:fldChar w:fldCharType="begin" w:fldLock="1"/>
      </w:r>
      <w:r w:rsidRPr="00B7257A">
        <w:instrText xml:space="preserve"> TOC \o "1-3" \t "HEMSTL_RUBRIK" </w:instrText>
      </w:r>
      <w:r w:rsidRPr="00B7257A">
        <w:fldChar w:fldCharType="separate"/>
      </w:r>
      <w:r w:rsidR="003E54B5" w:rsidRPr="00B7257A">
        <w:t>Sammanfattning</w:t>
      </w:r>
      <w:r w:rsidR="003E54B5" w:rsidRPr="00B7257A">
        <w:tab/>
      </w:r>
      <w:r w:rsidR="003E54B5" w:rsidRPr="00B7257A">
        <w:fldChar w:fldCharType="begin" w:fldLock="1"/>
      </w:r>
      <w:r w:rsidR="003E54B5" w:rsidRPr="00B7257A">
        <w:instrText xml:space="preserve"> PAGEREF _Toc134373738 \h </w:instrText>
      </w:r>
      <w:r w:rsidR="003E54B5" w:rsidRPr="00B7257A">
        <w:fldChar w:fldCharType="separate"/>
      </w:r>
      <w:r w:rsidR="00341A56" w:rsidRPr="00B7257A">
        <w:t>1</w:t>
      </w:r>
      <w:r w:rsidR="003E54B5" w:rsidRPr="00B7257A">
        <w:fldChar w:fldCharType="end"/>
      </w:r>
    </w:p>
    <w:p w:rsidR="003E54B5" w:rsidRPr="00B7257A" w:rsidRDefault="003E54B5">
      <w:pPr>
        <w:pStyle w:val="Innehll1"/>
        <w:rPr>
          <w:szCs w:val="24"/>
        </w:rPr>
      </w:pPr>
      <w:r w:rsidRPr="00B7257A">
        <w:t>Innehållsförteckning</w:t>
      </w:r>
      <w:r w:rsidRPr="00B7257A">
        <w:tab/>
      </w:r>
      <w:r w:rsidRPr="00B7257A">
        <w:fldChar w:fldCharType="begin" w:fldLock="1"/>
      </w:r>
      <w:r w:rsidRPr="00B7257A">
        <w:instrText xml:space="preserve"> PAGEREF _Toc134373739 \h </w:instrText>
      </w:r>
      <w:r w:rsidRPr="00B7257A">
        <w:fldChar w:fldCharType="separate"/>
      </w:r>
      <w:r w:rsidR="00341A56" w:rsidRPr="00B7257A">
        <w:t>2</w:t>
      </w:r>
      <w:r w:rsidRPr="00B7257A">
        <w:fldChar w:fldCharType="end"/>
      </w:r>
    </w:p>
    <w:p w:rsidR="003E54B5" w:rsidRPr="00B7257A" w:rsidRDefault="003E54B5">
      <w:pPr>
        <w:pStyle w:val="Innehll1"/>
        <w:rPr>
          <w:szCs w:val="24"/>
        </w:rPr>
      </w:pPr>
      <w:r w:rsidRPr="00B7257A">
        <w:t>Förslag till riksdagsbeslut</w:t>
      </w:r>
      <w:r w:rsidRPr="00B7257A">
        <w:tab/>
      </w:r>
      <w:r w:rsidRPr="00B7257A">
        <w:fldChar w:fldCharType="begin" w:fldLock="1"/>
      </w:r>
      <w:r w:rsidRPr="00B7257A">
        <w:instrText xml:space="preserve"> PAGEREF _Toc134373740 \h </w:instrText>
      </w:r>
      <w:r w:rsidRPr="00B7257A">
        <w:fldChar w:fldCharType="separate"/>
      </w:r>
      <w:r w:rsidR="00341A56" w:rsidRPr="00B7257A">
        <w:t>3</w:t>
      </w:r>
      <w:r w:rsidRPr="00B7257A">
        <w:fldChar w:fldCharType="end"/>
      </w:r>
    </w:p>
    <w:p w:rsidR="003E54B5" w:rsidRPr="00B7257A" w:rsidRDefault="003E54B5">
      <w:pPr>
        <w:pStyle w:val="Innehll1"/>
        <w:rPr>
          <w:szCs w:val="24"/>
        </w:rPr>
      </w:pPr>
      <w:r w:rsidRPr="00B7257A">
        <w:t>Principiella utgångspunkter</w:t>
      </w:r>
      <w:r w:rsidRPr="00B7257A">
        <w:tab/>
      </w:r>
      <w:r w:rsidRPr="00B7257A">
        <w:fldChar w:fldCharType="begin" w:fldLock="1"/>
      </w:r>
      <w:r w:rsidRPr="00B7257A">
        <w:instrText xml:space="preserve"> PAGEREF _Toc134373741 \h </w:instrText>
      </w:r>
      <w:r w:rsidRPr="00B7257A">
        <w:fldChar w:fldCharType="separate"/>
      </w:r>
      <w:r w:rsidR="00341A56" w:rsidRPr="00B7257A">
        <w:t>4</w:t>
      </w:r>
      <w:r w:rsidRPr="00B7257A">
        <w:fldChar w:fldCharType="end"/>
      </w:r>
    </w:p>
    <w:p w:rsidR="003E54B5" w:rsidRPr="00B7257A" w:rsidRDefault="003E54B5">
      <w:pPr>
        <w:pStyle w:val="Innehll1"/>
        <w:rPr>
          <w:szCs w:val="24"/>
        </w:rPr>
      </w:pPr>
      <w:r w:rsidRPr="00B7257A">
        <w:t>Kommunernas ekonomi</w:t>
      </w:r>
      <w:r w:rsidRPr="00B7257A">
        <w:tab/>
      </w:r>
      <w:r w:rsidRPr="00B7257A">
        <w:fldChar w:fldCharType="begin" w:fldLock="1"/>
      </w:r>
      <w:r w:rsidRPr="00B7257A">
        <w:instrText xml:space="preserve"> PAGEREF _Toc134373742 \h </w:instrText>
      </w:r>
      <w:r w:rsidRPr="00B7257A">
        <w:fldChar w:fldCharType="separate"/>
      </w:r>
      <w:r w:rsidR="00341A56" w:rsidRPr="00B7257A">
        <w:t>4</w:t>
      </w:r>
      <w:r w:rsidRPr="00B7257A">
        <w:fldChar w:fldCharType="end"/>
      </w:r>
    </w:p>
    <w:p w:rsidR="003E54B5" w:rsidRPr="00B7257A" w:rsidRDefault="003E54B5" w:rsidP="0009566A">
      <w:pPr>
        <w:pStyle w:val="Innehll2"/>
        <w:ind w:hanging="94"/>
        <w:rPr>
          <w:szCs w:val="24"/>
        </w:rPr>
      </w:pPr>
      <w:r w:rsidRPr="00B7257A">
        <w:t>Höjda kommunalskatter – steg i fel riktning</w:t>
      </w:r>
      <w:r w:rsidRPr="00B7257A">
        <w:tab/>
      </w:r>
      <w:r w:rsidRPr="00B7257A">
        <w:fldChar w:fldCharType="begin" w:fldLock="1"/>
      </w:r>
      <w:r w:rsidRPr="00B7257A">
        <w:instrText xml:space="preserve"> PAGEREF _Toc134373743 \h </w:instrText>
      </w:r>
      <w:r w:rsidRPr="00B7257A">
        <w:fldChar w:fldCharType="separate"/>
      </w:r>
      <w:r w:rsidR="00341A56" w:rsidRPr="00B7257A">
        <w:t>5</w:t>
      </w:r>
      <w:r w:rsidRPr="00B7257A">
        <w:fldChar w:fldCharType="end"/>
      </w:r>
    </w:p>
    <w:p w:rsidR="003E54B5" w:rsidRPr="00B7257A" w:rsidRDefault="003E54B5" w:rsidP="0009566A">
      <w:pPr>
        <w:pStyle w:val="Innehll2"/>
        <w:ind w:hanging="94"/>
        <w:rPr>
          <w:szCs w:val="24"/>
        </w:rPr>
      </w:pPr>
      <w:r w:rsidRPr="00B7257A">
        <w:t>En kommunsatsning med kvalitet i fokus</w:t>
      </w:r>
      <w:r w:rsidRPr="00B7257A">
        <w:tab/>
      </w:r>
      <w:r w:rsidRPr="00B7257A">
        <w:fldChar w:fldCharType="begin" w:fldLock="1"/>
      </w:r>
      <w:r w:rsidRPr="00B7257A">
        <w:instrText xml:space="preserve"> PAGEREF _Toc134373744 \h </w:instrText>
      </w:r>
      <w:r w:rsidRPr="00B7257A">
        <w:fldChar w:fldCharType="separate"/>
      </w:r>
      <w:r w:rsidR="00341A56" w:rsidRPr="00B7257A">
        <w:t>6</w:t>
      </w:r>
      <w:r w:rsidRPr="00B7257A">
        <w:fldChar w:fldCharType="end"/>
      </w:r>
    </w:p>
    <w:p w:rsidR="003E54B5" w:rsidRPr="00B7257A" w:rsidRDefault="003E54B5" w:rsidP="0009566A">
      <w:pPr>
        <w:pStyle w:val="Innehll2"/>
        <w:ind w:hanging="94"/>
        <w:rPr>
          <w:szCs w:val="24"/>
        </w:rPr>
      </w:pPr>
      <w:r w:rsidRPr="00B7257A">
        <w:t>Den kommunala ekonomin på längre sikt</w:t>
      </w:r>
      <w:r w:rsidRPr="00B7257A">
        <w:tab/>
      </w:r>
      <w:r w:rsidRPr="00B7257A">
        <w:fldChar w:fldCharType="begin" w:fldLock="1"/>
      </w:r>
      <w:r w:rsidRPr="00B7257A">
        <w:instrText xml:space="preserve"> PAGEREF _Toc134373745 \h </w:instrText>
      </w:r>
      <w:r w:rsidRPr="00B7257A">
        <w:fldChar w:fldCharType="separate"/>
      </w:r>
      <w:r w:rsidR="00341A56" w:rsidRPr="00B7257A">
        <w:t>7</w:t>
      </w:r>
      <w:r w:rsidRPr="00B7257A">
        <w:fldChar w:fldCharType="end"/>
      </w:r>
    </w:p>
    <w:p w:rsidR="003E54B5" w:rsidRPr="00B7257A" w:rsidRDefault="003E54B5" w:rsidP="0009566A">
      <w:pPr>
        <w:pStyle w:val="Innehll2"/>
        <w:ind w:hanging="94"/>
        <w:rPr>
          <w:szCs w:val="24"/>
        </w:rPr>
      </w:pPr>
      <w:r w:rsidRPr="00B7257A">
        <w:t>Bredda den kommunala skattebasen</w:t>
      </w:r>
      <w:r w:rsidRPr="00B7257A">
        <w:tab/>
      </w:r>
      <w:r w:rsidRPr="00B7257A">
        <w:fldChar w:fldCharType="begin" w:fldLock="1"/>
      </w:r>
      <w:r w:rsidRPr="00B7257A">
        <w:instrText xml:space="preserve"> PAGEREF _Toc134373746 \h </w:instrText>
      </w:r>
      <w:r w:rsidRPr="00B7257A">
        <w:fldChar w:fldCharType="separate"/>
      </w:r>
      <w:r w:rsidR="00341A56" w:rsidRPr="00B7257A">
        <w:t>8</w:t>
      </w:r>
      <w:r w:rsidRPr="00B7257A">
        <w:fldChar w:fldCharType="end"/>
      </w:r>
    </w:p>
    <w:p w:rsidR="003E54B5" w:rsidRPr="00B7257A" w:rsidRDefault="003E54B5">
      <w:pPr>
        <w:pStyle w:val="Innehll1"/>
        <w:rPr>
          <w:szCs w:val="24"/>
        </w:rPr>
      </w:pPr>
      <w:r w:rsidRPr="00B7257A">
        <w:t>Hälso- och sjukvård</w:t>
      </w:r>
      <w:r w:rsidRPr="00B7257A">
        <w:tab/>
      </w:r>
      <w:r w:rsidRPr="00B7257A">
        <w:fldChar w:fldCharType="begin" w:fldLock="1"/>
      </w:r>
      <w:r w:rsidRPr="00B7257A">
        <w:instrText xml:space="preserve"> PAGEREF _Toc134373747 \h </w:instrText>
      </w:r>
      <w:r w:rsidRPr="00B7257A">
        <w:fldChar w:fldCharType="separate"/>
      </w:r>
      <w:r w:rsidR="00341A56" w:rsidRPr="00B7257A">
        <w:t>8</w:t>
      </w:r>
      <w:r w:rsidRPr="00B7257A">
        <w:fldChar w:fldCharType="end"/>
      </w:r>
    </w:p>
    <w:p w:rsidR="003E54B5" w:rsidRPr="00B7257A" w:rsidRDefault="003E54B5" w:rsidP="0009566A">
      <w:pPr>
        <w:pStyle w:val="Innehll2"/>
        <w:ind w:hanging="94"/>
      </w:pPr>
      <w:r w:rsidRPr="00B7257A">
        <w:t>Mångfald i vården</w:t>
      </w:r>
      <w:r w:rsidRPr="00B7257A">
        <w:tab/>
      </w:r>
      <w:r w:rsidRPr="00B7257A">
        <w:fldChar w:fldCharType="begin" w:fldLock="1"/>
      </w:r>
      <w:r w:rsidRPr="00B7257A">
        <w:instrText xml:space="preserve"> PAGEREF _Toc134373748 \h </w:instrText>
      </w:r>
      <w:r w:rsidRPr="00B7257A">
        <w:fldChar w:fldCharType="separate"/>
      </w:r>
      <w:r w:rsidR="00341A56" w:rsidRPr="00B7257A">
        <w:t>9</w:t>
      </w:r>
      <w:r w:rsidRPr="00B7257A">
        <w:fldChar w:fldCharType="end"/>
      </w:r>
    </w:p>
    <w:p w:rsidR="003E54B5" w:rsidRPr="00B7257A" w:rsidRDefault="003E54B5" w:rsidP="0009566A">
      <w:pPr>
        <w:pStyle w:val="Innehll2"/>
        <w:ind w:hanging="94"/>
      </w:pPr>
      <w:r w:rsidRPr="00B7257A">
        <w:t>Tillgängligheten</w:t>
      </w:r>
      <w:r w:rsidRPr="00B7257A">
        <w:tab/>
      </w:r>
      <w:r w:rsidRPr="00B7257A">
        <w:fldChar w:fldCharType="begin" w:fldLock="1"/>
      </w:r>
      <w:r w:rsidRPr="00B7257A">
        <w:instrText xml:space="preserve"> PAGEREF _Toc134373749 \h </w:instrText>
      </w:r>
      <w:r w:rsidRPr="00B7257A">
        <w:fldChar w:fldCharType="separate"/>
      </w:r>
      <w:r w:rsidR="00341A56" w:rsidRPr="00B7257A">
        <w:t>9</w:t>
      </w:r>
      <w:r w:rsidRPr="00B7257A">
        <w:fldChar w:fldCharType="end"/>
      </w:r>
    </w:p>
    <w:p w:rsidR="003E54B5" w:rsidRPr="00B7257A" w:rsidRDefault="003E54B5" w:rsidP="0009566A">
      <w:pPr>
        <w:pStyle w:val="Innehll2"/>
        <w:ind w:hanging="94"/>
        <w:rPr>
          <w:szCs w:val="24"/>
        </w:rPr>
      </w:pPr>
      <w:r w:rsidRPr="00B7257A">
        <w:t>Den psykiatriska vården</w:t>
      </w:r>
      <w:r w:rsidRPr="00B7257A">
        <w:tab/>
      </w:r>
      <w:r w:rsidRPr="00B7257A">
        <w:fldChar w:fldCharType="begin" w:fldLock="1"/>
      </w:r>
      <w:r w:rsidRPr="00B7257A">
        <w:instrText xml:space="preserve"> PAGEREF _Toc134373750 \h </w:instrText>
      </w:r>
      <w:r w:rsidRPr="00B7257A">
        <w:fldChar w:fldCharType="separate"/>
      </w:r>
      <w:r w:rsidR="00341A56" w:rsidRPr="00B7257A">
        <w:t>9</w:t>
      </w:r>
      <w:r w:rsidRPr="00B7257A">
        <w:fldChar w:fldCharType="end"/>
      </w:r>
    </w:p>
    <w:p w:rsidR="003E54B5" w:rsidRPr="00B7257A" w:rsidRDefault="003E54B5">
      <w:pPr>
        <w:pStyle w:val="Innehll1"/>
        <w:rPr>
          <w:szCs w:val="24"/>
        </w:rPr>
      </w:pPr>
      <w:r w:rsidRPr="00B7257A">
        <w:t>Socialtjänst</w:t>
      </w:r>
      <w:r w:rsidRPr="00B7257A">
        <w:tab/>
      </w:r>
      <w:r w:rsidRPr="00B7257A">
        <w:fldChar w:fldCharType="begin" w:fldLock="1"/>
      </w:r>
      <w:r w:rsidRPr="00B7257A">
        <w:instrText xml:space="preserve"> PAGEREF _Toc134373751 \h </w:instrText>
      </w:r>
      <w:r w:rsidRPr="00B7257A">
        <w:fldChar w:fldCharType="separate"/>
      </w:r>
      <w:r w:rsidR="00341A56" w:rsidRPr="00B7257A">
        <w:t>10</w:t>
      </w:r>
      <w:r w:rsidRPr="00B7257A">
        <w:fldChar w:fldCharType="end"/>
      </w:r>
    </w:p>
    <w:p w:rsidR="003E54B5" w:rsidRPr="00B7257A" w:rsidRDefault="003E54B5" w:rsidP="0009566A">
      <w:pPr>
        <w:pStyle w:val="Innehll2"/>
        <w:ind w:hanging="94"/>
      </w:pPr>
      <w:r w:rsidRPr="00B7257A">
        <w:t>Äldreomsorg</w:t>
      </w:r>
      <w:r w:rsidRPr="00B7257A">
        <w:tab/>
      </w:r>
      <w:r w:rsidRPr="00B7257A">
        <w:fldChar w:fldCharType="begin" w:fldLock="1"/>
      </w:r>
      <w:r w:rsidRPr="00B7257A">
        <w:instrText xml:space="preserve"> PAGEREF _Toc134373752 \h </w:instrText>
      </w:r>
      <w:r w:rsidRPr="00B7257A">
        <w:fldChar w:fldCharType="separate"/>
      </w:r>
      <w:r w:rsidR="00341A56" w:rsidRPr="00B7257A">
        <w:t>10</w:t>
      </w:r>
      <w:r w:rsidRPr="00B7257A">
        <w:fldChar w:fldCharType="end"/>
      </w:r>
    </w:p>
    <w:p w:rsidR="003E54B5" w:rsidRPr="00B7257A" w:rsidRDefault="003E54B5" w:rsidP="0009566A">
      <w:pPr>
        <w:pStyle w:val="Innehll2"/>
        <w:ind w:hanging="94"/>
      </w:pPr>
      <w:r w:rsidRPr="00B7257A">
        <w:t>Insatser för personer med funktionshinder</w:t>
      </w:r>
      <w:r w:rsidRPr="00B7257A">
        <w:tab/>
      </w:r>
      <w:r w:rsidRPr="00B7257A">
        <w:fldChar w:fldCharType="begin" w:fldLock="1"/>
      </w:r>
      <w:r w:rsidRPr="00B7257A">
        <w:instrText xml:space="preserve"> PAGEREF _Toc134373753 \h </w:instrText>
      </w:r>
      <w:r w:rsidRPr="00B7257A">
        <w:fldChar w:fldCharType="separate"/>
      </w:r>
      <w:r w:rsidR="00341A56" w:rsidRPr="00B7257A">
        <w:t>11</w:t>
      </w:r>
      <w:r w:rsidRPr="00B7257A">
        <w:fldChar w:fldCharType="end"/>
      </w:r>
    </w:p>
    <w:p w:rsidR="003E54B5" w:rsidRPr="00B7257A" w:rsidRDefault="003E54B5" w:rsidP="0009566A">
      <w:pPr>
        <w:pStyle w:val="Innehll2"/>
        <w:ind w:hanging="94"/>
        <w:rPr>
          <w:szCs w:val="24"/>
        </w:rPr>
      </w:pPr>
      <w:r w:rsidRPr="00B7257A">
        <w:t>Individ- och familjeomsorg</w:t>
      </w:r>
      <w:r w:rsidRPr="00B7257A">
        <w:tab/>
      </w:r>
      <w:r w:rsidRPr="00B7257A">
        <w:fldChar w:fldCharType="begin" w:fldLock="1"/>
      </w:r>
      <w:r w:rsidRPr="00B7257A">
        <w:instrText xml:space="preserve"> PAGEREF _Toc134373754 \h </w:instrText>
      </w:r>
      <w:r w:rsidRPr="00B7257A">
        <w:fldChar w:fldCharType="separate"/>
      </w:r>
      <w:r w:rsidR="00341A56" w:rsidRPr="00B7257A">
        <w:t>11</w:t>
      </w:r>
      <w:r w:rsidRPr="00B7257A">
        <w:fldChar w:fldCharType="end"/>
      </w:r>
    </w:p>
    <w:p w:rsidR="003E54B5" w:rsidRPr="00B7257A" w:rsidRDefault="003E54B5">
      <w:pPr>
        <w:pStyle w:val="Innehll1"/>
        <w:rPr>
          <w:szCs w:val="24"/>
        </w:rPr>
      </w:pPr>
      <w:r w:rsidRPr="00B7257A">
        <w:t>Barnomsorg, skola och vuxenutbildning</w:t>
      </w:r>
      <w:r w:rsidRPr="00B7257A">
        <w:tab/>
      </w:r>
      <w:r w:rsidRPr="00B7257A">
        <w:fldChar w:fldCharType="begin" w:fldLock="1"/>
      </w:r>
      <w:r w:rsidRPr="00B7257A">
        <w:instrText xml:space="preserve"> PAGEREF _Toc134373755 \h </w:instrText>
      </w:r>
      <w:r w:rsidRPr="00B7257A">
        <w:fldChar w:fldCharType="separate"/>
      </w:r>
      <w:r w:rsidR="00341A56" w:rsidRPr="00B7257A">
        <w:t>12</w:t>
      </w:r>
      <w:r w:rsidRPr="00B7257A">
        <w:fldChar w:fldCharType="end"/>
      </w:r>
    </w:p>
    <w:p w:rsidR="003E54B5" w:rsidRPr="00B7257A" w:rsidRDefault="003E54B5" w:rsidP="0009566A">
      <w:pPr>
        <w:pStyle w:val="Innehll2"/>
        <w:ind w:hanging="94"/>
      </w:pPr>
      <w:r w:rsidRPr="00B7257A">
        <w:t>Barnomsorg</w:t>
      </w:r>
      <w:r w:rsidRPr="00B7257A">
        <w:tab/>
      </w:r>
      <w:r w:rsidRPr="00B7257A">
        <w:fldChar w:fldCharType="begin" w:fldLock="1"/>
      </w:r>
      <w:r w:rsidRPr="00B7257A">
        <w:instrText xml:space="preserve"> PAGEREF _Toc134373756 \h </w:instrText>
      </w:r>
      <w:r w:rsidRPr="00B7257A">
        <w:fldChar w:fldCharType="separate"/>
      </w:r>
      <w:r w:rsidR="00341A56" w:rsidRPr="00B7257A">
        <w:t>12</w:t>
      </w:r>
      <w:r w:rsidRPr="00B7257A">
        <w:fldChar w:fldCharType="end"/>
      </w:r>
    </w:p>
    <w:p w:rsidR="003E54B5" w:rsidRPr="00B7257A" w:rsidRDefault="003E54B5" w:rsidP="0009566A">
      <w:pPr>
        <w:pStyle w:val="Innehll2"/>
        <w:ind w:hanging="94"/>
      </w:pPr>
      <w:r w:rsidRPr="00B7257A">
        <w:t>Grundskola</w:t>
      </w:r>
      <w:r w:rsidRPr="00B7257A">
        <w:tab/>
      </w:r>
      <w:r w:rsidRPr="00B7257A">
        <w:fldChar w:fldCharType="begin" w:fldLock="1"/>
      </w:r>
      <w:r w:rsidRPr="00B7257A">
        <w:instrText xml:space="preserve"> PAGEREF _Toc134373757 \h </w:instrText>
      </w:r>
      <w:r w:rsidRPr="00B7257A">
        <w:fldChar w:fldCharType="separate"/>
      </w:r>
      <w:r w:rsidR="00341A56" w:rsidRPr="00B7257A">
        <w:t>13</w:t>
      </w:r>
      <w:r w:rsidRPr="00B7257A">
        <w:fldChar w:fldCharType="end"/>
      </w:r>
    </w:p>
    <w:p w:rsidR="003E54B5" w:rsidRPr="00B7257A" w:rsidRDefault="003E54B5" w:rsidP="0009566A">
      <w:pPr>
        <w:pStyle w:val="Innehll2"/>
        <w:ind w:hanging="94"/>
      </w:pPr>
      <w:r w:rsidRPr="00B7257A">
        <w:t>Gymnasieskola</w:t>
      </w:r>
      <w:r w:rsidRPr="00B7257A">
        <w:tab/>
      </w:r>
      <w:r w:rsidRPr="00B7257A">
        <w:fldChar w:fldCharType="begin" w:fldLock="1"/>
      </w:r>
      <w:r w:rsidRPr="00B7257A">
        <w:instrText xml:space="preserve"> PAGEREF _Toc134373758 \h </w:instrText>
      </w:r>
      <w:r w:rsidRPr="00B7257A">
        <w:fldChar w:fldCharType="separate"/>
      </w:r>
      <w:r w:rsidR="00341A56" w:rsidRPr="00B7257A">
        <w:t>13</w:t>
      </w:r>
      <w:r w:rsidRPr="00B7257A">
        <w:fldChar w:fldCharType="end"/>
      </w:r>
    </w:p>
    <w:p w:rsidR="003E54B5" w:rsidRPr="00B7257A" w:rsidRDefault="003E54B5" w:rsidP="0009566A">
      <w:pPr>
        <w:pStyle w:val="Innehll2"/>
        <w:ind w:hanging="94"/>
      </w:pPr>
      <w:r w:rsidRPr="00B7257A">
        <w:t>Fristående skolor</w:t>
      </w:r>
      <w:r w:rsidRPr="00B7257A">
        <w:tab/>
      </w:r>
      <w:r w:rsidRPr="00B7257A">
        <w:fldChar w:fldCharType="begin" w:fldLock="1"/>
      </w:r>
      <w:r w:rsidRPr="00B7257A">
        <w:instrText xml:space="preserve"> PAGEREF _Toc134373759 \h </w:instrText>
      </w:r>
      <w:r w:rsidRPr="00B7257A">
        <w:fldChar w:fldCharType="separate"/>
      </w:r>
      <w:r w:rsidR="00341A56" w:rsidRPr="00B7257A">
        <w:t>14</w:t>
      </w:r>
      <w:r w:rsidRPr="00B7257A">
        <w:fldChar w:fldCharType="end"/>
      </w:r>
    </w:p>
    <w:p w:rsidR="003E54B5" w:rsidRPr="00B7257A" w:rsidRDefault="003E54B5" w:rsidP="0009566A">
      <w:pPr>
        <w:pStyle w:val="Innehll2"/>
        <w:ind w:hanging="94"/>
        <w:rPr>
          <w:szCs w:val="24"/>
        </w:rPr>
      </w:pPr>
      <w:r w:rsidRPr="00B7257A">
        <w:t>Skolväsendet för vuxna</w:t>
      </w:r>
      <w:r w:rsidRPr="00B7257A">
        <w:tab/>
      </w:r>
      <w:r w:rsidRPr="00B7257A">
        <w:fldChar w:fldCharType="begin" w:fldLock="1"/>
      </w:r>
      <w:r w:rsidRPr="00B7257A">
        <w:instrText xml:space="preserve"> PAGEREF _Toc134373760 \h </w:instrText>
      </w:r>
      <w:r w:rsidRPr="00B7257A">
        <w:fldChar w:fldCharType="separate"/>
      </w:r>
      <w:r w:rsidR="00341A56" w:rsidRPr="00B7257A">
        <w:t>14</w:t>
      </w:r>
      <w:r w:rsidRPr="00B7257A">
        <w:fldChar w:fldCharType="end"/>
      </w:r>
    </w:p>
    <w:p w:rsidR="00691E80" w:rsidRPr="00B7257A" w:rsidRDefault="00691E80" w:rsidP="00867D28">
      <w:r w:rsidRPr="00B7257A">
        <w:fldChar w:fldCharType="end"/>
      </w:r>
    </w:p>
    <w:p w:rsidR="00691E80" w:rsidRPr="00B7257A" w:rsidRDefault="00691E80" w:rsidP="006B30FE">
      <w:pPr>
        <w:pStyle w:val="Hemstlrubrik"/>
      </w:pPr>
      <w:r w:rsidRPr="00B7257A">
        <w:br w:type="page"/>
      </w:r>
      <w:bookmarkStart w:id="2" w:name="_Toc134373740"/>
      <w:r w:rsidRPr="00B7257A">
        <w:t>Förslag till riksdagsbeslut</w:t>
      </w:r>
      <w:bookmarkEnd w:id="2"/>
    </w:p>
    <w:p w:rsidR="00691E80" w:rsidRPr="00B7257A" w:rsidRDefault="00691E80" w:rsidP="006B30FE">
      <w:pPr>
        <w:pStyle w:val="Hemstlatt"/>
      </w:pPr>
      <w:r w:rsidRPr="00B7257A">
        <w:t>Riksdagen tillkännager för regeringen som sin mening vad som i moti</w:t>
      </w:r>
      <w:r w:rsidRPr="00B7257A">
        <w:t>o</w:t>
      </w:r>
      <w:r w:rsidRPr="00B7257A">
        <w:t>nen anförs om att öka de generella statsbidragen till den kommunala se</w:t>
      </w:r>
      <w:r w:rsidRPr="00B7257A">
        <w:t>k</w:t>
      </w:r>
      <w:r w:rsidRPr="00B7257A">
        <w:t>torn.</w:t>
      </w:r>
    </w:p>
    <w:p w:rsidR="00691E80" w:rsidRPr="00B7257A" w:rsidRDefault="00691E80" w:rsidP="006B30FE">
      <w:pPr>
        <w:pStyle w:val="Hemstlatt"/>
      </w:pPr>
      <w:r w:rsidRPr="00B7257A">
        <w:t>Riksdagen tillkännager för regeringen som sin mening vad som i moti</w:t>
      </w:r>
      <w:r w:rsidRPr="00B7257A">
        <w:t>o</w:t>
      </w:r>
      <w:r w:rsidRPr="00B7257A">
        <w:t xml:space="preserve">nen anförs </w:t>
      </w:r>
      <w:r w:rsidR="00867D28" w:rsidRPr="00B7257A">
        <w:t>om</w:t>
      </w:r>
      <w:r w:rsidRPr="00B7257A">
        <w:t xml:space="preserve"> ett ökat självbestämmande över riktade anslag till ko</w:t>
      </w:r>
      <w:r w:rsidRPr="00B7257A">
        <w:t>m</w:t>
      </w:r>
      <w:r w:rsidRPr="00B7257A">
        <w:t>munse</w:t>
      </w:r>
      <w:r w:rsidRPr="00B7257A">
        <w:t>k</w:t>
      </w:r>
      <w:r w:rsidRPr="00B7257A">
        <w:t>torn.</w:t>
      </w:r>
    </w:p>
    <w:p w:rsidR="00691E80" w:rsidRPr="00B7257A" w:rsidRDefault="00691E80" w:rsidP="006B30FE">
      <w:pPr>
        <w:pStyle w:val="Hemstlatt"/>
      </w:pPr>
      <w:r w:rsidRPr="00B7257A">
        <w:t>Riksdagen tillkännager för regeringen som sin mening vad som i moti</w:t>
      </w:r>
      <w:r w:rsidRPr="00B7257A">
        <w:t>o</w:t>
      </w:r>
      <w:r w:rsidRPr="00B7257A">
        <w:t>nen anförs om att införa ett kommunalt vårdnadsbidrag.</w:t>
      </w:r>
    </w:p>
    <w:p w:rsidR="00691E80" w:rsidRPr="00B7257A" w:rsidRDefault="00691E80" w:rsidP="006B30FE">
      <w:pPr>
        <w:pStyle w:val="Hemstlatt"/>
      </w:pPr>
      <w:r w:rsidRPr="00B7257A">
        <w:t>Riksdagen tillkännager för regeringen som sin mening vad so</w:t>
      </w:r>
      <w:r w:rsidR="00867D28" w:rsidRPr="00B7257A">
        <w:t>m i moti</w:t>
      </w:r>
      <w:r w:rsidR="00867D28" w:rsidRPr="00B7257A">
        <w:t>o</w:t>
      </w:r>
      <w:r w:rsidR="00867D28" w:rsidRPr="00B7257A">
        <w:t>nen anförs om</w:t>
      </w:r>
      <w:r w:rsidRPr="00B7257A">
        <w:t xml:space="preserve"> en särskild satsning på psykiatrin.</w:t>
      </w:r>
    </w:p>
    <w:p w:rsidR="00691E80" w:rsidRPr="00B7257A" w:rsidRDefault="00691E80" w:rsidP="006B30FE">
      <w:pPr>
        <w:pStyle w:val="Hemstlatt"/>
      </w:pPr>
      <w:r w:rsidRPr="00B7257A">
        <w:t>Riksdagen tillkännager för regeringen som sin mening va</w:t>
      </w:r>
      <w:r w:rsidR="00867D28" w:rsidRPr="00B7257A">
        <w:t>d som i moti</w:t>
      </w:r>
      <w:r w:rsidR="00867D28" w:rsidRPr="00B7257A">
        <w:t>o</w:t>
      </w:r>
      <w:r w:rsidR="00867D28" w:rsidRPr="00B7257A">
        <w:t>nen anförs om</w:t>
      </w:r>
      <w:r w:rsidRPr="00B7257A">
        <w:t xml:space="preserve"> en höjning av maxtaxan och satsning på kommunal bar</w:t>
      </w:r>
      <w:r w:rsidRPr="00B7257A">
        <w:t>n</w:t>
      </w:r>
      <w:r w:rsidRPr="00B7257A">
        <w:t>omsorg.</w:t>
      </w:r>
    </w:p>
    <w:p w:rsidR="00691E80" w:rsidRPr="00B7257A" w:rsidRDefault="00691E80" w:rsidP="006B30FE">
      <w:pPr>
        <w:pStyle w:val="Hemstlatt"/>
      </w:pPr>
      <w:r w:rsidRPr="00B7257A">
        <w:t>Riksdagen tillkännager för regeringen som sin mening vad som i moti</w:t>
      </w:r>
      <w:r w:rsidRPr="00B7257A">
        <w:t>o</w:t>
      </w:r>
      <w:r w:rsidRPr="00B7257A">
        <w:t>nen anförs om att avskaffa den statliga fastighetsskatten och införa en kommunal fastighetsavgift.</w:t>
      </w:r>
    </w:p>
    <w:p w:rsidR="00691E80" w:rsidRPr="00B7257A" w:rsidRDefault="00691E80" w:rsidP="006B30FE">
      <w:pPr>
        <w:pStyle w:val="Hemstlatt"/>
      </w:pPr>
      <w:r w:rsidRPr="00B7257A">
        <w:t>Riksdagen tillkännager för regeringen som sin mening va</w:t>
      </w:r>
      <w:r w:rsidR="00867D28" w:rsidRPr="00B7257A">
        <w:t>d som i moti</w:t>
      </w:r>
      <w:r w:rsidR="00867D28" w:rsidRPr="00B7257A">
        <w:t>o</w:t>
      </w:r>
      <w:r w:rsidR="00867D28" w:rsidRPr="00B7257A">
        <w:t>nen anförs om</w:t>
      </w:r>
      <w:r w:rsidRPr="00B7257A">
        <w:t xml:space="preserve"> uppföljning och kontroll av tillförda medel till sjukvå</w:t>
      </w:r>
      <w:r w:rsidRPr="00B7257A">
        <w:t>r</w:t>
      </w:r>
      <w:r w:rsidRPr="00B7257A">
        <w:t>den.</w:t>
      </w:r>
    </w:p>
    <w:p w:rsidR="00691E80" w:rsidRPr="00B7257A" w:rsidRDefault="00691E80" w:rsidP="006B30FE">
      <w:pPr>
        <w:pStyle w:val="Hemstlatt"/>
      </w:pPr>
      <w:r w:rsidRPr="00B7257A">
        <w:t>Riksdagen tillkännager för regeringen som sin mening va</w:t>
      </w:r>
      <w:r w:rsidR="00867D28" w:rsidRPr="00B7257A">
        <w:t>d som i moti</w:t>
      </w:r>
      <w:r w:rsidR="00867D28" w:rsidRPr="00B7257A">
        <w:t>o</w:t>
      </w:r>
      <w:r w:rsidR="00867D28" w:rsidRPr="00B7257A">
        <w:t>nen anförs om</w:t>
      </w:r>
      <w:r w:rsidRPr="00B7257A">
        <w:t xml:space="preserve"> en breddad rekrytering av vårdpersonal.</w:t>
      </w:r>
    </w:p>
    <w:p w:rsidR="00691E80" w:rsidRPr="00B7257A" w:rsidRDefault="00691E80" w:rsidP="006B30FE">
      <w:pPr>
        <w:pStyle w:val="Hemstlatt"/>
      </w:pPr>
      <w:r w:rsidRPr="00B7257A">
        <w:t>Riksdagen tillkännager för regeringen som sin mening va</w:t>
      </w:r>
      <w:r w:rsidR="00867D28" w:rsidRPr="00B7257A">
        <w:t>d som i moti</w:t>
      </w:r>
      <w:r w:rsidR="00867D28" w:rsidRPr="00B7257A">
        <w:t>o</w:t>
      </w:r>
      <w:r w:rsidR="00867D28" w:rsidRPr="00B7257A">
        <w:t>nen anförs om</w:t>
      </w:r>
      <w:r w:rsidRPr="00B7257A">
        <w:t xml:space="preserve"> anhörigvårdares rätt till praktisk och ekonomisk hjälp, i</w:t>
      </w:r>
      <w:r w:rsidRPr="00B7257A">
        <w:t>n</w:t>
      </w:r>
      <w:r w:rsidRPr="00B7257A">
        <w:t>formation och handledning.</w:t>
      </w:r>
    </w:p>
    <w:p w:rsidR="00691E80" w:rsidRPr="00B7257A" w:rsidRDefault="00691E80" w:rsidP="006B30FE">
      <w:pPr>
        <w:pStyle w:val="Hemstlatt"/>
      </w:pPr>
      <w:r w:rsidRPr="00B7257A">
        <w:t>Riksdagen tillkännager för regeringen som sin mening vad som i moti</w:t>
      </w:r>
      <w:r w:rsidRPr="00B7257A">
        <w:t>o</w:t>
      </w:r>
      <w:r w:rsidRPr="00B7257A">
        <w:t>nen anförs om att pröva frågan att låta staten ta över kostnaden för LSS.</w:t>
      </w:r>
    </w:p>
    <w:p w:rsidR="00691E80" w:rsidRPr="00B7257A" w:rsidRDefault="00691E80" w:rsidP="006B30FE">
      <w:pPr>
        <w:pStyle w:val="Hemstlatt"/>
      </w:pPr>
      <w:r w:rsidRPr="00B7257A">
        <w:t>Riksdagen tillkännager för regeringen som sin mening vad som i moti</w:t>
      </w:r>
      <w:r w:rsidRPr="00B7257A">
        <w:t>o</w:t>
      </w:r>
      <w:r w:rsidRPr="00B7257A">
        <w:t>nen anförs om att tillföra medel till frivilligorganisationer verksamma inom missbrukarvården och inom det narkotikaförebyggande arbetet.</w:t>
      </w:r>
    </w:p>
    <w:p w:rsidR="00691E80" w:rsidRPr="00B7257A" w:rsidRDefault="00691E80" w:rsidP="006B30FE">
      <w:pPr>
        <w:pStyle w:val="Hemstlatt"/>
      </w:pPr>
      <w:r w:rsidRPr="00B7257A">
        <w:t>Riksdagen tillkännager för regeringen som sin mening vad som i moti</w:t>
      </w:r>
      <w:r w:rsidRPr="00B7257A">
        <w:t>o</w:t>
      </w:r>
      <w:r w:rsidRPr="00B7257A">
        <w:t>nen anförs om att öka valfriheten och föräldrarnas inflytande över bar</w:t>
      </w:r>
      <w:r w:rsidRPr="00B7257A">
        <w:t>n</w:t>
      </w:r>
      <w:r w:rsidRPr="00B7257A">
        <w:t>omsorgen.</w:t>
      </w:r>
    </w:p>
    <w:p w:rsidR="00691E80" w:rsidRPr="00B7257A" w:rsidRDefault="00691E80" w:rsidP="006B30FE">
      <w:pPr>
        <w:pStyle w:val="Hemstlatt"/>
      </w:pPr>
      <w:r w:rsidRPr="00B7257A">
        <w:t>Riksdagen tillkännager för regeringen som sin mening vad som i moti</w:t>
      </w:r>
      <w:r w:rsidRPr="00B7257A">
        <w:t>o</w:t>
      </w:r>
      <w:r w:rsidRPr="00B7257A">
        <w:t>nen anförs om</w:t>
      </w:r>
      <w:r w:rsidRPr="00B7257A">
        <w:rPr>
          <w:snapToGrid w:val="0"/>
        </w:rPr>
        <w:t xml:space="preserve"> att öka mångfalden i skolutbildningen så att den bättre svarar mot elevernas behov och önskemål.</w:t>
      </w:r>
    </w:p>
    <w:p w:rsidR="00691E80" w:rsidRPr="00B7257A" w:rsidRDefault="00691E80" w:rsidP="006B30FE">
      <w:pPr>
        <w:pStyle w:val="Hemstlatt"/>
      </w:pPr>
      <w:r w:rsidRPr="00B7257A">
        <w:t>Riksdagen tillkännager för regeringen som sin mening vad som i moti</w:t>
      </w:r>
      <w:r w:rsidRPr="00B7257A">
        <w:t>o</w:t>
      </w:r>
      <w:r w:rsidRPr="00B7257A">
        <w:t>nen anförs om att införa en gymnasieexamen.</w:t>
      </w:r>
    </w:p>
    <w:p w:rsidR="00691E80" w:rsidRPr="00B7257A" w:rsidRDefault="00691E80" w:rsidP="006B30FE">
      <w:pPr>
        <w:pStyle w:val="Hemstlatt"/>
      </w:pPr>
      <w:r w:rsidRPr="00B7257A">
        <w:t>Riksdagen tillkännager för regeringen som sin mening va</w:t>
      </w:r>
      <w:r w:rsidR="00867D28" w:rsidRPr="00B7257A">
        <w:t>d som i moti</w:t>
      </w:r>
      <w:r w:rsidR="00867D28" w:rsidRPr="00B7257A">
        <w:t>o</w:t>
      </w:r>
      <w:r w:rsidR="00867D28" w:rsidRPr="00B7257A">
        <w:t>nen anförs om</w:t>
      </w:r>
      <w:r w:rsidRPr="00B7257A">
        <w:t xml:space="preserve"> att stärka de fristående skolornas ställning.</w:t>
      </w:r>
    </w:p>
    <w:p w:rsidR="00691E80" w:rsidRPr="00B7257A" w:rsidRDefault="00691E80" w:rsidP="006B30FE">
      <w:pPr>
        <w:pStyle w:val="Hemstlatt"/>
      </w:pPr>
      <w:r w:rsidRPr="00B7257A">
        <w:t>Riksdagen tillkännager för regeringen som sin mening va</w:t>
      </w:r>
      <w:r w:rsidR="00867D28" w:rsidRPr="00B7257A">
        <w:t>d som i moti</w:t>
      </w:r>
      <w:r w:rsidR="00867D28" w:rsidRPr="00B7257A">
        <w:t>o</w:t>
      </w:r>
      <w:r w:rsidR="00867D28" w:rsidRPr="00B7257A">
        <w:t>nen anförs om</w:t>
      </w:r>
      <w:r w:rsidRPr="00B7257A">
        <w:t xml:space="preserve"> långsiktighet i vuxenutbildningen.</w:t>
      </w:r>
    </w:p>
    <w:p w:rsidR="00691E80" w:rsidRPr="00B7257A" w:rsidRDefault="00691E80">
      <w:pPr>
        <w:pStyle w:val="Rubrik1"/>
      </w:pPr>
      <w:bookmarkStart w:id="3" w:name="_Toc8639521"/>
      <w:bookmarkStart w:id="4" w:name="_Toc134373741"/>
      <w:r w:rsidRPr="00B7257A">
        <w:t>Principiella utgångspunkter</w:t>
      </w:r>
      <w:bookmarkEnd w:id="3"/>
      <w:bookmarkEnd w:id="4"/>
    </w:p>
    <w:p w:rsidR="00691E80" w:rsidRPr="00B7257A" w:rsidRDefault="00691E80">
      <w:pPr>
        <w:rPr>
          <w:snapToGrid w:val="0"/>
        </w:rPr>
      </w:pPr>
      <w:r w:rsidRPr="00B7257A">
        <w:rPr>
          <w:snapToGrid w:val="0"/>
        </w:rPr>
        <w:t>Ett samhälle byggs underifrån och uppåt i olika nivåer av gemenskaper. Det börjar med familjer och det civila samhällets övriga gemenskaper och fortsä</w:t>
      </w:r>
      <w:r w:rsidRPr="00B7257A">
        <w:rPr>
          <w:snapToGrid w:val="0"/>
        </w:rPr>
        <w:t>t</w:t>
      </w:r>
      <w:r w:rsidRPr="00B7257A">
        <w:rPr>
          <w:snapToGrid w:val="0"/>
        </w:rPr>
        <w:t>ter med lokala och regionala politiska gemenskaper till den statliga nivån. Därefter kommer internationella politiska organisationer och sammanhang mellan länder, t.ex. EU och FN. Varje nivå är ägnad att lösa uppgifter som inte på ett tillfredsställande sätt kan lösas på en lägre nivå. Varje geme</w:t>
      </w:r>
      <w:r w:rsidRPr="00B7257A">
        <w:rPr>
          <w:snapToGrid w:val="0"/>
        </w:rPr>
        <w:t>n</w:t>
      </w:r>
      <w:r w:rsidRPr="00B7257A">
        <w:rPr>
          <w:snapToGrid w:val="0"/>
        </w:rPr>
        <w:t>skapsnivå är således i första hand kompletterande till de lägre och inte avse</w:t>
      </w:r>
      <w:r w:rsidRPr="00B7257A">
        <w:rPr>
          <w:snapToGrid w:val="0"/>
        </w:rPr>
        <w:t>d</w:t>
      </w:r>
      <w:r w:rsidRPr="00B7257A">
        <w:rPr>
          <w:snapToGrid w:val="0"/>
        </w:rPr>
        <w:t xml:space="preserve">da att ersätta eller beröva dem vare sig deras uppgifter eller frihet. </w:t>
      </w:r>
    </w:p>
    <w:p w:rsidR="00691E80" w:rsidRPr="00B7257A" w:rsidRDefault="00691E80">
      <w:pPr>
        <w:pStyle w:val="Normaltindrag"/>
      </w:pPr>
      <w:r w:rsidRPr="00B7257A">
        <w:t>De naturliga gemenskaperna motiverar en maktfördelning sinsemellan. En familj har sina uppgifter och mål, som inte kommunen ska ta över. Familjen har också rättigheter, som kommunen ska respektera. På samma sätt har kommunsektorn uppgifter och mål, som staten inte ska ta över. Kommunala rättigheter ska respekteras av staten, såsom de har erkänts av staten genom den kommunala självstyrelsen. I en kristdemokratisk vision av Sverige följer samhällets olika delar ett subsidiärt mönster. Kommunernas roll är att vara subsidiär (stödjande) i förhållande till gemenskaperna som bygger upp ko</w:t>
      </w:r>
      <w:r w:rsidRPr="00B7257A">
        <w:t>m</w:t>
      </w:r>
      <w:r w:rsidRPr="00B7257A">
        <w:t>munen</w:t>
      </w:r>
      <w:r w:rsidR="00693E1C" w:rsidRPr="00B7257A">
        <w:t xml:space="preserve"> och </w:t>
      </w:r>
      <w:r w:rsidRPr="00B7257A">
        <w:t xml:space="preserve">landstingen/regioner i förhållande till gemenskaperna </w:t>
      </w:r>
      <w:r w:rsidR="00693E1C" w:rsidRPr="00B7257A">
        <w:t>som bygger upp dem. Staten ska</w:t>
      </w:r>
      <w:r w:rsidRPr="00B7257A">
        <w:t xml:space="preserve"> i sin tur vara subsidiär i sin relation till kommunerna och landstingen/regionerna. </w:t>
      </w:r>
    </w:p>
    <w:p w:rsidR="00691E80" w:rsidRPr="00B7257A" w:rsidRDefault="00691E80">
      <w:pPr>
        <w:pStyle w:val="Normaltindrag"/>
      </w:pPr>
      <w:r w:rsidRPr="00B7257A">
        <w:t>Den logiska konsekvensen av detta resonemang är en maktfördelning och uppgiftsfördelning enligt su</w:t>
      </w:r>
      <w:r w:rsidRPr="00B7257A">
        <w:t>b</w:t>
      </w:r>
      <w:r w:rsidRPr="00B7257A">
        <w:t>sidiaritetsprincipen. Bevisbördan ligger på t</w:t>
      </w:r>
      <w:r w:rsidR="00693E1C" w:rsidRPr="00B7257A">
        <w:t>.</w:t>
      </w:r>
      <w:r w:rsidRPr="00B7257A">
        <w:t>ex</w:t>
      </w:r>
      <w:r w:rsidR="00693E1C" w:rsidRPr="00B7257A">
        <w:t>.</w:t>
      </w:r>
      <w:r w:rsidRPr="00B7257A">
        <w:t xml:space="preserve"> staten i förhållande till ko</w:t>
      </w:r>
      <w:r w:rsidRPr="00B7257A">
        <w:t>m</w:t>
      </w:r>
      <w:r w:rsidRPr="00B7257A">
        <w:t xml:space="preserve">munerna </w:t>
      </w:r>
      <w:r w:rsidR="00693E1C" w:rsidRPr="00B7257A">
        <w:t>att motivera varför staten ska</w:t>
      </w:r>
      <w:r w:rsidRPr="00B7257A">
        <w:t xml:space="preserve"> bestämma i uppgifter som ligger eller borde ligga på kommunerna. En annan konsekvens är att regering och riksdag måste skapa en ekonomiskt stabil grund för den kommunala respektive regionala självstyrelsen med legitima och stabila ska</w:t>
      </w:r>
      <w:r w:rsidRPr="00B7257A">
        <w:t>t</w:t>
      </w:r>
      <w:r w:rsidRPr="00B7257A">
        <w:t>tebaser, så att den ko</w:t>
      </w:r>
      <w:r w:rsidRPr="00B7257A">
        <w:t>m</w:t>
      </w:r>
      <w:r w:rsidRPr="00B7257A">
        <w:t>munala sektorn kan stå emot konjunktursvängningar.</w:t>
      </w:r>
    </w:p>
    <w:p w:rsidR="00691E80" w:rsidRPr="00B7257A" w:rsidRDefault="00691E80">
      <w:pPr>
        <w:pStyle w:val="Rubrik1"/>
      </w:pPr>
      <w:bookmarkStart w:id="5" w:name="_Toc134373742"/>
      <w:r w:rsidRPr="00B7257A">
        <w:t>Kommunernas ekonomi</w:t>
      </w:r>
      <w:bookmarkEnd w:id="5"/>
    </w:p>
    <w:p w:rsidR="00691E80" w:rsidRPr="00B7257A" w:rsidRDefault="00691E80" w:rsidP="00693E1C">
      <w:r w:rsidRPr="00B7257A">
        <w:t>Den finansiella situationen i lan</w:t>
      </w:r>
      <w:r w:rsidR="00693E1C" w:rsidRPr="00B7257A">
        <w:t>dets kommuner och landsting är –</w:t>
      </w:r>
      <w:r w:rsidRPr="00B7257A">
        <w:t xml:space="preserve"> trots vissa förbättringar – efter 12 års socialdemokratiskt styre i högsta grad bräcklig. Visserligen uppnår numera en stor majoritet av kommunerna och landstingen balans eller överskott i sina finanser, vilket regeringen också konstaterar. Ett ökat antal kommuner har valt att använda sina förbättrade resultat till att by</w:t>
      </w:r>
      <w:r w:rsidRPr="00B7257A">
        <w:t>g</w:t>
      </w:r>
      <w:r w:rsidRPr="00B7257A">
        <w:t>ga upp finansiella reserver för att möta framtida kostnadsökningar. 23 ko</w:t>
      </w:r>
      <w:r w:rsidRPr="00B7257A">
        <w:t>m</w:t>
      </w:r>
      <w:r w:rsidRPr="00B7257A">
        <w:t>muner höjde skatten under 2005 och 6 sänkte sin utdebitering. Statsbidragen ökade netto (efter omföringar och regleringar) med 5 miljarder kronor. Land</w:t>
      </w:r>
      <w:r w:rsidRPr="00B7257A">
        <w:t>s</w:t>
      </w:r>
      <w:r w:rsidRPr="00B7257A">
        <w:t>tingens resultat förbättrades också. I sammanhanget bör nämnas det kristd</w:t>
      </w:r>
      <w:r w:rsidRPr="00B7257A">
        <w:t>e</w:t>
      </w:r>
      <w:r w:rsidRPr="00B7257A">
        <w:t>mokratiskt styrda Kalmarlandstinget som efter de socialdemokratiska åren led av stora underskott nu vänt ekonomin kraftfullt och dessutom två år i rad erhållit kvalitetsutmärkelser i vårdkonsumentindex.</w:t>
      </w:r>
    </w:p>
    <w:p w:rsidR="00691E80" w:rsidRPr="00B7257A" w:rsidRDefault="00691E80">
      <w:pPr>
        <w:pStyle w:val="Normaltindrag"/>
      </w:pPr>
      <w:r w:rsidRPr="00B7257A">
        <w:t xml:space="preserve">Under fyra år har </w:t>
      </w:r>
      <w:r w:rsidR="00E35BC9" w:rsidRPr="00B7257A">
        <w:t xml:space="preserve">Kristdemokraterna </w:t>
      </w:r>
      <w:r w:rsidRPr="00B7257A">
        <w:t xml:space="preserve">varit i den yttersta ledningen för Landstinget i Kalmar </w:t>
      </w:r>
      <w:r w:rsidR="00E35BC9" w:rsidRPr="00B7257A">
        <w:t>län i det majoritetsarbete som a</w:t>
      </w:r>
      <w:r w:rsidRPr="00B7257A">
        <w:t>llianspartierna har. Detta har gjort skillnad. Som exempel kan nämnas en tydlig satsning på geriatrik och nya vårdplatser inom äldrevården samt fokus på hälsa och förebyggande arbete för alla åldersgrupper. Dessutom trygg och väl utbyggd ambulansver</w:t>
      </w:r>
      <w:r w:rsidRPr="00B7257A">
        <w:t>k</w:t>
      </w:r>
      <w:r w:rsidRPr="00B7257A">
        <w:t>samhet i det geografiskt stora länet, halverade köer till behandling och oper</w:t>
      </w:r>
      <w:r w:rsidRPr="00B7257A">
        <w:t>a</w:t>
      </w:r>
      <w:r w:rsidRPr="00B7257A">
        <w:t>tion på länets tre sjukhus och korta väntetider till distriktsläkare och distrikt</w:t>
      </w:r>
      <w:r w:rsidRPr="00B7257A">
        <w:t>s</w:t>
      </w:r>
      <w:r w:rsidRPr="00B7257A">
        <w:t>sköterskor även på små orter.</w:t>
      </w:r>
    </w:p>
    <w:p w:rsidR="00691E80" w:rsidRPr="00B7257A" w:rsidRDefault="00691E80">
      <w:pPr>
        <w:pStyle w:val="Normaltindrag"/>
      </w:pPr>
      <w:r w:rsidRPr="00B7257A">
        <w:t>Under mandatperioden har Landstinget i Kalmar förutom detta kvalitet</w:t>
      </w:r>
      <w:r w:rsidRPr="00B7257A">
        <w:t>s</w:t>
      </w:r>
      <w:r w:rsidRPr="00B7257A">
        <w:t>lyft lyckats vända ekonomin från minus till plus</w:t>
      </w:r>
      <w:r w:rsidR="00E35BC9" w:rsidRPr="00B7257A">
        <w:t xml:space="preserve"> –</w:t>
      </w:r>
      <w:r w:rsidRPr="00B7257A">
        <w:t xml:space="preserve"> </w:t>
      </w:r>
      <w:r w:rsidR="00E35BC9" w:rsidRPr="00B7257A">
        <w:t xml:space="preserve">från </w:t>
      </w:r>
      <w:r w:rsidRPr="00B7257A">
        <w:t>stora underskott på hundratals miljoner till ett redovisat överskott på 145 miljoner kronor i bo</w:t>
      </w:r>
      <w:r w:rsidRPr="00B7257A">
        <w:t>k</w:t>
      </w:r>
      <w:r w:rsidRPr="00B7257A">
        <w:t>slutet för år 2005. Och detta utan att höja landstingsskatten. Samtidigt har man återinfört fri barnsjukvård upp till 16 år och har kostnadsfria influens</w:t>
      </w:r>
      <w:r w:rsidRPr="00B7257A">
        <w:t>a</w:t>
      </w:r>
      <w:r w:rsidRPr="00B7257A">
        <w:t xml:space="preserve">vaccinationer till pensionärer och riskgrupper. </w:t>
      </w:r>
    </w:p>
    <w:p w:rsidR="00691E80" w:rsidRPr="00B7257A" w:rsidRDefault="00691E80">
      <w:pPr>
        <w:pStyle w:val="Normaltindrag"/>
      </w:pPr>
      <w:r w:rsidRPr="00B7257A">
        <w:t>Det kommunala åtagandet har inte minskat u</w:t>
      </w:r>
      <w:r w:rsidR="00E35BC9" w:rsidRPr="00B7257A">
        <w:t>tan tvärtom har behoven ökat bl.</w:t>
      </w:r>
      <w:r w:rsidRPr="00B7257A">
        <w:t>a</w:t>
      </w:r>
      <w:r w:rsidR="00E35BC9" w:rsidRPr="00B7257A">
        <w:t>.</w:t>
      </w:r>
      <w:r w:rsidR="00341A56" w:rsidRPr="00B7257A">
        <w:t xml:space="preserve"> inom LSS, l</w:t>
      </w:r>
      <w:r w:rsidRPr="00B7257A">
        <w:t>agen om stöd och service för vissa funktionshindrade. Det förbättrade läget är positivt men det krävs att regeringen ger kommunerna stabila planeringsförutsättningar, respekterar finansieringsprincipen och inte inför ofinansierade reformer eller ambitionshöjningar.</w:t>
      </w:r>
    </w:p>
    <w:p w:rsidR="00691E80" w:rsidRPr="00B7257A" w:rsidRDefault="00691E80">
      <w:pPr>
        <w:pStyle w:val="Normaltindrag"/>
      </w:pPr>
      <w:r w:rsidRPr="00B7257A">
        <w:t>Timlönerna har ökat svagare än väntat de senaste åren och arbetslösheten minskar inte i önskvärd mening</w:t>
      </w:r>
      <w:r w:rsidR="00E35BC9" w:rsidRPr="00B7257A">
        <w:t>,</w:t>
      </w:r>
      <w:r w:rsidRPr="00B7257A">
        <w:t xml:space="preserve"> vilket sammantaget påverkar kommunernas ekonomi. Den kommunala konsumtionen förväntas öka med 1,8 procent 2006 respektive 1,5 procent året därefter. Ökningen förklaras dock starkt av män</w:t>
      </w:r>
      <w:r w:rsidRPr="00B7257A">
        <w:t>g</w:t>
      </w:r>
      <w:r w:rsidRPr="00B7257A">
        <w:t xml:space="preserve">den arbetsmarknadspolitiska åtgärder såsom </w:t>
      </w:r>
      <w:r w:rsidR="00E35BC9" w:rsidRPr="00B7257A">
        <w:t>plus</w:t>
      </w:r>
      <w:r w:rsidRPr="00B7257A">
        <w:t>-jobb.</w:t>
      </w:r>
    </w:p>
    <w:p w:rsidR="00691E80" w:rsidRPr="00B7257A" w:rsidRDefault="00691E80">
      <w:pPr>
        <w:pStyle w:val="Rubrik2"/>
      </w:pPr>
      <w:bookmarkStart w:id="6" w:name="_Toc134373743"/>
      <w:r w:rsidRPr="00B7257A">
        <w:t>Höjda kommunalskatter – steg i fel riktning</w:t>
      </w:r>
      <w:bookmarkEnd w:id="6"/>
    </w:p>
    <w:p w:rsidR="00691E80" w:rsidRPr="00B7257A" w:rsidRDefault="00691E80">
      <w:r w:rsidRPr="00B7257A">
        <w:t>En viktig anledning till att fler kommuner uppnår balans i sin ekonomi är som nämnts att utdebiteringen skruvats upp kraftigt. Sedan år 2000 har den g</w:t>
      </w:r>
      <w:r w:rsidRPr="00B7257A">
        <w:t>e</w:t>
      </w:r>
      <w:r w:rsidRPr="00B7257A">
        <w:t>nomsnittliga k</w:t>
      </w:r>
      <w:r w:rsidR="00E35BC9" w:rsidRPr="00B7257A">
        <w:t>ommunalskatten höjts med 1 kr</w:t>
      </w:r>
      <w:r w:rsidRPr="00B7257A">
        <w:t xml:space="preserve"> och 22 öre. Det innebär en skattehöjning för en genomsnittlig barnfamilj på nästan 4</w:t>
      </w:r>
      <w:r w:rsidR="00E35BC9" w:rsidRPr="00B7257A">
        <w:t> </w:t>
      </w:r>
      <w:r w:rsidRPr="00B7257A">
        <w:t xml:space="preserve">000 kr per år. </w:t>
      </w:r>
    </w:p>
    <w:p w:rsidR="00691E80" w:rsidRPr="00B7257A" w:rsidRDefault="00691E80">
      <w:pPr>
        <w:pStyle w:val="Normaltindrag"/>
      </w:pPr>
      <w:r w:rsidRPr="00B7257A">
        <w:t>Skattehöjningar kan i vissa fall vara nödvändiga för att upprätthålla en godtagbar nivå på den kommunala servicen. Men detta måste i varje enskilt fall ställas mot att höjda skatter också har negativa konsekvenser</w:t>
      </w:r>
      <w:r w:rsidR="00E35BC9" w:rsidRPr="00B7257A">
        <w:t>,</w:t>
      </w:r>
      <w:r w:rsidRPr="00B7257A">
        <w:t xml:space="preserve"> såväl för enskilda medborgares privatekonomi som för samhällsekonomin i stort. Först för att det försämrar den disponibla inkomsten för många låg- och medeli</w:t>
      </w:r>
      <w:r w:rsidRPr="00B7257A">
        <w:t>n</w:t>
      </w:r>
      <w:r w:rsidRPr="00B7257A">
        <w:t>komsttagare. Eftersom den kommunala skattesatsen träffar alla lika blir det på marginalen en större skattehöjning för de svagaste grupperna när kommunala skatter höjs. Detta minskar deras konsumtionsutrymme, och minskar aktivit</w:t>
      </w:r>
      <w:r w:rsidRPr="00B7257A">
        <w:t>e</w:t>
      </w:r>
      <w:r w:rsidRPr="00B7257A">
        <w:t xml:space="preserve">ten i ekonomin. </w:t>
      </w:r>
    </w:p>
    <w:p w:rsidR="00691E80" w:rsidRPr="00B7257A" w:rsidRDefault="00691E80">
      <w:pPr>
        <w:pStyle w:val="Normaltindrag"/>
      </w:pPr>
      <w:r w:rsidRPr="00B7257A">
        <w:t>Höjda skatter kommer också i längden att vältras över på lönekostnader för företagen. I många delar av landet där företagsamheten och sysselsättning</w:t>
      </w:r>
      <w:r w:rsidRPr="00B7257A">
        <w:t>s</w:t>
      </w:r>
      <w:r w:rsidRPr="00B7257A">
        <w:t xml:space="preserve">graden i befolkningen är låg är också den kommunala utdebiteringen som högst. Detta är ingen slump. När skatterna höjs minskar marginaleffekten av en inkomstökning, vilket leder till minskat arbetsutbud. Det leder också till minskad efterfrågan på arbetskraft, eftersom högre marginalskatter leder till högre lönekrav och därmed minskad konkurrenskraft för företagen. </w:t>
      </w:r>
    </w:p>
    <w:p w:rsidR="00691E80" w:rsidRPr="00B7257A" w:rsidRDefault="00691E80">
      <w:pPr>
        <w:pStyle w:val="Normaltindrag"/>
      </w:pPr>
      <w:r w:rsidRPr="00B7257A">
        <w:t>Vill det sig riktigt illa kan detta leda till en ond spiral. Höjda skatter slår ut företag och jobb, minskar skatteunderlaget och leder till minskade skattei</w:t>
      </w:r>
      <w:r w:rsidRPr="00B7257A">
        <w:t>n</w:t>
      </w:r>
      <w:r w:rsidRPr="00B7257A">
        <w:t xml:space="preserve">täkter som tvingar politikerna att höja utdebiteringen ytterligare – varvid fler jobb slås ut. </w:t>
      </w:r>
    </w:p>
    <w:p w:rsidR="00691E80" w:rsidRPr="00B7257A" w:rsidRDefault="00691E80">
      <w:pPr>
        <w:pStyle w:val="Normaltindrag"/>
      </w:pPr>
      <w:r w:rsidRPr="00B7257A">
        <w:t>Även om det är svårt att sätta någon absolut gräns för när skatterna blir skadligt höga finns det klara indicier på att denna gräns redan passerats på många håll i landet. Trots höjda skatter och ökade tillskott har inte kvaliteten i och omfattningen av den kommunala servicen förbättrats. Klyftorna mellan rika och fattiga har i</w:t>
      </w:r>
      <w:r w:rsidR="00E35BC9" w:rsidRPr="00B7257A">
        <w:t xml:space="preserve"> </w:t>
      </w:r>
      <w:r w:rsidRPr="00B7257A">
        <w:t xml:space="preserve">stället ökat med den socialdemokratiska politiken.  </w:t>
      </w:r>
    </w:p>
    <w:p w:rsidR="00691E80" w:rsidRPr="00B7257A" w:rsidRDefault="00691E80">
      <w:pPr>
        <w:pStyle w:val="Rubrik2"/>
      </w:pPr>
      <w:bookmarkStart w:id="7" w:name="_Toc134373744"/>
      <w:r w:rsidRPr="00B7257A">
        <w:t>En kommunsatsning med kvalitet i fokus</w:t>
      </w:r>
      <w:bookmarkEnd w:id="7"/>
    </w:p>
    <w:p w:rsidR="00691E80" w:rsidRPr="00B7257A" w:rsidRDefault="00691E80">
      <w:r w:rsidRPr="00B7257A">
        <w:t>Kristdemokraterna anser att kommunse</w:t>
      </w:r>
      <w:r w:rsidRPr="00B7257A">
        <w:t>k</w:t>
      </w:r>
      <w:r w:rsidRPr="00B7257A">
        <w:t xml:space="preserve">torn behöver ett ekonomiskt tillskott utöver de medel som </w:t>
      </w:r>
      <w:r w:rsidR="00E35BC9" w:rsidRPr="00B7257A">
        <w:t xml:space="preserve">Socialdemokraterna </w:t>
      </w:r>
      <w:r w:rsidRPr="00B7257A">
        <w:t>a</w:t>
      </w:r>
      <w:r w:rsidRPr="00B7257A">
        <w:t>n</w:t>
      </w:r>
      <w:r w:rsidRPr="00B7257A">
        <w:t>slår i vårpropositionen.</w:t>
      </w:r>
    </w:p>
    <w:p w:rsidR="00691E80" w:rsidRPr="00B7257A" w:rsidRDefault="00691E80">
      <w:pPr>
        <w:pStyle w:val="Normaltindrag"/>
      </w:pPr>
      <w:r w:rsidRPr="00B7257A">
        <w:t>En resursförstärkning är nödvändig för att åstadkomma bättre kvalitet i förskolan och förbättringar inom psykiatrin. De områden som särskilt ko</w:t>
      </w:r>
      <w:r w:rsidRPr="00B7257A">
        <w:t>m</w:t>
      </w:r>
      <w:r w:rsidRPr="00B7257A">
        <w:t xml:space="preserve">mer att prioriteras av </w:t>
      </w:r>
      <w:r w:rsidR="00E35BC9" w:rsidRPr="00B7257A">
        <w:t xml:space="preserve">Kristdemokraterna </w:t>
      </w:r>
      <w:r w:rsidRPr="00B7257A">
        <w:t>på lokal nivå är äldreomsorgen och sjukvården. Det handlar om fler platser på äldreboenden och nya former av seniorboenden</w:t>
      </w:r>
      <w:r w:rsidR="00E35BC9" w:rsidRPr="00B7257A">
        <w:t>,</w:t>
      </w:r>
      <w:r w:rsidRPr="00B7257A">
        <w:t xml:space="preserve"> liksom äldrevårdscentraler och äldrelotsar som ser till helh</w:t>
      </w:r>
      <w:r w:rsidRPr="00B7257A">
        <w:t>e</w:t>
      </w:r>
      <w:r w:rsidRPr="00B7257A">
        <w:t>ten och hjälper den enskilde genom samordning av insatserna</w:t>
      </w:r>
      <w:r w:rsidR="00E35BC9" w:rsidRPr="00B7257A">
        <w:t xml:space="preserve"> –</w:t>
      </w:r>
      <w:r w:rsidRPr="00B7257A">
        <w:t xml:space="preserve"> </w:t>
      </w:r>
      <w:r w:rsidR="00E35BC9" w:rsidRPr="00B7257A">
        <w:t>en Fritt v</w:t>
      </w:r>
      <w:r w:rsidRPr="00B7257A">
        <w:t>al-reform som möjliggör reell valfrihet inom äldreomsorgen. Det finns också behov av ökad kompetens inom demensvården</w:t>
      </w:r>
      <w:r w:rsidR="00E35BC9" w:rsidRPr="00B7257A">
        <w:t>,</w:t>
      </w:r>
      <w:r w:rsidRPr="00B7257A">
        <w:t xml:space="preserve"> bl.a. genom särskild utbil</w:t>
      </w:r>
      <w:r w:rsidRPr="00B7257A">
        <w:t>d</w:t>
      </w:r>
      <w:r w:rsidRPr="00B7257A">
        <w:t>ning i demensvård för undersköterskor och vårdbiträden. Det behövs också en utökad dagverksamhet som stöd för den som vårdas i hemmet av en anhörig.</w:t>
      </w:r>
    </w:p>
    <w:p w:rsidR="00691E80" w:rsidRPr="00B7257A" w:rsidRDefault="00691E80">
      <w:pPr>
        <w:pStyle w:val="Normaltindrag"/>
      </w:pPr>
      <w:r w:rsidRPr="00B7257A">
        <w:t>Kommunerna måste utveckla sitt stöd till föräldrar och barn. Det handlar om familjecentraler, ungdomsmottagningar och i många fall också en satsning på barn- och ungdomspsykiatrin. Genom en friare hantering av kommunernas resurstillskott kan detta genomföras utifrån lokala behov och förutsättningar.</w:t>
      </w:r>
    </w:p>
    <w:p w:rsidR="00691E80" w:rsidRPr="00B7257A" w:rsidRDefault="00691E80">
      <w:pPr>
        <w:pStyle w:val="Normaltindrag"/>
      </w:pPr>
      <w:r w:rsidRPr="00B7257A">
        <w:t>Kristdemokraterna föreslår en satsning på kvaliteten i förskolan. Denna f</w:t>
      </w:r>
      <w:r w:rsidRPr="00B7257A">
        <w:t>i</w:t>
      </w:r>
      <w:r w:rsidRPr="00B7257A">
        <w:t>nansieras helt genom att låta kommunerna ta ut en högre maxtaxa på komm</w:t>
      </w:r>
      <w:r w:rsidRPr="00B7257A">
        <w:t>u</w:t>
      </w:r>
      <w:r w:rsidRPr="00B7257A">
        <w:t>nal barnomsorg. Antalet barn per förskolegrupp ökade efter införandet av maxtaxan. Eftersom regeringens satsning var underfinansierad ledde detta till större barngrupper</w:t>
      </w:r>
      <w:r w:rsidR="00341A56" w:rsidRPr="00B7257A">
        <w:t>,</w:t>
      </w:r>
      <w:r w:rsidRPr="00B7257A">
        <w:t xml:space="preserve"> vilket riskerar </w:t>
      </w:r>
      <w:r w:rsidR="00E35BC9" w:rsidRPr="00B7257A">
        <w:t xml:space="preserve">att </w:t>
      </w:r>
      <w:r w:rsidRPr="00B7257A">
        <w:t>försämra kvaliteten. Detta kan vi inte acceptera utan föreslår en höjning av maxtaxan till 3,6 procent för det första barnet, 2,4 procent för det andra och 1,2 procent för det tredje. Från 2008 lyfter vi också inkomsttaket för att möjliggöra en höjning av brytpunkten för statlig inkomstskatt. Sammantaget höjs maxtaxan med 2,5 miljarder kronor. Samtidigt skjuter vi till 2 miljarder kronor för att förbättra kvaliteten i bar</w:t>
      </w:r>
      <w:r w:rsidRPr="00B7257A">
        <w:t>n</w:t>
      </w:r>
      <w:r w:rsidRPr="00B7257A">
        <w:t>omsorgen.</w:t>
      </w:r>
    </w:p>
    <w:p w:rsidR="00691E80" w:rsidRPr="00B7257A" w:rsidRDefault="00691E80">
      <w:pPr>
        <w:pStyle w:val="Normaltindrag"/>
      </w:pPr>
      <w:r w:rsidRPr="00B7257A">
        <w:t>För att garantera deltidstaxorna i barnomsorgen avsätts 250 miljoner kr</w:t>
      </w:r>
      <w:r w:rsidRPr="00B7257A">
        <w:t>o</w:t>
      </w:r>
      <w:r w:rsidRPr="00B7257A">
        <w:t>nor årligen.</w:t>
      </w:r>
    </w:p>
    <w:p w:rsidR="00691E80" w:rsidRPr="00B7257A" w:rsidRDefault="00691E80">
      <w:pPr>
        <w:pStyle w:val="Normaltindrag"/>
      </w:pPr>
      <w:r w:rsidRPr="00B7257A">
        <w:t>Alla barn ska ges rätt att få del av kommunernas stöd till barnomsorg. Kommunerna ska därför ha skyldighet att erbjuda ekonomiskt stöd</w:t>
      </w:r>
      <w:r w:rsidR="00E35BC9" w:rsidRPr="00B7257A">
        <w:t>,</w:t>
      </w:r>
      <w:r w:rsidRPr="00B7257A">
        <w:t xml:space="preserve"> inte bara till barn i förskolan utan också till de föräldrar som själva tar hand om sina barn. Kristdemokraterna anser därför att ett kommunalt vårdnadsbidrag ska införas fr.o.m. den 1 juli 200</w:t>
      </w:r>
      <w:r w:rsidR="002F2382" w:rsidRPr="00B7257A">
        <w:t>7</w:t>
      </w:r>
      <w:r w:rsidRPr="00B7257A">
        <w:t xml:space="preserve">. Lämpligen bör vårdnadsbidraget uppgå till 80 procent av anslaget till </w:t>
      </w:r>
      <w:r w:rsidR="00E35BC9" w:rsidRPr="00B7257A">
        <w:t>barnomsorgen, viket innebär c</w:t>
      </w:r>
      <w:r w:rsidRPr="00B7257A">
        <w:t>a 6</w:t>
      </w:r>
      <w:r w:rsidR="00E35BC9" w:rsidRPr="00B7257A">
        <w:t> </w:t>
      </w:r>
      <w:r w:rsidRPr="00B7257A">
        <w:t>000 kr per månad och barn. Beroende på hur kommunernas utbyggnad av förskolor ser ut kan en sådan här reform innebära både besparingar och viss kostnadshöjning. För att underlätta införandet av ett system med kommunalt vårdnadsbidrag anslår vi 1 200 miljoner kronor 2007 och 2 000 miljoner kronor 2008.</w:t>
      </w:r>
    </w:p>
    <w:p w:rsidR="00691E80" w:rsidRPr="00B7257A" w:rsidRDefault="00691E80">
      <w:pPr>
        <w:pStyle w:val="Normaltindrag"/>
      </w:pPr>
      <w:r w:rsidRPr="00B7257A">
        <w:t>För att stärka arbetet inom psykiatrin anslår Kristdemokraterna 500 milj</w:t>
      </w:r>
      <w:r w:rsidR="00E35BC9" w:rsidRPr="00B7257A">
        <w:t>o</w:t>
      </w:r>
      <w:r w:rsidR="00E35BC9" w:rsidRPr="00B7257A">
        <w:t>ner kronor under perioden 2007–20</w:t>
      </w:r>
      <w:r w:rsidRPr="00B7257A">
        <w:t>08, vilket är betydligt närmare den resur</w:t>
      </w:r>
      <w:r w:rsidRPr="00B7257A">
        <w:t>s</w:t>
      </w:r>
      <w:r w:rsidRPr="00B7257A">
        <w:t xml:space="preserve">förstärkning som regeringens egen utredare Anders Milton föreslagit. </w:t>
      </w:r>
    </w:p>
    <w:p w:rsidR="00691E80" w:rsidRPr="00B7257A" w:rsidRDefault="00691E80">
      <w:pPr>
        <w:pStyle w:val="Normaltindrag"/>
      </w:pPr>
      <w:r w:rsidRPr="00B7257A">
        <w:t>Kristdemokraterna föreslår tillsammans med de andra borgerliga allian</w:t>
      </w:r>
      <w:r w:rsidRPr="00B7257A">
        <w:t>s</w:t>
      </w:r>
      <w:r w:rsidRPr="00B7257A">
        <w:t>partierna en vårdgaranti som får en annan finansiering och utformning än regeringens. Första året förstärker det sjukvården med 250 miljoner kronor.</w:t>
      </w:r>
    </w:p>
    <w:p w:rsidR="00691E80" w:rsidRPr="00B7257A" w:rsidRDefault="00691E80">
      <w:pPr>
        <w:pStyle w:val="Normaltindrag"/>
      </w:pPr>
      <w:r w:rsidRPr="00B7257A">
        <w:t>Sammantaget anslår K</w:t>
      </w:r>
      <w:r w:rsidR="00C963F7" w:rsidRPr="00B7257A">
        <w:t>ristdemokraterna satsningar på 9,7</w:t>
      </w:r>
      <w:r w:rsidRPr="00B7257A">
        <w:t xml:space="preserve"> miljarder kronor brutto för </w:t>
      </w:r>
      <w:r w:rsidR="00C963F7" w:rsidRPr="00B7257A">
        <w:t xml:space="preserve">nya satsningar under </w:t>
      </w:r>
      <w:r w:rsidRPr="00B7257A">
        <w:t xml:space="preserve">2007 och 2008. Netto regeringens </w:t>
      </w:r>
      <w:r w:rsidR="00C963F7" w:rsidRPr="00B7257A">
        <w:t xml:space="preserve">indragna </w:t>
      </w:r>
      <w:r w:rsidRPr="00B7257A">
        <w:t xml:space="preserve">satsningar </w:t>
      </w:r>
      <w:r w:rsidR="00C963F7" w:rsidRPr="00B7257A">
        <w:t xml:space="preserve">och neutraliseringar </w:t>
      </w:r>
      <w:r w:rsidRPr="00B7257A">
        <w:t>ökas anslaget med 1,</w:t>
      </w:r>
      <w:r w:rsidR="00C963F7" w:rsidRPr="00B7257A">
        <w:t>5</w:t>
      </w:r>
      <w:r w:rsidRPr="00B7257A">
        <w:t xml:space="preserve"> respektive </w:t>
      </w:r>
      <w:r w:rsidR="00C963F7" w:rsidRPr="00B7257A">
        <w:t>1</w:t>
      </w:r>
      <w:r w:rsidR="0009566A" w:rsidRPr="00B7257A">
        <w:t xml:space="preserve"> miljard</w:t>
      </w:r>
      <w:r w:rsidRPr="00B7257A">
        <w:t xml:space="preserve"> kronor under budgetåren 2007 och 2008.</w:t>
      </w:r>
    </w:p>
    <w:p w:rsidR="00691E80" w:rsidRPr="00B7257A" w:rsidRDefault="00691E80">
      <w:pPr>
        <w:pStyle w:val="Rubrik2"/>
      </w:pPr>
      <w:bookmarkStart w:id="8" w:name="_Toc134373745"/>
      <w:r w:rsidRPr="00B7257A">
        <w:t>Den kommunala ekonomin på längre sikt</w:t>
      </w:r>
      <w:bookmarkEnd w:id="8"/>
    </w:p>
    <w:p w:rsidR="00691E80" w:rsidRPr="00B7257A" w:rsidRDefault="00691E80">
      <w:r w:rsidRPr="00B7257A">
        <w:t>På längre sikt hotas den kommunala ekonomin från flera håll. Först och främst väntar ett fortsatt vikande skatteunderlag i många landsändar på grund av minskad eller låg sysselsättningsgrad och en förhållandevis svag reallön</w:t>
      </w:r>
      <w:r w:rsidRPr="00B7257A">
        <w:t>e</w:t>
      </w:r>
      <w:r w:rsidRPr="00B7257A">
        <w:t>utveckling. Detta kombineras med en demografisk utveckling som, förutom det positiva i att vi lever längre</w:t>
      </w:r>
      <w:r w:rsidR="0009566A" w:rsidRPr="00B7257A">
        <w:t>,</w:t>
      </w:r>
      <w:r w:rsidRPr="00B7257A">
        <w:t xml:space="preserve"> kommer att medföra påtagliga påfrestningar i ekonomin. I takt med att fler pensioneras än vad som kommer till på arbet</w:t>
      </w:r>
      <w:r w:rsidRPr="00B7257A">
        <w:t>s</w:t>
      </w:r>
      <w:r w:rsidRPr="00B7257A">
        <w:t xml:space="preserve">marknaden minskar skatteunderlaget, och därmed basen för kommunernas egenfinansiering. </w:t>
      </w:r>
    </w:p>
    <w:p w:rsidR="00691E80" w:rsidRPr="00B7257A" w:rsidRDefault="00691E80">
      <w:pPr>
        <w:pStyle w:val="Normaltindrag"/>
      </w:pPr>
      <w:r w:rsidRPr="00B7257A">
        <w:t>Därtill kommer ökade omkostnader för vård och omsorg i takt med att b</w:t>
      </w:r>
      <w:r w:rsidRPr="00B7257A">
        <w:t>e</w:t>
      </w:r>
      <w:r w:rsidRPr="00B7257A">
        <w:t xml:space="preserve">folkningen åldras. Kraven på den offentliga servicen kommer således att öka samtidigt som finansieringsunderlaget minskar. Hur denna ekvation ska gå ihop har </w:t>
      </w:r>
      <w:r w:rsidR="0009566A" w:rsidRPr="00B7257A">
        <w:t xml:space="preserve">Socialdemokraterna </w:t>
      </w:r>
      <w:r w:rsidRPr="00B7257A">
        <w:t>och dess samarbetspartier fortfarande inga svar på.</w:t>
      </w:r>
    </w:p>
    <w:p w:rsidR="00691E80" w:rsidRPr="00B7257A" w:rsidRDefault="00691E80">
      <w:pPr>
        <w:pStyle w:val="Normaltindrag"/>
      </w:pPr>
      <w:r w:rsidRPr="00B7257A">
        <w:t>Ytterligare ett hot kommer från globaliseringen och utflyttningen av jobb. Flytten av industrijobb till lågkostnadsländer har intensifierats på senare år, och företagsnedläggningarna har varit kännbara på många håll i landet. R</w:t>
      </w:r>
      <w:r w:rsidRPr="00B7257A">
        <w:t>e</w:t>
      </w:r>
      <w:r w:rsidRPr="00B7257A">
        <w:t>geringen ägnar sig gärna åt brandkårsutryckningar för att lindra effekterna lokalt när större företagsnedläggnin</w:t>
      </w:r>
      <w:r w:rsidR="0009566A" w:rsidRPr="00B7257A">
        <w:t>gar får större genomslag i medierna</w:t>
      </w:r>
      <w:r w:rsidRPr="00B7257A">
        <w:t xml:space="preserve">. </w:t>
      </w:r>
    </w:p>
    <w:p w:rsidR="00691E80" w:rsidRPr="00B7257A" w:rsidRDefault="00691E80">
      <w:pPr>
        <w:pStyle w:val="Normaltindrag"/>
      </w:pPr>
      <w:r w:rsidRPr="00B7257A">
        <w:t>Detta är inte hållbart. Sverige behöver en politik som sätter arbete i fokus, och som får människor att delta aktivt på arbetsmarknaden i alla delar av landet. Detta kräver en omläggning av skattepolitiken så att arbetsutbudet sätts i centrum. Samtidigt kräver det också en ökad efterfrågan på arbetskraft. Det uppnår man endast genom att fler människor uppmuntras att ta större risker, starta företag och skapa nya arbetstillfällen.</w:t>
      </w:r>
    </w:p>
    <w:p w:rsidR="00691E80" w:rsidRPr="00B7257A" w:rsidRDefault="00691E80">
      <w:pPr>
        <w:pStyle w:val="Normaltindrag"/>
      </w:pPr>
      <w:r w:rsidRPr="00B7257A">
        <w:t>Vi behöver också en regional utvecklingspolitik som kan möjliggöra kraf</w:t>
      </w:r>
      <w:r w:rsidRPr="00B7257A">
        <w:t>t</w:t>
      </w:r>
      <w:r w:rsidRPr="00B7257A">
        <w:t>samling och prioritering utifrån skilda behov och förutsättningar i landet. I</w:t>
      </w:r>
      <w:r w:rsidR="0009566A" w:rsidRPr="00B7257A">
        <w:t xml:space="preserve"> </w:t>
      </w:r>
      <w:r w:rsidRPr="00B7257A">
        <w:t>dag görs ingen prioritering från regeringens sida utan man överlämnar till en lång rad statliga myndigheter att utifrån sitt sektorsansvar besluta om åtgä</w:t>
      </w:r>
      <w:r w:rsidRPr="00B7257A">
        <w:t>r</w:t>
      </w:r>
      <w:r w:rsidRPr="00B7257A">
        <w:t>der. Detta leder till bristande helhetssyn och minskar förutsättningarna för tillväxt i hela landet.</w:t>
      </w:r>
    </w:p>
    <w:p w:rsidR="00691E80" w:rsidRPr="00B7257A" w:rsidRDefault="00691E80">
      <w:pPr>
        <w:pStyle w:val="Rubrik2"/>
      </w:pPr>
      <w:bookmarkStart w:id="9" w:name="_Toc134373746"/>
      <w:r w:rsidRPr="00B7257A">
        <w:t>Bredda den kommunala skattebasen</w:t>
      </w:r>
      <w:bookmarkEnd w:id="9"/>
    </w:p>
    <w:p w:rsidR="00691E80" w:rsidRPr="00B7257A" w:rsidRDefault="00691E80">
      <w:r w:rsidRPr="00B7257A">
        <w:t>Resurserna till kommunerna är av central betydelse för kvaliteten i den vä</w:t>
      </w:r>
      <w:r w:rsidRPr="00B7257A">
        <w:t>l</w:t>
      </w:r>
      <w:r w:rsidRPr="00B7257A">
        <w:t>färd som skattebetalarna har rätt att kräva av samhället. För att kvaliteten inte ska försämras, eller trygghetssystemen urholkas, krävs en politik som leder till högre tillväxt, fler jobb och fler människor i skatteinbringande sysselsät</w:t>
      </w:r>
      <w:r w:rsidRPr="00B7257A">
        <w:t>t</w:t>
      </w:r>
      <w:r w:rsidRPr="00B7257A">
        <w:t>ning. Utan denna tillväxt kommer det annars bara att finnas nedskärningar att fördela. Detta är ett viktigt skäl till att Kristdemokraterna sätter tillväxtpolit</w:t>
      </w:r>
      <w:r w:rsidRPr="00B7257A">
        <w:t>i</w:t>
      </w:r>
      <w:r w:rsidRPr="00B7257A">
        <w:t xml:space="preserve">ken och arbetslinjen högt på dagordningen. </w:t>
      </w:r>
    </w:p>
    <w:p w:rsidR="00691E80" w:rsidRPr="00B7257A" w:rsidRDefault="00691E80">
      <w:pPr>
        <w:pStyle w:val="Normaltindrag"/>
      </w:pPr>
      <w:r w:rsidRPr="00B7257A">
        <w:t>På längre sikt bör kommunernas beroende av omfördelning av statliga m</w:t>
      </w:r>
      <w:r w:rsidRPr="00B7257A">
        <w:t>e</w:t>
      </w:r>
      <w:r w:rsidRPr="00B7257A">
        <w:t>del minska. Förutom att ge grogrund för verklig tillväxt i skatteunderlaget kan detta ske genom att staten i större mån än tidigare låter kommunerna själva disponera över de skattemedel som deras invånare genererar. I detta avseende spelar förstås det kommunala utjämningssystemet och effekten av nuvarande grundavdrag in.</w:t>
      </w:r>
    </w:p>
    <w:p w:rsidR="00691E80" w:rsidRPr="00B7257A" w:rsidRDefault="00691E80">
      <w:pPr>
        <w:pStyle w:val="Normaltindrag"/>
      </w:pPr>
      <w:r w:rsidRPr="00B7257A">
        <w:t>Kommunernas självständighet kan också stärkas genom att de kommunala skattebaserna</w:t>
      </w:r>
      <w:r w:rsidR="0009566A" w:rsidRPr="00B7257A">
        <w:t xml:space="preserve"> breddas</w:t>
      </w:r>
      <w:r w:rsidRPr="00B7257A">
        <w:t>. Kristdemokraternas förslag att införa en allmän ko</w:t>
      </w:r>
      <w:r w:rsidRPr="00B7257A">
        <w:t>m</w:t>
      </w:r>
      <w:r w:rsidRPr="00B7257A">
        <w:t>munal fastighetsavgift</w:t>
      </w:r>
      <w:r w:rsidR="0009566A" w:rsidRPr="00B7257A">
        <w:t>,</w:t>
      </w:r>
      <w:r w:rsidRPr="00B7257A">
        <w:t xml:space="preserve"> som står i relation till de kostnader kommunerna up</w:t>
      </w:r>
      <w:r w:rsidRPr="00B7257A">
        <w:t>p</w:t>
      </w:r>
      <w:r w:rsidRPr="00B7257A">
        <w:t>bär för att ge service till fastighetsägarna</w:t>
      </w:r>
      <w:r w:rsidR="0009566A" w:rsidRPr="00B7257A">
        <w:t>,</w:t>
      </w:r>
      <w:r w:rsidRPr="00B7257A">
        <w:t xml:space="preserve"> är ett sådant förslag som stärker den kommunala självfinansieringen. Det ger också möjlighet åt staten att minska anslagen till kommunerna i motsvarande mån, utan att det hotar kvaliteten i vården, skolan eller omsorgen om våra barn och gamla. </w:t>
      </w:r>
    </w:p>
    <w:p w:rsidR="00691E80" w:rsidRPr="00B7257A" w:rsidRDefault="00691E80">
      <w:pPr>
        <w:pStyle w:val="Normaltindrag"/>
      </w:pPr>
      <w:r w:rsidRPr="00B7257A">
        <w:t>Detta förslag går också helt i linje med vad kommunerna själva har u</w:t>
      </w:r>
      <w:r w:rsidRPr="00B7257A">
        <w:t>t</w:t>
      </w:r>
      <w:r w:rsidRPr="00B7257A">
        <w:t>tryckt önskemål om, bl.a. i den skattebasutredning som Kommunförbundet presenterade för ett antal år sedan, nämligen att få växla bort delar av statsb</w:t>
      </w:r>
      <w:r w:rsidRPr="00B7257A">
        <w:t>i</w:t>
      </w:r>
      <w:r w:rsidRPr="00B7257A">
        <w:t>dragen mot att de själva får förfoga över en ökad andel av inkomster och avgifter.</w:t>
      </w:r>
    </w:p>
    <w:p w:rsidR="00691E80" w:rsidRPr="00B7257A" w:rsidRDefault="00691E80">
      <w:pPr>
        <w:pStyle w:val="Rubrik1"/>
      </w:pPr>
      <w:bookmarkStart w:id="10" w:name="_Toc134373747"/>
      <w:r w:rsidRPr="00B7257A">
        <w:t>Hälso- och sjukvård</w:t>
      </w:r>
      <w:bookmarkEnd w:id="10"/>
    </w:p>
    <w:p w:rsidR="00691E80" w:rsidRPr="00B7257A" w:rsidRDefault="00691E80">
      <w:r w:rsidRPr="00B7257A">
        <w:t xml:space="preserve">I skrivelsen framträder en positiv bild av sjukvården. Regeringen undviker dock, enligt </w:t>
      </w:r>
      <w:r w:rsidR="0009566A" w:rsidRPr="00B7257A">
        <w:t xml:space="preserve">Kristdemokraternas </w:t>
      </w:r>
      <w:r w:rsidRPr="00B7257A">
        <w:t>uppfattning, många av de problem och bri</w:t>
      </w:r>
      <w:r w:rsidRPr="00B7257A">
        <w:t>s</w:t>
      </w:r>
      <w:r w:rsidRPr="00B7257A">
        <w:t>ter som borde redovisas.</w:t>
      </w:r>
    </w:p>
    <w:p w:rsidR="00691E80" w:rsidRPr="00B7257A" w:rsidRDefault="00691E80">
      <w:pPr>
        <w:pStyle w:val="Normaltindrag"/>
      </w:pPr>
      <w:r w:rsidRPr="00B7257A">
        <w:t>Inom hälso- och sjukvården pågår omvälvande förändringar. Utvecklingen har bl</w:t>
      </w:r>
      <w:r w:rsidR="0009566A" w:rsidRPr="00B7257A">
        <w:t>.</w:t>
      </w:r>
      <w:r w:rsidRPr="00B7257A">
        <w:t>a</w:t>
      </w:r>
      <w:r w:rsidR="0009566A" w:rsidRPr="00B7257A">
        <w:t>.</w:t>
      </w:r>
      <w:r w:rsidRPr="00B7257A">
        <w:t xml:space="preserve"> inneburit att antalet vårdplatser nästan halverats på tio år och att vårdtiderna minskat kraftigt. Inom EU har nu Sverige tillsammans med Fi</w:t>
      </w:r>
      <w:r w:rsidRPr="00B7257A">
        <w:t>n</w:t>
      </w:r>
      <w:r w:rsidRPr="00B7257A">
        <w:t>land lägst antal vårdplatser, samtidigt som vårdtiderna tillhör de kortaste. Utvecklingen försvaras av den socialdemokratiska regeringen som en naturlig och helt nödvändig förändring till följd av medicinska framsteg oc</w:t>
      </w:r>
      <w:r w:rsidR="0009566A" w:rsidRPr="00B7257A">
        <w:t>h den ek</w:t>
      </w:r>
      <w:r w:rsidR="0009566A" w:rsidRPr="00B7257A">
        <w:t>o</w:t>
      </w:r>
      <w:r w:rsidR="0009566A" w:rsidRPr="00B7257A">
        <w:t>nomiska resursbristen –</w:t>
      </w:r>
      <w:r w:rsidRPr="00B7257A">
        <w:t xml:space="preserve"> men det sker till priset av dålig tillgänglighet, större otrygghet och sämre vård. Om man frågar patienter och vårdpersonal är det nog svårt att finna instämmanden med att sjukvården fått bättre förutsättnin</w:t>
      </w:r>
      <w:r w:rsidRPr="00B7257A">
        <w:t>g</w:t>
      </w:r>
      <w:r w:rsidRPr="00B7257A">
        <w:t xml:space="preserve">ar. </w:t>
      </w:r>
    </w:p>
    <w:p w:rsidR="00691E80" w:rsidRPr="00B7257A" w:rsidRDefault="00691E80">
      <w:pPr>
        <w:pStyle w:val="Normaltindrag"/>
      </w:pPr>
      <w:r w:rsidRPr="00B7257A">
        <w:t>Kristdemokraterna ifrågasätter inte att omorganiseringar och effektivis</w:t>
      </w:r>
      <w:r w:rsidRPr="00B7257A">
        <w:t>e</w:t>
      </w:r>
      <w:r w:rsidRPr="00B7257A">
        <w:t xml:space="preserve">ringar inom vården behövs, tvärtom </w:t>
      </w:r>
      <w:r w:rsidR="0009566A" w:rsidRPr="00B7257A">
        <w:t xml:space="preserve">är </w:t>
      </w:r>
      <w:r w:rsidRPr="00B7257A">
        <w:t xml:space="preserve">det alldeles nödvändigt. Men med nuvarande utveckling inom vården finns anledning till kritik och eftertanke. </w:t>
      </w:r>
    </w:p>
    <w:p w:rsidR="00691E80" w:rsidRPr="00B7257A" w:rsidRDefault="00691E80">
      <w:pPr>
        <w:pStyle w:val="Rubrik2"/>
      </w:pPr>
      <w:bookmarkStart w:id="11" w:name="_Toc134373748"/>
      <w:r w:rsidRPr="00B7257A">
        <w:t>Mångfald i vården</w:t>
      </w:r>
      <w:bookmarkEnd w:id="11"/>
    </w:p>
    <w:p w:rsidR="00691E80" w:rsidRPr="00B7257A" w:rsidRDefault="00691E80">
      <w:r w:rsidRPr="00B7257A">
        <w:t>Kristdemokraterna anser att de regelverk som vården styrs av måste vara öppna nog att släppa fram förnyelse och effektivitet. En vård och omsorg som inte tvekar att utnyttja flera olika utförare har bäst förutsättningar att välko</w:t>
      </w:r>
      <w:r w:rsidRPr="00B7257A">
        <w:t>m</w:t>
      </w:r>
      <w:r w:rsidRPr="00B7257A">
        <w:t xml:space="preserve">na och underlätta positiv förändring. Den politiska uppgiften borde handla om att tillhandahålla alternativ och låta patienterna välja. Den nya stopplagen inom hälso- och sjukvården och dess konsekvenser är närmast en ödesfråga för den svenska välfärden. Vi </w:t>
      </w:r>
      <w:r w:rsidR="0009566A" w:rsidRPr="00B7257A">
        <w:t xml:space="preserve">kristdemokrater </w:t>
      </w:r>
      <w:r w:rsidRPr="00B7257A">
        <w:t>anser att den lagen genast bör rivas upp. Politiken borde snarast inriktas på att ge fler företag och enskilda entreprenörer möjlighet att bidra till att förbättra vården.</w:t>
      </w:r>
    </w:p>
    <w:p w:rsidR="00691E80" w:rsidRPr="00B7257A" w:rsidRDefault="00691E80">
      <w:pPr>
        <w:pStyle w:val="Rubrik2"/>
      </w:pPr>
      <w:bookmarkStart w:id="12" w:name="_Toc134373749"/>
      <w:r w:rsidRPr="00B7257A">
        <w:t>Tillgängligheten</w:t>
      </w:r>
      <w:bookmarkEnd w:id="12"/>
    </w:p>
    <w:p w:rsidR="00691E80" w:rsidRPr="00B7257A" w:rsidRDefault="00691E80">
      <w:r w:rsidRPr="00B7257A">
        <w:t>Den nationella handlingsplanen för utveckling av hälso- och sjukvården har haft svårt att uppnå de positiva e</w:t>
      </w:r>
      <w:r w:rsidR="003E54B5" w:rsidRPr="00B7257A">
        <w:t>ffekter som regeringen utlovat. Det innebär ett fortsatt personligt lidande för de människor som väntar på behandling, och kostar samtidigt samhället pengar i uteblivna skatteintäkter och utgifter för inkomstbortfall. Riksförsäkringsverket konstaterar i sina utvärderingar att s</w:t>
      </w:r>
      <w:r w:rsidRPr="00B7257A">
        <w:t xml:space="preserve">atsningen på primärvården i den nationella handlingsplanen för hälso- och sjukvården inte </w:t>
      </w:r>
      <w:r w:rsidR="003E54B5" w:rsidRPr="00B7257A">
        <w:t xml:space="preserve">har </w:t>
      </w:r>
      <w:r w:rsidRPr="00B7257A">
        <w:t>fått avsedd effekt. Tillförda resurser har endast i mycket begränsad omfattning bidragit till en förstärkt primärvård. Sveriges Komm</w:t>
      </w:r>
      <w:r w:rsidRPr="00B7257A">
        <w:t>u</w:t>
      </w:r>
      <w:r w:rsidRPr="00B7257A">
        <w:t xml:space="preserve">ner och Landsting har gjort en första uppföljning från det att vårdgarantin trädde i kraft. Den visar att antalet patienter som väntar på en behandling minskat och </w:t>
      </w:r>
      <w:r w:rsidR="0009566A" w:rsidRPr="00B7257A">
        <w:t xml:space="preserve">att </w:t>
      </w:r>
      <w:r w:rsidRPr="00B7257A">
        <w:t>de som väntat mer än 90 dagar nästan har halverats sedan i höstas. Detta är glädjande besked</w:t>
      </w:r>
      <w:r w:rsidR="003E54B5" w:rsidRPr="00B7257A">
        <w:t>,</w:t>
      </w:r>
      <w:r w:rsidRPr="00B7257A">
        <w:t xml:space="preserve"> men det är långt kvar till dess </w:t>
      </w:r>
      <w:r w:rsidR="003E54B5" w:rsidRPr="00B7257A">
        <w:t xml:space="preserve">att </w:t>
      </w:r>
      <w:r w:rsidRPr="00B7257A">
        <w:t>vårdg</w:t>
      </w:r>
      <w:r w:rsidRPr="00B7257A">
        <w:t>a</w:t>
      </w:r>
      <w:r w:rsidRPr="00B7257A">
        <w:t>rantin fungerar i hela landet.</w:t>
      </w:r>
      <w:r w:rsidR="003E54B5" w:rsidRPr="00B7257A">
        <w:t xml:space="preserve"> Kristdemokraterna förordar en alternativ finans</w:t>
      </w:r>
      <w:r w:rsidR="003E54B5" w:rsidRPr="00B7257A">
        <w:t>i</w:t>
      </w:r>
      <w:r w:rsidR="003E54B5" w:rsidRPr="00B7257A">
        <w:t>ering som innebär ett resurstillskott över regeringens vårdgaranti på 250 mi</w:t>
      </w:r>
      <w:r w:rsidR="003E54B5" w:rsidRPr="00B7257A">
        <w:t>l</w:t>
      </w:r>
      <w:r w:rsidR="003E54B5" w:rsidRPr="00B7257A">
        <w:t>joner kronor för det första året.</w:t>
      </w:r>
    </w:p>
    <w:p w:rsidR="00691E80" w:rsidRPr="00B7257A" w:rsidRDefault="00691E80">
      <w:pPr>
        <w:pStyle w:val="Rubrik2"/>
      </w:pPr>
      <w:bookmarkStart w:id="13" w:name="_Toc134373750"/>
      <w:r w:rsidRPr="00B7257A">
        <w:t>Den psykiatriska vården</w:t>
      </w:r>
      <w:bookmarkEnd w:id="13"/>
      <w:r w:rsidRPr="00B7257A">
        <w:t xml:space="preserve"> </w:t>
      </w:r>
    </w:p>
    <w:p w:rsidR="00691E80" w:rsidRPr="00B7257A" w:rsidRDefault="00691E80">
      <w:r w:rsidRPr="00B7257A">
        <w:t xml:space="preserve">Bristerna inom den psykiatriska vården i Sverige har debatterats häftigt under de senaste åren. Ett antal brutala våldsbrott har fäst uppmärksamheten på de stora grupper av psykiskt sjuka människor som inte får vård och i vissa fall tillåts utgöra en fara för sig själva och andra. </w:t>
      </w:r>
    </w:p>
    <w:p w:rsidR="00691E80" w:rsidRPr="00B7257A" w:rsidRDefault="00691E80">
      <w:pPr>
        <w:pStyle w:val="Normaltindrag"/>
      </w:pPr>
      <w:r w:rsidRPr="00B7257A">
        <w:t>Regeringen har tillkallat en särskild psykiatrisamordnare. Psykiatrisa</w:t>
      </w:r>
      <w:r w:rsidRPr="00B7257A">
        <w:t>m</w:t>
      </w:r>
      <w:r w:rsidRPr="00B7257A">
        <w:t>ordnaren ska fortlöpande göra en genomgång av situationen inom vården, den sociala omsorgen och rehabiliteringen av psykiskt sjuka och psykiskt fun</w:t>
      </w:r>
      <w:r w:rsidRPr="00B7257A">
        <w:t>k</w:t>
      </w:r>
      <w:r w:rsidRPr="00B7257A">
        <w:t>tionshindrade personer. Samordnarens uppdrag riktas främst mot personer som har allvarliga psykiska besvär. Vidare ska psykiatrisamordnaren lämna förslag på åtgärder som kan förbättra den psykiatriska vården och omsorgen.</w:t>
      </w:r>
    </w:p>
    <w:p w:rsidR="00691E80" w:rsidRPr="00B7257A" w:rsidRDefault="00691E80">
      <w:pPr>
        <w:pStyle w:val="Normaltindrag"/>
      </w:pPr>
      <w:r w:rsidRPr="00B7257A">
        <w:t xml:space="preserve">I en första promemoria till regeringen har Psykiatrisamordnaren gjort en större genomgång av brister och behov inom den psykiatriska vården samt föreslagit statliga resurstillskott som ökas successivt under en åttaårsperiod. </w:t>
      </w:r>
    </w:p>
    <w:p w:rsidR="00691E80" w:rsidRPr="00B7257A" w:rsidRDefault="00691E80">
      <w:pPr>
        <w:pStyle w:val="Normaltindrag"/>
      </w:pPr>
      <w:r w:rsidRPr="00B7257A">
        <w:t>Regeringen har avsatt 250 miljoner kronor 2006 i en satsning på den ps</w:t>
      </w:r>
      <w:r w:rsidRPr="00B7257A">
        <w:t>y</w:t>
      </w:r>
      <w:r w:rsidRPr="00B7257A">
        <w:t>kiatriska vården. Men regeringens satsning på den psykiatriska vården inn</w:t>
      </w:r>
      <w:r w:rsidRPr="00B7257A">
        <w:t>e</w:t>
      </w:r>
      <w:r w:rsidRPr="00B7257A">
        <w:t>håller inte en tillräckligt tydlig viljeinriktning och inga långsiktiga målsät</w:t>
      </w:r>
      <w:r w:rsidRPr="00B7257A">
        <w:t>t</w:t>
      </w:r>
      <w:r w:rsidRPr="00B7257A">
        <w:t>ningar. Kristdemokraterna anser att det behövs en tydligare politisk markering som lyfter fram gruppen psykiskt sjukas behov av god vård och omsorg och har bl</w:t>
      </w:r>
      <w:r w:rsidR="0009566A" w:rsidRPr="00B7257A">
        <w:t>.</w:t>
      </w:r>
      <w:r w:rsidRPr="00B7257A">
        <w:t>a</w:t>
      </w:r>
      <w:r w:rsidR="0009566A" w:rsidRPr="00B7257A">
        <w:t>.</w:t>
      </w:r>
      <w:r w:rsidRPr="00B7257A">
        <w:t xml:space="preserve"> föreslagit ett statligt resurstillskott om sammanlagt 250 miljoner kronor, utöver den socialdemokratiska regeringens tillskott. Satsningen by</w:t>
      </w:r>
      <w:r w:rsidRPr="00B7257A">
        <w:t>g</w:t>
      </w:r>
      <w:r w:rsidRPr="00B7257A">
        <w:t>ger i allt väsentligt på de förslag som psykiatrisamordnaren lämnat, men som regering</w:t>
      </w:r>
      <w:r w:rsidR="0009566A" w:rsidRPr="00B7257A">
        <w:t>en</w:t>
      </w:r>
      <w:r w:rsidRPr="00B7257A">
        <w:t xml:space="preserve"> inte hörsammat. </w:t>
      </w:r>
    </w:p>
    <w:p w:rsidR="00691E80" w:rsidRPr="00B7257A" w:rsidRDefault="00691E80">
      <w:pPr>
        <w:pStyle w:val="Rubrik1"/>
      </w:pPr>
      <w:bookmarkStart w:id="14" w:name="_Toc134373751"/>
      <w:r w:rsidRPr="00B7257A">
        <w:t>Socialtjänst</w:t>
      </w:r>
      <w:bookmarkEnd w:id="14"/>
    </w:p>
    <w:p w:rsidR="00691E80" w:rsidRPr="00B7257A" w:rsidRDefault="00691E80" w:rsidP="00B7605A">
      <w:pPr>
        <w:pStyle w:val="Rubrik2"/>
        <w:spacing w:before="120"/>
      </w:pPr>
      <w:bookmarkStart w:id="15" w:name="_Toc134373752"/>
      <w:r w:rsidRPr="00B7257A">
        <w:t>Äldreomsorg</w:t>
      </w:r>
      <w:bookmarkEnd w:id="15"/>
    </w:p>
    <w:p w:rsidR="00691E80" w:rsidRPr="00B7257A" w:rsidRDefault="00691E80">
      <w:r w:rsidRPr="00B7257A">
        <w:t>Det kan inte ha gått många förbi att besparingar i kommunerna till stor del har drabbat just äldreomsorgen. I Socialstyrelsens lägesrapporter talas om ett oroväckande trendbrott. Antalet platser i särskilt boende för äldre minskar mycket kraftigt. Till detta ska läggas neddragningar inom landstingens hälso- och sjukvård. Någon motsvarande förändring, med samma omfattning, har inte förekommit under det senaste decenniet. Därtill är personal- och komp</w:t>
      </w:r>
      <w:r w:rsidRPr="00B7257A">
        <w:t>e</w:t>
      </w:r>
      <w:r w:rsidRPr="00B7257A">
        <w:t xml:space="preserve">tensbristen fortfarande mycket stor. Den starkaste drivkraften bakom denna utveckling är kommunernas och landstingens problem med att finansiera befolkningens behov av vård och omsorg. </w:t>
      </w:r>
    </w:p>
    <w:p w:rsidR="006031B7" w:rsidRPr="00B7257A" w:rsidRDefault="00691E80">
      <w:pPr>
        <w:pStyle w:val="Normaltindrag"/>
      </w:pPr>
      <w:r w:rsidRPr="00B7257A">
        <w:t>Utvecklingen inom vården och omsorgen har medfört att anhöriga fått ta ett ökat ansvar för de äldres vård och omsorg.  Men det går inte att lägga omsorgsansvar på de anhöriga utan att ge dem tillräckligt med stöd och resu</w:t>
      </w:r>
      <w:r w:rsidRPr="00B7257A">
        <w:t>r</w:t>
      </w:r>
      <w:r w:rsidRPr="00B7257A">
        <w:t>ser. Kristdemokraterna menar att det avgörande rimligen är hur samhällets stöd till anhörigvårdarna utformas. Den självklara utgångspunkten borde vara att se och erkänna familjens och de närståendes roll och funktion i vården av äldre, sjuka eller funktionshindrade. Arbetet måste ta sin utgångspunkt i att anhörigvårdare har rätt till praktisk och ekonomisk hjälp, information och handledning för att frivilligt kunna ta sig an uppgifter som annars skulle utf</w:t>
      </w:r>
      <w:r w:rsidRPr="00B7257A">
        <w:t>ö</w:t>
      </w:r>
      <w:r w:rsidRPr="00B7257A">
        <w:t>ras av vårdpersonal med flera års utbildning.</w:t>
      </w:r>
      <w:r w:rsidR="006031B7" w:rsidRPr="00B7257A">
        <w:t xml:space="preserve"> </w:t>
      </w:r>
    </w:p>
    <w:p w:rsidR="00691E80" w:rsidRPr="00B7257A" w:rsidRDefault="006031B7">
      <w:pPr>
        <w:pStyle w:val="Normaltindrag"/>
      </w:pPr>
      <w:r w:rsidRPr="00B7257A">
        <w:t>Den ideella sektorns kunskaper och krafter måste också tas till</w:t>
      </w:r>
      <w:r w:rsidR="0009566A" w:rsidRPr="00B7257A">
        <w:t xml:space="preserve"> </w:t>
      </w:r>
      <w:r w:rsidRPr="00B7257A">
        <w:t>vara på ett bättre sätt än i</w:t>
      </w:r>
      <w:r w:rsidR="0009566A" w:rsidRPr="00B7257A">
        <w:t xml:space="preserve"> </w:t>
      </w:r>
      <w:r w:rsidRPr="00B7257A">
        <w:t>dag. En mångfald av aktörer kan enligt vår mening öppna för en effektivare och mer tillgänglig vård och omsorg, som också tar hänsyn till individens önskemål och behov, än vad dagens offentliga monopol förmår att prestera.</w:t>
      </w:r>
    </w:p>
    <w:p w:rsidR="00691E80" w:rsidRPr="00B7257A" w:rsidRDefault="00691E80">
      <w:pPr>
        <w:pStyle w:val="Normaltindrag"/>
      </w:pPr>
      <w:r w:rsidRPr="00B7257A">
        <w:t>Bristen på utbildad vårdpersonal är ett av de största problemen inom äldr</w:t>
      </w:r>
      <w:r w:rsidRPr="00B7257A">
        <w:t>e</w:t>
      </w:r>
      <w:r w:rsidRPr="00B7257A">
        <w:t>omsorgen. De framtida rekryteringsbehoven är omfattande och det krävs nytänkande för att behålla, anställa och utbilda vårdpersonal. Kristdemokr</w:t>
      </w:r>
      <w:r w:rsidRPr="00B7257A">
        <w:t>a</w:t>
      </w:r>
      <w:r w:rsidRPr="00B7257A">
        <w:t>terna anser att rekryteringen till vårdyrkena inom äldreomsorgen inte utesl</w:t>
      </w:r>
      <w:r w:rsidRPr="00B7257A">
        <w:t>u</w:t>
      </w:r>
      <w:r w:rsidRPr="00B7257A">
        <w:t>tande måste ske från gymnasiernas undersköterskeprogram. Minst lika viktigt är att möjliggöra övergångar från andra yrken med kompletterande utbil</w:t>
      </w:r>
      <w:r w:rsidRPr="00B7257A">
        <w:t>d</w:t>
      </w:r>
      <w:r w:rsidRPr="00B7257A">
        <w:t xml:space="preserve">ningar. </w:t>
      </w:r>
    </w:p>
    <w:p w:rsidR="00691E80" w:rsidRPr="00B7257A" w:rsidRDefault="00691E80">
      <w:pPr>
        <w:pStyle w:val="Normaltindrag"/>
      </w:pPr>
      <w:r w:rsidRPr="00B7257A">
        <w:t>De medicinska insatserna inom äldrevården har alltjämt mycket stora bri</w:t>
      </w:r>
      <w:r w:rsidRPr="00B7257A">
        <w:t>s</w:t>
      </w:r>
      <w:r w:rsidRPr="00B7257A">
        <w:t>ter, trots att detta var ett av de prioriterade områdena i handlingsplanen. Många äldre får inte den medicinska vård de behöver, vilket bl.a. är en av Socialstyrelsens iakttagelser beträffande tillståndet i vården och omsorgen om de äldre.</w:t>
      </w:r>
    </w:p>
    <w:p w:rsidR="00691E80" w:rsidRPr="00B7257A" w:rsidRDefault="00691E80">
      <w:pPr>
        <w:pStyle w:val="Normaltindrag"/>
      </w:pPr>
      <w:r w:rsidRPr="00B7257A">
        <w:t>Kristdemokraterna vill stärka äldreomsorgen, och därtill garantera de äl</w:t>
      </w:r>
      <w:r w:rsidRPr="00B7257A">
        <w:t>d</w:t>
      </w:r>
      <w:r w:rsidRPr="00B7257A">
        <w:t>res rätt till att välja omsorgsform. Därför anslås 1,3 miljarder kronor mer till äldreomsorgen under 2007</w:t>
      </w:r>
      <w:r w:rsidR="0009566A" w:rsidRPr="00B7257A">
        <w:t>–20</w:t>
      </w:r>
      <w:r w:rsidRPr="00B7257A">
        <w:t>08, varav 300 miljoner specialdesti</w:t>
      </w:r>
      <w:r w:rsidR="0009566A" w:rsidRPr="00B7257A">
        <w:t>neras till att starta en Fritt v</w:t>
      </w:r>
      <w:r w:rsidRPr="00B7257A">
        <w:t>al-reform enligt dansk förebild.</w:t>
      </w:r>
      <w:r w:rsidR="003E54B5" w:rsidRPr="00B7257A">
        <w:t xml:space="preserve"> I det senare är förslaget gemensamt med de övriga partierna i Allians för Sverige.</w:t>
      </w:r>
    </w:p>
    <w:p w:rsidR="00691E80" w:rsidRPr="00B7257A" w:rsidRDefault="00691E80">
      <w:pPr>
        <w:pStyle w:val="Rubrik2"/>
      </w:pPr>
      <w:bookmarkStart w:id="16" w:name="_Toc134373753"/>
      <w:r w:rsidRPr="00B7257A">
        <w:t>Insatser för personer med funktionshinder</w:t>
      </w:r>
      <w:bookmarkEnd w:id="16"/>
    </w:p>
    <w:p w:rsidR="00691E80" w:rsidRPr="00B7257A" w:rsidRDefault="00691E80">
      <w:r w:rsidRPr="00B7257A">
        <w:t>Lagen om stöd och service till vissa funktionshindrade (LSS) reglerar samhä</w:t>
      </w:r>
      <w:r w:rsidRPr="00B7257A">
        <w:t>l</w:t>
      </w:r>
      <w:r w:rsidRPr="00B7257A">
        <w:t>lets skyldigheter att ge olika former av stöd till psykiskt och fysiskt fun</w:t>
      </w:r>
      <w:r w:rsidRPr="00B7257A">
        <w:t>k</w:t>
      </w:r>
      <w:r w:rsidRPr="00B7257A">
        <w:t>tionshindrade. Denna lagstiftning är helt avgörande för många funktionshin</w:t>
      </w:r>
      <w:r w:rsidRPr="00B7257A">
        <w:t>d</w:t>
      </w:r>
      <w:r w:rsidRPr="00B7257A">
        <w:t>rade personers möjligheter till självständighet, livskvalitet och inflytande i samhället. Alltsedan lagen trädde i kraft 1994 har många invändningar fra</w:t>
      </w:r>
      <w:r w:rsidRPr="00B7257A">
        <w:t>m</w:t>
      </w:r>
      <w:r w:rsidRPr="00B7257A">
        <w:t>förts gällande lagens utformning och tillämpning. Brister i LSS har påtalats av både brukare och huvudmän. Erfarenheterna har visat på otydligheter i defin</w:t>
      </w:r>
      <w:r w:rsidRPr="00B7257A">
        <w:t>i</w:t>
      </w:r>
      <w:r w:rsidRPr="00B7257A">
        <w:t>tioner av såväl personkretsen som vissa insatser. Därutöver finns tydliga bri</w:t>
      </w:r>
      <w:r w:rsidRPr="00B7257A">
        <w:t>s</w:t>
      </w:r>
      <w:r w:rsidRPr="00B7257A">
        <w:t>ter i regelverket som bör ses över.</w:t>
      </w:r>
    </w:p>
    <w:p w:rsidR="00691E80" w:rsidRPr="00B7257A" w:rsidRDefault="00691E80">
      <w:pPr>
        <w:pStyle w:val="Normaltindrag"/>
      </w:pPr>
      <w:r w:rsidRPr="00B7257A">
        <w:t xml:space="preserve">Det borde nu, </w:t>
      </w:r>
      <w:r w:rsidR="003E54B5" w:rsidRPr="00B7257A">
        <w:t>tolv</w:t>
      </w:r>
      <w:r w:rsidRPr="00B7257A">
        <w:t xml:space="preserve"> år efter det att lagen trädde i kraft, vara möjligt att an</w:t>
      </w:r>
      <w:r w:rsidRPr="00B7257A">
        <w:t>a</w:t>
      </w:r>
      <w:r w:rsidRPr="00B7257A">
        <w:t>lysera och utvärdera effekterna av lagstiftningen. Denna översyn ska, enligt vår uppfattning, företas utan att ifrågasätta själva rättighetslagstiftnin</w:t>
      </w:r>
      <w:r w:rsidRPr="00B7257A">
        <w:t>g</w:t>
      </w:r>
      <w:r w:rsidRPr="00B7257A">
        <w:t>en som sådan. Utgångspunkten bör också vara att staten i framtiden ska ta över kos</w:t>
      </w:r>
      <w:r w:rsidRPr="00B7257A">
        <w:t>t</w:t>
      </w:r>
      <w:r w:rsidRPr="00B7257A">
        <w:t>nad</w:t>
      </w:r>
      <w:r w:rsidRPr="00B7257A">
        <w:t>s</w:t>
      </w:r>
      <w:r w:rsidRPr="00B7257A">
        <w:t>ansvaret för LSS.</w:t>
      </w:r>
    </w:p>
    <w:p w:rsidR="00691E80" w:rsidRPr="00B7257A" w:rsidRDefault="00691E80">
      <w:pPr>
        <w:pStyle w:val="Rubrik2"/>
      </w:pPr>
      <w:bookmarkStart w:id="17" w:name="_Toc134373754"/>
      <w:r w:rsidRPr="00B7257A">
        <w:t>Individ- och familjeomsorg</w:t>
      </w:r>
      <w:bookmarkEnd w:id="17"/>
    </w:p>
    <w:p w:rsidR="00691E80" w:rsidRPr="00B7257A" w:rsidRDefault="00691E80">
      <w:r w:rsidRPr="00B7257A">
        <w:t>I Sverige finns omkring 30 000 missbrukare av tunga droger och antalet ökar. För att dessa människor ska upphöra med sitt missbruk är vård och behan</w:t>
      </w:r>
      <w:r w:rsidRPr="00B7257A">
        <w:t>d</w:t>
      </w:r>
      <w:r w:rsidRPr="00B7257A">
        <w:t xml:space="preserve">ling så gott som alltid nödvändig. Men allt färre missbrukare får vård. Sedan 1995 har kostnaderna för socialtjänstens missbrukarvård skurits ned med över </w:t>
      </w:r>
      <w:r w:rsidR="0009566A" w:rsidRPr="00B7257A">
        <w:t>1</w:t>
      </w:r>
      <w:r w:rsidRPr="00B7257A">
        <w:t xml:space="preserve"> miljard kronor. Det motsvarar en minskning med 20 procent i pengar rä</w:t>
      </w:r>
      <w:r w:rsidRPr="00B7257A">
        <w:t>k</w:t>
      </w:r>
      <w:r w:rsidRPr="00B7257A">
        <w:t>nat. Både institutionsvård och öppenvårdsinsatser minskar. Det finns en brist på avgiftningsplatser, psykiatrisk vård, eftervård och samordning. Problemen inom missbrukarvården har varit kända under lång tid. Narkotikakommissi</w:t>
      </w:r>
      <w:r w:rsidRPr="00B7257A">
        <w:t>o</w:t>
      </w:r>
      <w:r w:rsidRPr="00B7257A">
        <w:t>nen, vars betänkande låg till grund för regeringens handlingsplan mot nark</w:t>
      </w:r>
      <w:r w:rsidRPr="00B7257A">
        <w:t>o</w:t>
      </w:r>
      <w:r w:rsidRPr="00B7257A">
        <w:t>tika, påtalade brister i samtliga de delar som berör en tänkt vårdkedja, från uppsökande verksamhet över vård och behandling till eftervård och uppföl</w:t>
      </w:r>
      <w:r w:rsidRPr="00B7257A">
        <w:t>j</w:t>
      </w:r>
      <w:r w:rsidRPr="00B7257A">
        <w:t xml:space="preserve">ning. </w:t>
      </w:r>
    </w:p>
    <w:p w:rsidR="00691E80" w:rsidRPr="00B7257A" w:rsidRDefault="00691E80">
      <w:pPr>
        <w:pStyle w:val="Normaltindrag"/>
      </w:pPr>
      <w:r w:rsidRPr="00B7257A">
        <w:t>Regeringen har avsatt ytterligare resurser till missbrukarvården. Det är mycket välkommet och kan förhoppningsvis innebära förbättringar av mis</w:t>
      </w:r>
      <w:r w:rsidRPr="00B7257A">
        <w:t>s</w:t>
      </w:r>
      <w:r w:rsidRPr="00B7257A">
        <w:t>brukarvården. Men mot bakgrund av de stora behov som finns och de besp</w:t>
      </w:r>
      <w:r w:rsidRPr="00B7257A">
        <w:t>a</w:t>
      </w:r>
      <w:r w:rsidRPr="00B7257A">
        <w:t>ringar som gjorts behövs mer kraftfulla och långsiktiga åtgärder som kan stävja utvecklingen av narkotikamissbruket. Kristdemokraterna har i sitt bu</w:t>
      </w:r>
      <w:r w:rsidRPr="00B7257A">
        <w:t>d</w:t>
      </w:r>
      <w:r w:rsidRPr="00B7257A">
        <w:t>getförslag anvisat sammanlagt 200 miljoner kronor för de närmaste tre åren i syfte att förstärka bidragen till frivilligorganisationer som är verksamma inom missbrukarvården och inom det narkotikaförebyggande arbetet.</w:t>
      </w:r>
    </w:p>
    <w:p w:rsidR="00691E80" w:rsidRPr="00B7257A" w:rsidRDefault="00691E80">
      <w:pPr>
        <w:pStyle w:val="Rubrik1"/>
      </w:pPr>
      <w:bookmarkStart w:id="18" w:name="_Toc134373755"/>
      <w:r w:rsidRPr="00B7257A">
        <w:t>Barnomsorg, skola och vuxenutbildning</w:t>
      </w:r>
      <w:bookmarkEnd w:id="18"/>
    </w:p>
    <w:p w:rsidR="00691E80" w:rsidRPr="00B7257A" w:rsidRDefault="00691E80">
      <w:pPr>
        <w:rPr>
          <w:snapToGrid w:val="0"/>
        </w:rPr>
      </w:pPr>
      <w:r w:rsidRPr="00B7257A">
        <w:t xml:space="preserve">FN:s konvention om barns rättigheter slår fast att vuxna är skyldiga att alltid sätta barnets bästa i främsta rummet. </w:t>
      </w:r>
      <w:r w:rsidRPr="00B7257A">
        <w:rPr>
          <w:snapToGrid w:val="0"/>
        </w:rPr>
        <w:t>Omsorgen om våra barn är föräldrarnas och det övriga samhällets viktigaste uppgift. Regeringen tar inget ansvar för att situationen ser ut som den gör trots att den suttit i regeringsställning de senaste tio åren. Olika rapporter har under de senaste åren visat att Sverige håller på att tappa sin position som ledande utbildningsnation. Det är bara när det gäller sen ankomst, skolk och oordning i klassrummet som Sverige befä</w:t>
      </w:r>
      <w:r w:rsidRPr="00B7257A">
        <w:rPr>
          <w:snapToGrid w:val="0"/>
        </w:rPr>
        <w:t>s</w:t>
      </w:r>
      <w:r w:rsidRPr="00B7257A">
        <w:rPr>
          <w:snapToGrid w:val="0"/>
        </w:rPr>
        <w:t>ter sin ledande ställning.</w:t>
      </w:r>
    </w:p>
    <w:p w:rsidR="00691E80" w:rsidRPr="00B7257A" w:rsidRDefault="00691E80">
      <w:pPr>
        <w:pStyle w:val="Rubrik2"/>
        <w:rPr>
          <w:snapToGrid w:val="0"/>
        </w:rPr>
      </w:pPr>
      <w:bookmarkStart w:id="19" w:name="_Toc134373756"/>
      <w:r w:rsidRPr="00B7257A">
        <w:rPr>
          <w:snapToGrid w:val="0"/>
        </w:rPr>
        <w:t>Barnomsorg</w:t>
      </w:r>
      <w:bookmarkEnd w:id="19"/>
    </w:p>
    <w:p w:rsidR="00691E80" w:rsidRPr="00B7257A" w:rsidRDefault="00691E80">
      <w:r w:rsidRPr="00B7257A">
        <w:t>Skrivelsen visar med all önskvärd tydlighet på den socialdemokratiska rege</w:t>
      </w:r>
      <w:r w:rsidRPr="00B7257A">
        <w:t>r</w:t>
      </w:r>
      <w:r w:rsidRPr="00B7257A">
        <w:t xml:space="preserve">ingens snäva syn på barnomsorgen. Paret Alva och Gunnar Myrdal skulle ha varit stolta över den utveckling av förskolan som </w:t>
      </w:r>
      <w:r w:rsidR="0009566A" w:rsidRPr="00B7257A">
        <w:t xml:space="preserve">Socialdemokraterna </w:t>
      </w:r>
      <w:r w:rsidRPr="00B7257A">
        <w:t>tvingat fram de senaste åren. En allt mer ”skolifierad” förskola är numera normen för all barnomsorg. Målet är att alla barn så tidigt som möjligt ska in i den ko</w:t>
      </w:r>
      <w:r w:rsidRPr="00B7257A">
        <w:t>m</w:t>
      </w:r>
      <w:r w:rsidRPr="00B7257A">
        <w:t>munala förskolan för att få del av den undervisning som bedrivs där. Föräl</w:t>
      </w:r>
      <w:r w:rsidRPr="00B7257A">
        <w:t>d</w:t>
      </w:r>
      <w:r w:rsidRPr="00B7257A">
        <w:t xml:space="preserve">rarna ska visserligen ges ett visst mått av inflytande över verksamheten men deras förmåga är starkt ifrågasatt. </w:t>
      </w:r>
    </w:p>
    <w:p w:rsidR="00691E80" w:rsidRPr="00B7257A" w:rsidRDefault="00691E80">
      <w:pPr>
        <w:pStyle w:val="Normaltindrag"/>
        <w:rPr>
          <w:snapToGrid w:val="0"/>
        </w:rPr>
      </w:pPr>
      <w:r w:rsidRPr="00B7257A">
        <w:t>Socialdemokraterna har med sin politik lyckats få föräldrar att känna sig osäkra i sin föräldraroll. Föräldrar frågar sig om de är tillräckliga för sina barn eller om barnen kommer efter i utvecklingen om de väljer att vara hemma något extra år i</w:t>
      </w:r>
      <w:r w:rsidR="0009566A" w:rsidRPr="00B7257A">
        <w:t xml:space="preserve"> </w:t>
      </w:r>
      <w:r w:rsidRPr="00B7257A">
        <w:t xml:space="preserve">stället för att låta dem börja i förskola. </w:t>
      </w:r>
      <w:r w:rsidR="0009566A" w:rsidRPr="00B7257A">
        <w:rPr>
          <w:snapToGrid w:val="0"/>
        </w:rPr>
        <w:t>Att 83 procent av 1–</w:t>
      </w:r>
      <w:r w:rsidRPr="00B7257A">
        <w:rPr>
          <w:snapToGrid w:val="0"/>
        </w:rPr>
        <w:t>5-åringarna numera går i förskolan tolkar regeringen som ett bevis på att deras bedömning av vad föräldrar vill ha</w:t>
      </w:r>
      <w:r w:rsidR="0009566A" w:rsidRPr="00B7257A">
        <w:rPr>
          <w:snapToGrid w:val="0"/>
        </w:rPr>
        <w:t>r</w:t>
      </w:r>
      <w:r w:rsidRPr="00B7257A">
        <w:rPr>
          <w:snapToGrid w:val="0"/>
        </w:rPr>
        <w:t xml:space="preserve"> varit riktig. Men att införandet av ma</w:t>
      </w:r>
      <w:r w:rsidRPr="00B7257A">
        <w:rPr>
          <w:snapToGrid w:val="0"/>
        </w:rPr>
        <w:t>x</w:t>
      </w:r>
      <w:r w:rsidRPr="00B7257A">
        <w:rPr>
          <w:snapToGrid w:val="0"/>
        </w:rPr>
        <w:t>taxan inneburit att förskola blivit så billigt att alla andra alternativ ter sig som omöjliga samt att det inneburit en kraftig kvalitetsförsämring ignoreras ful</w:t>
      </w:r>
      <w:r w:rsidRPr="00B7257A">
        <w:rPr>
          <w:snapToGrid w:val="0"/>
        </w:rPr>
        <w:t>l</w:t>
      </w:r>
      <w:r w:rsidRPr="00B7257A">
        <w:rPr>
          <w:snapToGrid w:val="0"/>
        </w:rPr>
        <w:t>ständigt.</w:t>
      </w:r>
    </w:p>
    <w:p w:rsidR="008B51D0" w:rsidRPr="00B7257A" w:rsidRDefault="008B51D0" w:rsidP="008B51D0">
      <w:pPr>
        <w:pStyle w:val="Normaltindrag"/>
        <w:rPr>
          <w:snapToGrid w:val="0"/>
        </w:rPr>
      </w:pPr>
      <w:r w:rsidRPr="00B7257A">
        <w:rPr>
          <w:snapToGrid w:val="0"/>
        </w:rPr>
        <w:t>Kristdemokraterna vägrar att acceptera en institutionaliserad syn på bar</w:t>
      </w:r>
      <w:r w:rsidRPr="00B7257A">
        <w:rPr>
          <w:snapToGrid w:val="0"/>
        </w:rPr>
        <w:t>n</w:t>
      </w:r>
      <w:r w:rsidRPr="00B7257A">
        <w:rPr>
          <w:snapToGrid w:val="0"/>
        </w:rPr>
        <w:t>omsorgen, utan vill bejaka en mångfald där föräldrarnas val står i centrum. Barn har behov av sina föräldrar och en nära kontakt med sin hemmiljö, sä</w:t>
      </w:r>
      <w:r w:rsidRPr="00B7257A">
        <w:rPr>
          <w:snapToGrid w:val="0"/>
        </w:rPr>
        <w:t>r</w:t>
      </w:r>
      <w:r w:rsidRPr="00B7257A">
        <w:rPr>
          <w:snapToGrid w:val="0"/>
        </w:rPr>
        <w:t>skilt när de är små. Dagens barnomsorg må vara effektiv i att hålla människor i arbete, men det finns värden som är större i föräldraskapet och den närhet som skapas när barnen är små. Men framför</w:t>
      </w:r>
      <w:r w:rsidR="0009566A" w:rsidRPr="00B7257A">
        <w:rPr>
          <w:snapToGrid w:val="0"/>
        </w:rPr>
        <w:t xml:space="preserve"> </w:t>
      </w:r>
      <w:r w:rsidRPr="00B7257A">
        <w:rPr>
          <w:snapToGrid w:val="0"/>
        </w:rPr>
        <w:t>allt är det viktigt att föräldrarna själva kan bestämma över sin situation, och att det finns alternativ till den kommunala barnomsorgen. Vi vill därför se en mångfald av barnomsorgsfo</w:t>
      </w:r>
      <w:r w:rsidRPr="00B7257A">
        <w:rPr>
          <w:snapToGrid w:val="0"/>
        </w:rPr>
        <w:t>r</w:t>
      </w:r>
      <w:r w:rsidRPr="00B7257A">
        <w:rPr>
          <w:snapToGrid w:val="0"/>
        </w:rPr>
        <w:t xml:space="preserve">mer, liksom ett kommunalt vårdnadsbidrag till de föräldrar som väljer att stanna hemma med sina barn även en tid efter </w:t>
      </w:r>
      <w:r w:rsidR="0009566A" w:rsidRPr="00B7257A">
        <w:rPr>
          <w:snapToGrid w:val="0"/>
        </w:rPr>
        <w:t xml:space="preserve">att </w:t>
      </w:r>
      <w:r w:rsidRPr="00B7257A">
        <w:rPr>
          <w:snapToGrid w:val="0"/>
        </w:rPr>
        <w:t xml:space="preserve">ersättningen </w:t>
      </w:r>
      <w:r w:rsidR="0009566A" w:rsidRPr="00B7257A">
        <w:rPr>
          <w:snapToGrid w:val="0"/>
        </w:rPr>
        <w:t xml:space="preserve">från </w:t>
      </w:r>
      <w:r w:rsidRPr="00B7257A">
        <w:rPr>
          <w:snapToGrid w:val="0"/>
        </w:rPr>
        <w:t>föräldr</w:t>
      </w:r>
      <w:r w:rsidRPr="00B7257A">
        <w:rPr>
          <w:snapToGrid w:val="0"/>
        </w:rPr>
        <w:t>a</w:t>
      </w:r>
      <w:r w:rsidRPr="00B7257A">
        <w:rPr>
          <w:snapToGrid w:val="0"/>
        </w:rPr>
        <w:t xml:space="preserve">försäkringen upphört. </w:t>
      </w:r>
    </w:p>
    <w:p w:rsidR="00691E80" w:rsidRPr="00B7257A" w:rsidRDefault="00691E80">
      <w:pPr>
        <w:pStyle w:val="Rubrik2"/>
        <w:rPr>
          <w:snapToGrid w:val="0"/>
        </w:rPr>
      </w:pPr>
      <w:bookmarkStart w:id="20" w:name="_Toc134373757"/>
      <w:r w:rsidRPr="00B7257A">
        <w:rPr>
          <w:snapToGrid w:val="0"/>
        </w:rPr>
        <w:t>Grundskola</w:t>
      </w:r>
      <w:bookmarkEnd w:id="20"/>
    </w:p>
    <w:p w:rsidR="00691E80" w:rsidRPr="00B7257A" w:rsidRDefault="00691E80">
      <w:pPr>
        <w:rPr>
          <w:snapToGrid w:val="0"/>
        </w:rPr>
      </w:pPr>
      <w:r w:rsidRPr="00B7257A">
        <w:rPr>
          <w:snapToGrid w:val="0"/>
        </w:rPr>
        <w:t>Skolan har präglats av ett kollektivistiskt tänkande där alla elever ska lära sig ungefär lika mycket på ungefär samma tid och på ungefär samma sätt. I</w:t>
      </w:r>
      <w:r w:rsidR="0009566A" w:rsidRPr="00B7257A">
        <w:rPr>
          <w:snapToGrid w:val="0"/>
        </w:rPr>
        <w:t xml:space="preserve"> </w:t>
      </w:r>
      <w:r w:rsidRPr="00B7257A">
        <w:rPr>
          <w:snapToGrid w:val="0"/>
        </w:rPr>
        <w:t xml:space="preserve">stället för att stödja en positiv skolutveckling har </w:t>
      </w:r>
      <w:r w:rsidR="0009566A" w:rsidRPr="00B7257A">
        <w:rPr>
          <w:snapToGrid w:val="0"/>
        </w:rPr>
        <w:t xml:space="preserve">Socialdemokraterna </w:t>
      </w:r>
      <w:r w:rsidRPr="00B7257A">
        <w:rPr>
          <w:snapToGrid w:val="0"/>
        </w:rPr>
        <w:t>genom att ständigt ge kommunerna och skolorna för små resurser, genom att detaljregl</w:t>
      </w:r>
      <w:r w:rsidRPr="00B7257A">
        <w:rPr>
          <w:snapToGrid w:val="0"/>
        </w:rPr>
        <w:t>e</w:t>
      </w:r>
      <w:r w:rsidRPr="00B7257A">
        <w:rPr>
          <w:snapToGrid w:val="0"/>
        </w:rPr>
        <w:t>ra och statligt styra varje enskild skolas utveckling, genom att sätta gruppen före individen, genom att undergräva familjens betydelse och genom att fö</w:t>
      </w:r>
      <w:r w:rsidRPr="00B7257A">
        <w:rPr>
          <w:snapToGrid w:val="0"/>
        </w:rPr>
        <w:t>r</w:t>
      </w:r>
      <w:r w:rsidRPr="00B7257A">
        <w:rPr>
          <w:snapToGrid w:val="0"/>
        </w:rPr>
        <w:t>hindra utvecklingen av mångfald inom skolväsendet orsakat de brister vi ser på många håll i</w:t>
      </w:r>
      <w:r w:rsidR="0009566A" w:rsidRPr="00B7257A">
        <w:rPr>
          <w:snapToGrid w:val="0"/>
        </w:rPr>
        <w:t xml:space="preserve"> </w:t>
      </w:r>
      <w:r w:rsidRPr="00B7257A">
        <w:rPr>
          <w:snapToGrid w:val="0"/>
        </w:rPr>
        <w:t>dag. Det gäller framför</w:t>
      </w:r>
      <w:r w:rsidR="0009566A" w:rsidRPr="00B7257A">
        <w:rPr>
          <w:snapToGrid w:val="0"/>
        </w:rPr>
        <w:t xml:space="preserve"> </w:t>
      </w:r>
      <w:r w:rsidRPr="00B7257A">
        <w:rPr>
          <w:snapToGrid w:val="0"/>
        </w:rPr>
        <w:t xml:space="preserve">allt ordningen i klassrummen men även den sjunkande trenden när det gäller elevernas resultat. Att en fjärdedel av grundskolans elever inte får tillräckliga kunskaper är inte acceptabelt. </w:t>
      </w:r>
    </w:p>
    <w:p w:rsidR="00691E80" w:rsidRPr="00B7257A" w:rsidRDefault="00691E80">
      <w:pPr>
        <w:pStyle w:val="Rubrik2"/>
        <w:rPr>
          <w:snapToGrid w:val="0"/>
        </w:rPr>
      </w:pPr>
      <w:bookmarkStart w:id="21" w:name="_Toc134373758"/>
      <w:r w:rsidRPr="00B7257A">
        <w:rPr>
          <w:snapToGrid w:val="0"/>
        </w:rPr>
        <w:t>Gymnasieskola</w:t>
      </w:r>
      <w:bookmarkEnd w:id="21"/>
    </w:p>
    <w:p w:rsidR="00691E80" w:rsidRPr="00B7257A" w:rsidRDefault="00691E80">
      <w:pPr>
        <w:rPr>
          <w:snapToGrid w:val="0"/>
        </w:rPr>
      </w:pPr>
      <w:r w:rsidRPr="00B7257A">
        <w:rPr>
          <w:snapToGrid w:val="0"/>
        </w:rPr>
        <w:t>Regeringen har ansträngt sig för att skapa en ”jämlik” gymnasieskola. Att döma av politiken verkar de</w:t>
      </w:r>
      <w:r w:rsidR="0009566A" w:rsidRPr="00B7257A">
        <w:rPr>
          <w:snapToGrid w:val="0"/>
        </w:rPr>
        <w:t>n</w:t>
      </w:r>
      <w:r w:rsidRPr="00B7257A">
        <w:rPr>
          <w:snapToGrid w:val="0"/>
        </w:rPr>
        <w:t xml:space="preserve"> tro att rättvisa uppstår när alla elever tvingas göra samma saker – att stöpa alla i samma form. De teoretiska och de prakti</w:t>
      </w:r>
      <w:r w:rsidRPr="00B7257A">
        <w:rPr>
          <w:snapToGrid w:val="0"/>
        </w:rPr>
        <w:t>s</w:t>
      </w:r>
      <w:r w:rsidRPr="00B7257A">
        <w:rPr>
          <w:snapToGrid w:val="0"/>
        </w:rPr>
        <w:t>ka gym</w:t>
      </w:r>
      <w:r w:rsidR="0009566A" w:rsidRPr="00B7257A">
        <w:rPr>
          <w:snapToGrid w:val="0"/>
        </w:rPr>
        <w:t>nasieprogrammen har blivit allt</w:t>
      </w:r>
      <w:r w:rsidRPr="00B7257A">
        <w:rPr>
          <w:snapToGrid w:val="0"/>
        </w:rPr>
        <w:t xml:space="preserve">mer lika varandra – samtidigt liknar gymnasieskolans resultat inte något alls. Det individuella programmet, tänkt som en stödåtgärd, har utvecklats till att vara det näst största programmet i gymnasieskolan. </w:t>
      </w:r>
      <w:r w:rsidR="00FE2DB8" w:rsidRPr="00B7257A">
        <w:rPr>
          <w:snapToGrid w:val="0"/>
        </w:rPr>
        <w:t>Från högskolor och</w:t>
      </w:r>
      <w:r w:rsidR="0009566A" w:rsidRPr="00B7257A">
        <w:rPr>
          <w:snapToGrid w:val="0"/>
        </w:rPr>
        <w:t xml:space="preserve"> universitet vittnas om de allt</w:t>
      </w:r>
      <w:r w:rsidR="00FE2DB8" w:rsidRPr="00B7257A">
        <w:rPr>
          <w:snapToGrid w:val="0"/>
        </w:rPr>
        <w:t>mer urvat</w:t>
      </w:r>
      <w:r w:rsidR="00FE2DB8" w:rsidRPr="00B7257A">
        <w:rPr>
          <w:snapToGrid w:val="0"/>
        </w:rPr>
        <w:t>t</w:t>
      </w:r>
      <w:r w:rsidR="00FE2DB8" w:rsidRPr="00B7257A">
        <w:rPr>
          <w:snapToGrid w:val="0"/>
        </w:rPr>
        <w:t>nade kunskaperna som gymnasieeleverna tar med sig till den högre utbil</w:t>
      </w:r>
      <w:r w:rsidR="00FE2DB8" w:rsidRPr="00B7257A">
        <w:rPr>
          <w:snapToGrid w:val="0"/>
        </w:rPr>
        <w:t>d</w:t>
      </w:r>
      <w:r w:rsidR="00FE2DB8" w:rsidRPr="00B7257A">
        <w:rPr>
          <w:snapToGrid w:val="0"/>
        </w:rPr>
        <w:t>ningen. Det är oroande för ett land som vill fortsätta</w:t>
      </w:r>
      <w:r w:rsidR="0009566A" w:rsidRPr="00B7257A">
        <w:rPr>
          <w:snapToGrid w:val="0"/>
        </w:rPr>
        <w:t xml:space="preserve"> att</w:t>
      </w:r>
      <w:r w:rsidR="00FE2DB8" w:rsidRPr="00B7257A">
        <w:rPr>
          <w:snapToGrid w:val="0"/>
        </w:rPr>
        <w:t xml:space="preserve"> vara en ledande ku</w:t>
      </w:r>
      <w:r w:rsidR="00FE2DB8" w:rsidRPr="00B7257A">
        <w:rPr>
          <w:snapToGrid w:val="0"/>
        </w:rPr>
        <w:t>n</w:t>
      </w:r>
      <w:r w:rsidR="00FE2DB8" w:rsidRPr="00B7257A">
        <w:rPr>
          <w:snapToGrid w:val="0"/>
        </w:rPr>
        <w:t xml:space="preserve">skapsnation i en globaliserad värld. </w:t>
      </w:r>
    </w:p>
    <w:p w:rsidR="00691E80" w:rsidRPr="00B7257A" w:rsidRDefault="00691E80">
      <w:pPr>
        <w:pStyle w:val="Normaltindrag"/>
        <w:rPr>
          <w:snapToGrid w:val="0"/>
        </w:rPr>
      </w:pPr>
      <w:r w:rsidRPr="00B7257A">
        <w:rPr>
          <w:snapToGrid w:val="0"/>
        </w:rPr>
        <w:t>Kristdemokraterna har under flera år drivit flera av de förslag som fanns i gymnasiepropositionen, att öka mångfalden i utbildningen så att den bättre svarar mot elevernas behov och önskemål. Det handlar t.ex. om att uppgrad</w:t>
      </w:r>
      <w:r w:rsidRPr="00B7257A">
        <w:rPr>
          <w:snapToGrid w:val="0"/>
        </w:rPr>
        <w:t>e</w:t>
      </w:r>
      <w:r w:rsidRPr="00B7257A">
        <w:rPr>
          <w:snapToGrid w:val="0"/>
        </w:rPr>
        <w:t>ra yrkesutbildningarna och utveckla en genuin lärlingsutbildning, införa en gymnasieexamen och göra historia till kärnämne. Det är bra att regeringen och de</w:t>
      </w:r>
      <w:r w:rsidR="0009566A" w:rsidRPr="00B7257A">
        <w:rPr>
          <w:snapToGrid w:val="0"/>
        </w:rPr>
        <w:t>s</w:t>
      </w:r>
      <w:r w:rsidRPr="00B7257A">
        <w:rPr>
          <w:snapToGrid w:val="0"/>
        </w:rPr>
        <w:t xml:space="preserve">s stödpartier </w:t>
      </w:r>
      <w:r w:rsidR="0009566A" w:rsidRPr="00B7257A">
        <w:rPr>
          <w:snapToGrid w:val="0"/>
        </w:rPr>
        <w:t xml:space="preserve">Vänstern </w:t>
      </w:r>
      <w:r w:rsidRPr="00B7257A">
        <w:rPr>
          <w:snapToGrid w:val="0"/>
        </w:rPr>
        <w:t xml:space="preserve">och </w:t>
      </w:r>
      <w:r w:rsidR="0009566A" w:rsidRPr="00B7257A">
        <w:rPr>
          <w:snapToGrid w:val="0"/>
        </w:rPr>
        <w:t xml:space="preserve">Miljöpartiet </w:t>
      </w:r>
      <w:r w:rsidRPr="00B7257A">
        <w:rPr>
          <w:snapToGrid w:val="0"/>
        </w:rPr>
        <w:t xml:space="preserve">efter många års motstånd ställt sig bakom dessa tankar. Tyvärr bestod gymnasiepropositionen av ett lappande och lagande i stället för de reformer som krävs för att höja kunskapsnivån och hindra utslagningen av elever. </w:t>
      </w:r>
    </w:p>
    <w:p w:rsidR="00691E80" w:rsidRPr="00B7257A" w:rsidRDefault="00691E80">
      <w:pPr>
        <w:pStyle w:val="Rubrik2"/>
      </w:pPr>
      <w:bookmarkStart w:id="22" w:name="_Toc134373759"/>
      <w:r w:rsidRPr="00B7257A">
        <w:t>Fristående skolor</w:t>
      </w:r>
      <w:bookmarkEnd w:id="22"/>
    </w:p>
    <w:p w:rsidR="00691E80" w:rsidRPr="00B7257A" w:rsidRDefault="00691E80">
      <w:r w:rsidRPr="00B7257A">
        <w:t>Trots upprepade försök från Socialdemokraterna att hindra nyetableringar av fristående skolor växer antalet för varje år. De fristående skolorna har kommit för att stanna och de blir allt populärare. Det faktum att de fristående skolorna inte omnämns med särskilt stycke vittnar särskilt om regeringens njugghet gentemot friskolorna och deras utveckling.</w:t>
      </w:r>
    </w:p>
    <w:p w:rsidR="00691E80" w:rsidRPr="00B7257A" w:rsidRDefault="00691E80">
      <w:pPr>
        <w:pStyle w:val="Normaltindrag"/>
      </w:pPr>
      <w:r w:rsidRPr="00B7257A">
        <w:t>Skillnaden mellan regeringens och Kristdemokraternas syn på fristående skolor är mycket stor. Regeringen har i debatten bl</w:t>
      </w:r>
      <w:r w:rsidR="0009566A" w:rsidRPr="00B7257A">
        <w:t>.</w:t>
      </w:r>
      <w:r w:rsidRPr="00B7257A">
        <w:t>a</w:t>
      </w:r>
      <w:r w:rsidR="0009566A" w:rsidRPr="00B7257A">
        <w:t>.</w:t>
      </w:r>
      <w:r w:rsidRPr="00B7257A">
        <w:t xml:space="preserve"> uttryckt farhågor om att fristående skolor ökar segregationen. Kristdemokraterna delar inte dessa fa</w:t>
      </w:r>
      <w:r w:rsidRPr="00B7257A">
        <w:t>r</w:t>
      </w:r>
      <w:r w:rsidRPr="00B7257A">
        <w:t>hågor. För det första är inte fristående skolor enbart ett komplement till ko</w:t>
      </w:r>
      <w:r w:rsidRPr="00B7257A">
        <w:t>m</w:t>
      </w:r>
      <w:r w:rsidRPr="00B7257A">
        <w:t xml:space="preserve">munala skolor, utan både fristående och kommunala skolor är var för sig viktiga delar av skolväsendet. Fristående skolor är inte ett skolväsendets B-lag, snarare kommer mycket av organisatorisk och pedagogisk förnyelse från just fristående skolor. </w:t>
      </w:r>
    </w:p>
    <w:p w:rsidR="00177E93" w:rsidRPr="00B7257A" w:rsidRDefault="00177E93" w:rsidP="00177E93">
      <w:pPr>
        <w:pStyle w:val="Rubrik2"/>
      </w:pPr>
      <w:bookmarkStart w:id="23" w:name="_Toc134373760"/>
      <w:r w:rsidRPr="00B7257A">
        <w:t>Skolväsendet för vuxna</w:t>
      </w:r>
      <w:bookmarkEnd w:id="23"/>
    </w:p>
    <w:p w:rsidR="00177E93" w:rsidRPr="00B7257A" w:rsidRDefault="00177E93" w:rsidP="00177E93">
      <w:r w:rsidRPr="00B7257A">
        <w:t>Regeringens politik när det gäller de vuxnas utbildning har präglats av ryc</w:t>
      </w:r>
      <w:r w:rsidRPr="00B7257A">
        <w:t>k</w:t>
      </w:r>
      <w:r w:rsidRPr="00B7257A">
        <w:t>ighet och temporära stöd, där den ena stödformen har följt på den andra. För närvarande är benämningen rekryteringsbidrag. Kristdemokraterna har varit kritiska till avsaknaden av långsiktig strategi. Samtidigt finns det många vu</w:t>
      </w:r>
      <w:r w:rsidRPr="00B7257A">
        <w:t>x</w:t>
      </w:r>
      <w:r w:rsidRPr="00B7257A">
        <w:t>enstudieformer som måste få möjlighet att utvecklas. Behovet av vuxenstud</w:t>
      </w:r>
      <w:r w:rsidRPr="00B7257A">
        <w:t>i</w:t>
      </w:r>
      <w:r w:rsidRPr="00B7257A">
        <w:t xml:space="preserve">er är stort, inte minst bland äldre kvinnor som lät utbildningen stå tillbaka för ett tidigt barnafödande. </w:t>
      </w:r>
    </w:p>
    <w:p w:rsidR="00177E93" w:rsidRPr="00B7257A" w:rsidRDefault="00177E93" w:rsidP="00177E93">
      <w:pPr>
        <w:pStyle w:val="Normaltindrag"/>
      </w:pPr>
      <w:r w:rsidRPr="00B7257A">
        <w:t>Kristdemokraterna bejakar en mångfald av studiemöjligheter för äldre. För att förstärka folkhögskolornas möjligheter att utbilda lågutbildade som beh</w:t>
      </w:r>
      <w:r w:rsidRPr="00B7257A">
        <w:t>ö</w:t>
      </w:r>
      <w:r w:rsidRPr="00B7257A">
        <w:t>ver gymnasiekompetens och förbereda sig för arbetsmarknaden föreslå</w:t>
      </w:r>
      <w:r w:rsidR="0009566A" w:rsidRPr="00B7257A">
        <w:t>r Kristdemokraterna att anslag</w:t>
      </w:r>
      <w:r w:rsidRPr="00B7257A">
        <w:t xml:space="preserve"> 25:1 till Folkbildningsrådet, med syfte att riktas till folkhögskolorna, ökar med 100 m</w:t>
      </w:r>
      <w:r w:rsidR="0009566A" w:rsidRPr="00B7257A">
        <w:t xml:space="preserve">iljoner </w:t>
      </w:r>
      <w:r w:rsidRPr="00B7257A">
        <w:t>kr</w:t>
      </w:r>
      <w:r w:rsidR="0009566A" w:rsidRPr="00B7257A">
        <w:t>onor</w:t>
      </w:r>
      <w:r w:rsidRPr="00B7257A">
        <w:t>. Förslaget skulle up</w:t>
      </w:r>
      <w:r w:rsidRPr="00B7257A">
        <w:t>p</w:t>
      </w:r>
      <w:r w:rsidRPr="00B7257A">
        <w:t>skattningsvis kunna leda till att mellan 1</w:t>
      </w:r>
      <w:r w:rsidR="0009566A" w:rsidRPr="00B7257A">
        <w:t> </w:t>
      </w:r>
      <w:r w:rsidRPr="00B7257A">
        <w:t>000 och 1</w:t>
      </w:r>
      <w:r w:rsidR="0009566A" w:rsidRPr="00B7257A">
        <w:t> </w:t>
      </w:r>
      <w:r w:rsidRPr="00B7257A">
        <w:t>500 nya platser kan ber</w:t>
      </w:r>
      <w:r w:rsidRPr="00B7257A">
        <w:t>e</w:t>
      </w:r>
      <w:r w:rsidRPr="00B7257A">
        <w:t xml:space="preserve">das.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9566A" w:rsidRPr="00B7257A">
        <w:tblPrEx>
          <w:tblCellMar>
            <w:top w:w="0" w:type="dxa"/>
            <w:bottom w:w="0" w:type="dxa"/>
          </w:tblCellMar>
        </w:tblPrEx>
        <w:trPr>
          <w:cantSplit/>
        </w:trPr>
        <w:tc>
          <w:tcPr>
            <w:tcW w:w="3046" w:type="dxa"/>
          </w:tcPr>
          <w:p w:rsidR="0009566A" w:rsidRPr="00B7257A" w:rsidRDefault="0009566A" w:rsidP="0009566A">
            <w:pPr>
              <w:pStyle w:val="UnderskriftDatum"/>
              <w:spacing w:before="240"/>
            </w:pPr>
            <w:r w:rsidRPr="00B7257A">
              <w:t>Stockholm den 3 maj 2006</w:t>
            </w:r>
          </w:p>
        </w:tc>
        <w:tc>
          <w:tcPr>
            <w:tcW w:w="3047" w:type="dxa"/>
          </w:tcPr>
          <w:p w:rsidR="0009566A" w:rsidRPr="00B7257A" w:rsidRDefault="0009566A" w:rsidP="0009566A">
            <w:pPr>
              <w:pStyle w:val="Underskrifter"/>
              <w:spacing w:before="240"/>
            </w:pPr>
          </w:p>
        </w:tc>
      </w:tr>
      <w:tr w:rsidR="0009566A" w:rsidRPr="00B7257A">
        <w:tblPrEx>
          <w:tblCellMar>
            <w:top w:w="0" w:type="dxa"/>
            <w:bottom w:w="0" w:type="dxa"/>
          </w:tblCellMar>
        </w:tblPrEx>
        <w:trPr>
          <w:cantSplit/>
        </w:trPr>
        <w:tc>
          <w:tcPr>
            <w:tcW w:w="3046" w:type="dxa"/>
          </w:tcPr>
          <w:p w:rsidR="0009566A" w:rsidRPr="00B7257A" w:rsidRDefault="0009566A" w:rsidP="0009566A">
            <w:pPr>
              <w:pStyle w:val="Underskrifter"/>
            </w:pPr>
            <w:r w:rsidRPr="00B7257A">
              <w:t>Else-Marie Lindgren (kd)</w:t>
            </w:r>
          </w:p>
        </w:tc>
        <w:tc>
          <w:tcPr>
            <w:tcW w:w="3047" w:type="dxa"/>
          </w:tcPr>
          <w:p w:rsidR="0009566A" w:rsidRPr="00B7257A" w:rsidRDefault="0009566A" w:rsidP="0009566A">
            <w:pPr>
              <w:pStyle w:val="Underskrifter"/>
            </w:pPr>
          </w:p>
        </w:tc>
      </w:tr>
      <w:tr w:rsidR="0009566A" w:rsidRPr="00B7257A">
        <w:tblPrEx>
          <w:tblCellMar>
            <w:top w:w="0" w:type="dxa"/>
            <w:bottom w:w="0" w:type="dxa"/>
          </w:tblCellMar>
        </w:tblPrEx>
        <w:trPr>
          <w:cantSplit/>
        </w:trPr>
        <w:tc>
          <w:tcPr>
            <w:tcW w:w="3046" w:type="dxa"/>
          </w:tcPr>
          <w:p w:rsidR="0009566A" w:rsidRPr="00B7257A" w:rsidRDefault="0009566A" w:rsidP="0009566A">
            <w:pPr>
              <w:pStyle w:val="Underskrifter"/>
            </w:pPr>
            <w:r w:rsidRPr="00B7257A">
              <w:t>Mats Odell (kd)</w:t>
            </w:r>
          </w:p>
        </w:tc>
        <w:tc>
          <w:tcPr>
            <w:tcW w:w="3047" w:type="dxa"/>
          </w:tcPr>
          <w:p w:rsidR="0009566A" w:rsidRPr="00B7257A" w:rsidRDefault="0009566A" w:rsidP="0009566A">
            <w:pPr>
              <w:pStyle w:val="Underskrifter"/>
            </w:pPr>
            <w:r w:rsidRPr="00B7257A">
              <w:t>Lars Lindén (kd)</w:t>
            </w:r>
          </w:p>
        </w:tc>
      </w:tr>
      <w:tr w:rsidR="0009566A" w:rsidRPr="00B7257A">
        <w:tblPrEx>
          <w:tblCellMar>
            <w:top w:w="0" w:type="dxa"/>
            <w:bottom w:w="0" w:type="dxa"/>
          </w:tblCellMar>
        </w:tblPrEx>
        <w:trPr>
          <w:cantSplit/>
        </w:trPr>
        <w:tc>
          <w:tcPr>
            <w:tcW w:w="3046" w:type="dxa"/>
          </w:tcPr>
          <w:p w:rsidR="0009566A" w:rsidRPr="00B7257A" w:rsidRDefault="0009566A" w:rsidP="0009566A">
            <w:pPr>
              <w:pStyle w:val="Underskrifter"/>
            </w:pPr>
            <w:r w:rsidRPr="00B7257A">
              <w:t>Stefan Attefall (kd)</w:t>
            </w:r>
          </w:p>
        </w:tc>
        <w:tc>
          <w:tcPr>
            <w:tcW w:w="3047" w:type="dxa"/>
          </w:tcPr>
          <w:p w:rsidR="0009566A" w:rsidRPr="00B7257A" w:rsidRDefault="0009566A" w:rsidP="0009566A">
            <w:pPr>
              <w:pStyle w:val="Underskrifter"/>
            </w:pPr>
            <w:r w:rsidRPr="00B7257A">
              <w:t>Maria Larsson (kd)</w:t>
            </w:r>
          </w:p>
        </w:tc>
      </w:tr>
      <w:tr w:rsidR="0009566A" w:rsidRPr="00B7257A">
        <w:tblPrEx>
          <w:tblCellMar>
            <w:top w:w="0" w:type="dxa"/>
            <w:bottom w:w="0" w:type="dxa"/>
          </w:tblCellMar>
        </w:tblPrEx>
        <w:trPr>
          <w:cantSplit/>
        </w:trPr>
        <w:tc>
          <w:tcPr>
            <w:tcW w:w="3046" w:type="dxa"/>
          </w:tcPr>
          <w:p w:rsidR="0009566A" w:rsidRPr="00B7257A" w:rsidRDefault="0009566A" w:rsidP="0009566A">
            <w:pPr>
              <w:pStyle w:val="Underskrifter"/>
            </w:pPr>
            <w:r w:rsidRPr="00B7257A">
              <w:t>Mikael Oscarsson (kd)</w:t>
            </w:r>
          </w:p>
        </w:tc>
        <w:tc>
          <w:tcPr>
            <w:tcW w:w="3047" w:type="dxa"/>
          </w:tcPr>
          <w:p w:rsidR="0009566A" w:rsidRPr="00B7257A" w:rsidRDefault="0009566A" w:rsidP="0009566A">
            <w:pPr>
              <w:pStyle w:val="Underskrifter"/>
            </w:pPr>
            <w:r w:rsidRPr="00B7257A">
              <w:t>Annelie Enochson (kd)</w:t>
            </w:r>
          </w:p>
        </w:tc>
      </w:tr>
      <w:tr w:rsidR="0009566A" w:rsidRPr="00B7257A">
        <w:tblPrEx>
          <w:tblCellMar>
            <w:top w:w="0" w:type="dxa"/>
            <w:bottom w:w="0" w:type="dxa"/>
          </w:tblCellMar>
        </w:tblPrEx>
        <w:trPr>
          <w:cantSplit/>
        </w:trPr>
        <w:tc>
          <w:tcPr>
            <w:tcW w:w="3046" w:type="dxa"/>
          </w:tcPr>
          <w:p w:rsidR="0009566A" w:rsidRPr="00B7257A" w:rsidRDefault="0009566A" w:rsidP="0009566A">
            <w:pPr>
              <w:pStyle w:val="Underskrifter"/>
            </w:pPr>
            <w:r w:rsidRPr="00B7257A">
              <w:t>Per Landgren (kd)</w:t>
            </w:r>
          </w:p>
        </w:tc>
        <w:tc>
          <w:tcPr>
            <w:tcW w:w="3047" w:type="dxa"/>
          </w:tcPr>
          <w:p w:rsidR="0009566A" w:rsidRPr="00B7257A" w:rsidRDefault="0009566A" w:rsidP="0009566A">
            <w:pPr>
              <w:pStyle w:val="Underskrifter"/>
            </w:pPr>
            <w:r w:rsidRPr="00B7257A">
              <w:t>Lars Gustafsson (kd)</w:t>
            </w:r>
          </w:p>
        </w:tc>
      </w:tr>
    </w:tbl>
    <w:p w:rsidR="00177E93" w:rsidRPr="00B7257A" w:rsidRDefault="00177E93" w:rsidP="0009566A">
      <w:pPr>
        <w:pStyle w:val="Normaltindrag"/>
      </w:pPr>
    </w:p>
    <w:sectPr w:rsidR="00177E93" w:rsidRPr="00B7257A" w:rsidSect="000956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1561" w:rsidRPr="00B7257A" w:rsidRDefault="00361561">
      <w:r w:rsidRPr="00B7257A">
        <w:separator/>
      </w:r>
    </w:p>
  </w:endnote>
  <w:endnote w:type="continuationSeparator" w:id="0">
    <w:p w:rsidR="00361561" w:rsidRPr="00B7257A" w:rsidRDefault="00361561">
      <w:r w:rsidRPr="00B725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A56" w:rsidRPr="00B7257A" w:rsidRDefault="00B7257A" w:rsidP="0009566A">
    <w:pPr>
      <w:pStyle w:val="Sidfot"/>
    </w:pPr>
    <w:r w:rsidRPr="00B725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558981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A56" w:rsidRDefault="00341A56">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1A56" w:rsidRDefault="00341A56">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A56" w:rsidRPr="00B7257A" w:rsidRDefault="00B7257A" w:rsidP="0009566A">
    <w:pPr>
      <w:pStyle w:val="Sidfot"/>
    </w:pPr>
    <w:r w:rsidRPr="00B725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0203001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A56" w:rsidRDefault="00341A5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1A56" w:rsidRDefault="00341A5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A56" w:rsidRPr="00B7257A" w:rsidRDefault="00B7257A" w:rsidP="0009566A">
    <w:pPr>
      <w:pStyle w:val="Sidfot"/>
    </w:pPr>
    <w:r w:rsidRPr="00B725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6565582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A56" w:rsidRDefault="00341A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1A56" w:rsidRDefault="00341A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1561" w:rsidRPr="00B7257A" w:rsidRDefault="00361561">
      <w:r w:rsidRPr="00B7257A">
        <w:separator/>
      </w:r>
    </w:p>
  </w:footnote>
  <w:footnote w:type="continuationSeparator" w:id="0">
    <w:p w:rsidR="00361561" w:rsidRPr="00B7257A" w:rsidRDefault="00361561">
      <w:r w:rsidRPr="00B725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A56" w:rsidRPr="00B7257A" w:rsidRDefault="00B7257A" w:rsidP="0009566A">
    <w:pPr>
      <w:pStyle w:val="Sidhuvud"/>
    </w:pPr>
    <w:r w:rsidRPr="00B725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1159349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A56" w:rsidRDefault="00341A5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1A56" w:rsidRDefault="00341A5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A56" w:rsidRPr="00B7257A" w:rsidRDefault="00B7257A" w:rsidP="0009566A">
    <w:pPr>
      <w:pStyle w:val="Sidhuvud"/>
    </w:pPr>
    <w:r w:rsidRPr="00B725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929221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A56" w:rsidRDefault="00341A5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1A56" w:rsidRDefault="00341A5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A56" w:rsidRPr="00B7257A" w:rsidRDefault="00341A56">
    <w:pPr>
      <w:pStyle w:val="FSHNormal"/>
      <w:tabs>
        <w:tab w:val="right" w:pos="5840"/>
      </w:tabs>
    </w:pPr>
    <w:r w:rsidRPr="00B7257A">
      <w:br/>
    </w:r>
    <w:r w:rsidRPr="00B7257A">
      <w:fldChar w:fldCharType="begin" w:fldLock="1"/>
    </w:r>
    <w:r w:rsidRPr="00B7257A">
      <w:instrText xml:space="preserve"> DOCPROPERTY</w:instrText>
    </w:r>
    <w:r w:rsidRPr="00B7257A">
      <w:rPr>
        <w:sz w:val="18"/>
      </w:rPr>
      <w:instrText xml:space="preserve"> "YearUser" *\charformat </w:instrText>
    </w:r>
    <w:r w:rsidRPr="00B7257A">
      <w:fldChar w:fldCharType="separate"/>
    </w:r>
    <w:r w:rsidRPr="00B7257A">
      <w:t>2005/06</w:t>
    </w:r>
    <w:r w:rsidRPr="00B7257A">
      <w:fldChar w:fldCharType="end"/>
    </w:r>
    <w:r w:rsidRPr="00B7257A">
      <w:t xml:space="preserve"> </w:t>
    </w:r>
    <w:r w:rsidRPr="00B7257A">
      <w:tab/>
      <w:t xml:space="preserve">mnr: </w:t>
    </w:r>
    <w:r w:rsidRPr="00B7257A">
      <w:fldChar w:fldCharType="begin" w:fldLock="1"/>
    </w:r>
    <w:r w:rsidRPr="00B7257A">
      <w:instrText xml:space="preserve"> DOCPROPERTY</w:instrText>
    </w:r>
    <w:r w:rsidRPr="00B7257A">
      <w:rPr>
        <w:sz w:val="18"/>
      </w:rPr>
      <w:instrText xml:space="preserve"> "Motionsnummer" *\charformat </w:instrText>
    </w:r>
    <w:r w:rsidRPr="00B7257A">
      <w:fldChar w:fldCharType="separate"/>
    </w:r>
    <w:r w:rsidRPr="00B7257A">
      <w:t>Fi15</w:t>
    </w:r>
    <w:r w:rsidRPr="00B7257A">
      <w:fldChar w:fldCharType="end"/>
    </w:r>
    <w:r w:rsidRPr="00B7257A">
      <w:br/>
    </w:r>
    <w:r w:rsidRPr="00B7257A">
      <w:fldChar w:fldCharType="begin" w:fldLock="1"/>
    </w:r>
    <w:r w:rsidRPr="00B7257A">
      <w:instrText xml:space="preserve"> DOCPROPERTY</w:instrText>
    </w:r>
    <w:r w:rsidRPr="00B7257A">
      <w:rPr>
        <w:sz w:val="18"/>
      </w:rPr>
      <w:instrText xml:space="preserve"> "Samling" *\charformat </w:instrText>
    </w:r>
    <w:r w:rsidRPr="00B7257A">
      <w:fldChar w:fldCharType="end"/>
    </w:r>
    <w:r w:rsidRPr="00B7257A">
      <w:tab/>
      <w:t xml:space="preserve">pnr: </w:t>
    </w:r>
    <w:r w:rsidRPr="00B7257A">
      <w:fldChar w:fldCharType="begin" w:fldLock="1"/>
    </w:r>
    <w:r w:rsidRPr="00B7257A">
      <w:instrText xml:space="preserve"> DOCPROPERTY</w:instrText>
    </w:r>
    <w:r w:rsidRPr="00B7257A">
      <w:rPr>
        <w:sz w:val="18"/>
      </w:rPr>
      <w:instrText xml:space="preserve"> "Partinummer" *\charformat </w:instrText>
    </w:r>
    <w:r w:rsidRPr="00B7257A">
      <w:fldChar w:fldCharType="separate"/>
    </w:r>
    <w:r w:rsidRPr="00B7257A">
      <w:t>kd184</w:t>
    </w:r>
    <w:r w:rsidRPr="00B7257A">
      <w:fldChar w:fldCharType="end"/>
    </w:r>
  </w:p>
  <w:p w:rsidR="00341A56" w:rsidRPr="00B7257A" w:rsidRDefault="00341A56">
    <w:pPr>
      <w:pStyle w:val="FSHRub1"/>
    </w:pPr>
    <w:r w:rsidRPr="00B7257A">
      <w:t>Motion till riksdagen</w:t>
    </w:r>
    <w:r w:rsidRPr="00B7257A">
      <w:br/>
    </w:r>
    <w:r w:rsidRPr="00B7257A">
      <w:fldChar w:fldCharType="begin" w:fldLock="1"/>
    </w:r>
    <w:r w:rsidRPr="00B7257A">
      <w:instrText xml:space="preserve"> DOCPROPERTY "YearUser" *\charformat </w:instrText>
    </w:r>
    <w:r w:rsidRPr="00B7257A">
      <w:fldChar w:fldCharType="separate"/>
    </w:r>
    <w:r w:rsidRPr="00B7257A">
      <w:t>2005/06</w:t>
    </w:r>
    <w:r w:rsidRPr="00B7257A">
      <w:fldChar w:fldCharType="end"/>
    </w:r>
    <w:r w:rsidRPr="00B7257A">
      <w:t>:</w:t>
    </w:r>
    <w:r w:rsidRPr="00B7257A">
      <w:fldChar w:fldCharType="begin" w:fldLock="1"/>
    </w:r>
    <w:r w:rsidRPr="00B7257A">
      <w:instrText xml:space="preserve"> DOCPROPERTY "Motionsnummer" *\charformat </w:instrText>
    </w:r>
    <w:r w:rsidRPr="00B7257A">
      <w:fldChar w:fldCharType="separate"/>
    </w:r>
    <w:r w:rsidRPr="00B7257A">
      <w:t>Fi15</w:t>
    </w:r>
    <w:r w:rsidRPr="00B7257A">
      <w:fldChar w:fldCharType="end"/>
    </w:r>
  </w:p>
  <w:p w:rsidR="00341A56" w:rsidRPr="00B7257A" w:rsidRDefault="00341A56">
    <w:pPr>
      <w:pStyle w:val="FSHNormalS5"/>
    </w:pPr>
    <w:r w:rsidRPr="00B7257A">
      <w:fldChar w:fldCharType="begin" w:fldLock="1"/>
    </w:r>
    <w:r w:rsidRPr="00B7257A">
      <w:instrText xml:space="preserve"> DOCPROPERTY "MotionarText" *\charformat </w:instrText>
    </w:r>
    <w:r w:rsidRPr="00B7257A">
      <w:fldChar w:fldCharType="separate"/>
    </w:r>
    <w:r w:rsidRPr="00B7257A">
      <w:t>av Else-Marie Lindgren m.fl. (kd)</w:t>
    </w:r>
    <w:r w:rsidRPr="00B7257A">
      <w:fldChar w:fldCharType="end"/>
    </w:r>
    <w:r w:rsidRPr="00B7257A">
      <w:br/>
    </w:r>
    <w:r w:rsidRPr="00B7257A">
      <w:fldChar w:fldCharType="begin" w:fldLock="1"/>
    </w:r>
    <w:r w:rsidRPr="00B7257A">
      <w:instrText xml:space="preserve"> DOCPROPERTY "SvarFrasKort" *\charformat </w:instrText>
    </w:r>
    <w:r w:rsidRPr="00B7257A">
      <w:fldChar w:fldCharType="separate"/>
    </w:r>
    <w:r w:rsidRPr="00B7257A">
      <w:t>med anledning av skr. 2005/06:102</w:t>
    </w:r>
    <w:r w:rsidRPr="00B7257A">
      <w:fldChar w:fldCharType="end"/>
    </w:r>
  </w:p>
  <w:p w:rsidR="00341A56" w:rsidRPr="00B7257A" w:rsidRDefault="00341A56">
    <w:pPr>
      <w:pStyle w:val="FSHTitel"/>
    </w:pPr>
    <w:r w:rsidRPr="00B7257A">
      <w:fldChar w:fldCharType="begin" w:fldLock="1"/>
    </w:r>
    <w:r w:rsidRPr="00B7257A">
      <w:instrText xml:space="preserve"> DOCPROPERTY</w:instrText>
    </w:r>
    <w:r w:rsidRPr="00B7257A">
      <w:rPr>
        <w:sz w:val="18"/>
      </w:rPr>
      <w:instrText xml:space="preserve"> "RubrikSvar" *\charformat </w:instrText>
    </w:r>
    <w:r w:rsidRPr="00B7257A">
      <w:fldChar w:fldCharType="separate"/>
    </w:r>
    <w:r w:rsidRPr="00B7257A">
      <w:t>Utvecklingen inom den kommunala sektorn</w:t>
    </w:r>
    <w:r w:rsidRPr="00B7257A">
      <w:fldChar w:fldCharType="end"/>
    </w:r>
  </w:p>
  <w:p w:rsidR="00341A56" w:rsidRPr="00B7257A" w:rsidRDefault="00341A56" w:rsidP="0009566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BAC2577"/>
    <w:multiLevelType w:val="hybridMultilevel"/>
    <w:tmpl w:val="B702483E"/>
    <w:lvl w:ilvl="0" w:tplc="5130036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332294156">
    <w:abstractNumId w:val="14"/>
  </w:num>
  <w:num w:numId="2" w16cid:durableId="725295102">
    <w:abstractNumId w:val="10"/>
  </w:num>
  <w:num w:numId="3" w16cid:durableId="270406897">
    <w:abstractNumId w:val="11"/>
  </w:num>
  <w:num w:numId="4" w16cid:durableId="324669047">
    <w:abstractNumId w:val="13"/>
  </w:num>
  <w:num w:numId="5" w16cid:durableId="722481222">
    <w:abstractNumId w:val="8"/>
  </w:num>
  <w:num w:numId="6" w16cid:durableId="723139886">
    <w:abstractNumId w:val="3"/>
  </w:num>
  <w:num w:numId="7" w16cid:durableId="1025448095">
    <w:abstractNumId w:val="2"/>
  </w:num>
  <w:num w:numId="8" w16cid:durableId="1356928324">
    <w:abstractNumId w:val="1"/>
  </w:num>
  <w:num w:numId="9" w16cid:durableId="2048678822">
    <w:abstractNumId w:val="0"/>
  </w:num>
  <w:num w:numId="10" w16cid:durableId="1278173933">
    <w:abstractNumId w:val="9"/>
  </w:num>
  <w:num w:numId="11" w16cid:durableId="1707832093">
    <w:abstractNumId w:val="7"/>
  </w:num>
  <w:num w:numId="12" w16cid:durableId="2137135592">
    <w:abstractNumId w:val="6"/>
  </w:num>
  <w:num w:numId="13" w16cid:durableId="56903353">
    <w:abstractNumId w:val="5"/>
  </w:num>
  <w:num w:numId="14" w16cid:durableId="1630014977">
    <w:abstractNumId w:val="4"/>
  </w:num>
  <w:num w:numId="15" w16cid:durableId="16251138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40_2006-05-15"/>
  </w:docVars>
  <w:rsids>
    <w:rsidRoot w:val="00824583"/>
    <w:rsid w:val="0009566A"/>
    <w:rsid w:val="00177E93"/>
    <w:rsid w:val="002F2382"/>
    <w:rsid w:val="00341A56"/>
    <w:rsid w:val="00361561"/>
    <w:rsid w:val="003E54B5"/>
    <w:rsid w:val="00454F9D"/>
    <w:rsid w:val="004B7F36"/>
    <w:rsid w:val="006031B7"/>
    <w:rsid w:val="00687166"/>
    <w:rsid w:val="00691E80"/>
    <w:rsid w:val="00693E1C"/>
    <w:rsid w:val="006B30FE"/>
    <w:rsid w:val="00824583"/>
    <w:rsid w:val="00856769"/>
    <w:rsid w:val="00867D28"/>
    <w:rsid w:val="00876E7B"/>
    <w:rsid w:val="008B51D0"/>
    <w:rsid w:val="008F56D7"/>
    <w:rsid w:val="00A54A8A"/>
    <w:rsid w:val="00B7257A"/>
    <w:rsid w:val="00B7605A"/>
    <w:rsid w:val="00C963F7"/>
    <w:rsid w:val="00E35BC9"/>
    <w:rsid w:val="00FE2DB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74F1F3F-BC0D-4CCE-9640-05F3AE68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rsid w:val="0009566A"/>
    <w:pPr>
      <w:keepLines/>
      <w:numPr>
        <w:numId w:val="15"/>
      </w:numPr>
      <w:spacing w:before="0"/>
    </w:pPr>
  </w:style>
  <w:style w:type="paragraph" w:styleId="Datum">
    <w:name w:val="Date"/>
    <w:basedOn w:val="Normal"/>
    <w:next w:val="Normal"/>
  </w:style>
  <w:style w:type="character" w:styleId="Hyperlnk">
    <w:name w:val="Hyperlink"/>
    <w:basedOn w:val="Standardstycketeckensnitt"/>
    <w:rPr>
      <w:color w:val="0000FF"/>
      <w:u w:val="single"/>
    </w:rPr>
  </w:style>
  <w:style w:type="paragraph" w:styleId="Indragetstycke">
    <w:name w:val="Block Text"/>
    <w:basedOn w:val="Normal"/>
    <w:pPr>
      <w:spacing w:after="120"/>
      <w:ind w:left="1440" w:right="1440"/>
    </w:pPr>
  </w:style>
  <w:style w:type="paragraph" w:styleId="Innehll5">
    <w:name w:val="toc 5"/>
    <w:basedOn w:val="Innehll4"/>
    <w:next w:val="Normal"/>
    <w:semiHidden/>
  </w:style>
  <w:style w:type="paragraph" w:styleId="Lista">
    <w:name w:val="List"/>
    <w:basedOn w:val="Normal"/>
    <w:pPr>
      <w:ind w:left="283" w:hanging="283"/>
    </w:pPr>
  </w:style>
  <w:style w:type="paragraph" w:styleId="Normalwebb">
    <w:name w:val="Normal (Web)"/>
    <w:basedOn w:val="Normal"/>
    <w:semiHidden/>
    <w:rPr>
      <w:szCs w:val="24"/>
    </w:rPr>
  </w:style>
  <w:style w:type="paragraph" w:styleId="Numreradlista">
    <w:name w:val="List Number"/>
    <w:basedOn w:val="Normal"/>
    <w:pPr>
      <w:numPr>
        <w:numId w:val="5"/>
      </w:numPr>
    </w:pPr>
  </w:style>
  <w:style w:type="paragraph" w:styleId="Punktlista">
    <w:name w:val="List Bullet"/>
    <w:basedOn w:val="Normal"/>
    <w:pPr>
      <w:numPr>
        <w:numId w:val="10"/>
      </w:numPr>
    </w:pPr>
  </w:style>
  <w:style w:type="character" w:styleId="Radnummer">
    <w:name w:val="line number"/>
    <w:basedOn w:val="Standardstycketeckensnitt"/>
  </w:style>
  <w:style w:type="character" w:styleId="Sidnummer">
    <w:name w:val="page number"/>
    <w:basedOn w:val="Standardstycketeckensnitt"/>
  </w:style>
  <w:style w:type="paragraph" w:styleId="Signatur">
    <w:name w:val="Signature"/>
    <w:basedOn w:val="Normal"/>
    <w:pPr>
      <w:ind w:left="4252"/>
    </w:pPr>
  </w:style>
  <w:style w:type="paragraph" w:styleId="Underrubrik">
    <w:name w:val="Subtitle"/>
    <w:basedOn w:val="Normal"/>
    <w:qFormat/>
    <w:pPr>
      <w:spacing w:after="60"/>
      <w:jc w:val="center"/>
      <w:outlineLvl w:val="1"/>
    </w:pPr>
    <w:rPr>
      <w:rFonts w:ascii="Arial" w:hAnsi="Arial" w:cs="Arial"/>
      <w:szCs w:val="24"/>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5205</Words>
  <Characters>31180</Characters>
  <Application>Microsoft Office Word</Application>
  <DocSecurity>4</DocSecurity>
  <Lines>566</Lines>
  <Paragraphs>161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Fi15</vt:lpstr>
      <vt:lpstr>kd184</vt:lpstr>
    </vt:vector>
  </TitlesOfParts>
  <Company>Riksdagen</Company>
  <LinksUpToDate>false</LinksUpToDate>
  <CharactersWithSpaces>36224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Fi15</dc:title>
  <dc:subject>Fi15</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2006-05-15T05:00:00Z</cp:lastPrinted>
  <dcterms:created xsi:type="dcterms:W3CDTF">2025-12-16T19:06:00Z</dcterms:created>
  <dcterms:modified xsi:type="dcterms:W3CDTF">2025-12-16T19:06:00Z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mot2000_440_2006-05-15</vt:lpwstr>
  </property>
  <property fmtid="{D5CDD505-2E9C-101B-9397-08002B2CF9AE}" pid="3" name="version">
    <vt:lpwstr>mot2000_433_2006-05-01</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2005/06:102 Utvecklingen inom den kommunala sektorn</vt:lpwstr>
  </property>
  <property fmtid="{D5CDD505-2E9C-101B-9397-08002B2CF9AE}" pid="11" name="SvarFrasKort">
    <vt:lpwstr>med anledning av skr. 2005/06:102</vt:lpwstr>
  </property>
  <property fmtid="{D5CDD505-2E9C-101B-9397-08002B2CF9AE}" pid="12" name="Svar">
    <vt:lpwstr>skrivelse</vt:lpwstr>
  </property>
  <property fmtid="{D5CDD505-2E9C-101B-9397-08002B2CF9AE}" pid="13" name="SvarNr">
    <vt:lpwstr>2005/06:102</vt:lpwstr>
  </property>
  <property fmtid="{D5CDD505-2E9C-101B-9397-08002B2CF9AE}" pid="14" name="RubrikSvar">
    <vt:lpwstr>Utvecklingen inom den kommunala sektorn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kd184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Else-Marie Lindgren m.fl. (kd)</vt:lpwstr>
  </property>
  <property fmtid="{D5CDD505-2E9C-101B-9397-08002B2CF9AE}" pid="26" name="MotionarLista">
    <vt:lpwstr>Lindgren, Else-Marie (kd)\Odell, Mats (kd)\Lindén, Lars (kd)\Attefall, Stefan (kd)\Larsson, Maria (kd)\Oscarsson, Mikael (kd)\Enochson, Annelie (kd)\Landgren, Per (kd)\Gustafsson,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Else-Marie Lindgren (kd), Mats Odell (kd), Lars Lindén (kd), Stefan Attefall (kd), Maria Larsson (kd), Mikael Oscarsson (kd), Annelie Enochson (kd), Per Landgren (kd), 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Fi15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maj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20052006000001070100000001840075</vt:lpwstr>
  </property>
  <property fmtid="{D5CDD505-2E9C-101B-9397-08002B2CF9AE}" pid="47" name="datum">
    <vt:lpwstr>060503</vt:lpwstr>
  </property>
  <property fmtid="{D5CDD505-2E9C-101B-9397-08002B2CF9AE}" pid="48" name="avsändar-e-post">
    <vt:lpwstr/>
  </property>
  <property fmtid="{D5CDD505-2E9C-101B-9397-08002B2CF9AE}" pid="49" name="id">
    <vt:lpwstr>20052006000001070100000001840075</vt:lpwstr>
  </property>
  <property fmtid="{D5CDD505-2E9C-101B-9397-08002B2CF9AE}" pid="50" name="nummer">
    <vt:lpwstr>15</vt:lpwstr>
  </property>
  <property fmtid="{D5CDD505-2E9C-101B-9397-08002B2CF9AE}" pid="51" name="utskottsbeteckning">
    <vt:lpwstr>Fi</vt:lpwstr>
  </property>
  <property fmtid="{D5CDD505-2E9C-101B-9397-08002B2CF9AE}" pid="52" name="GlobalUID">
    <vt:lpwstr>{ECD9172A-0205-4594-8C4D-CEA58E54E7ED}</vt:lpwstr>
  </property>
  <property fmtid="{D5CDD505-2E9C-101B-9397-08002B2CF9AE}" pid="53" name="Överföringar">
    <vt:i4>0</vt:i4>
  </property>
  <property fmtid="{D5CDD505-2E9C-101B-9397-08002B2CF9AE}" pid="54" name="Checksum">
    <vt:lpwstr>1011074411073</vt:lpwstr>
  </property>
</Properties>
</file>