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AE973917E9467FA14AE1DA04887B59"/>
        </w:placeholder>
        <w:text/>
      </w:sdtPr>
      <w:sdtEndPr/>
      <w:sdtContent>
        <w:p w:rsidRPr="009B062B" w:rsidR="00AF30DD" w:rsidP="00A61E5E" w:rsidRDefault="00AF30DD" w14:paraId="7ECE1B8D" w14:textId="77777777">
          <w:pPr>
            <w:pStyle w:val="Rubrik1"/>
            <w:spacing w:after="300"/>
          </w:pPr>
          <w:r w:rsidRPr="009B062B">
            <w:t>Förslag till riksdagsbeslut</w:t>
          </w:r>
        </w:p>
      </w:sdtContent>
    </w:sdt>
    <w:sdt>
      <w:sdtPr>
        <w:alias w:val="Yrkande 1"/>
        <w:tag w:val="40e0540a-9cdb-4922-88df-955a210595ee"/>
        <w:id w:val="1588578213"/>
        <w:lock w:val="sdtLocked"/>
      </w:sdtPr>
      <w:sdtEndPr/>
      <w:sdtContent>
        <w:p w:rsidR="006D2651" w:rsidRDefault="00896B0F" w14:paraId="7ECE1B8E" w14:textId="33BB481C">
          <w:pPr>
            <w:pStyle w:val="Frslagstext"/>
            <w:numPr>
              <w:ilvl w:val="0"/>
              <w:numId w:val="0"/>
            </w:numPr>
          </w:pPr>
          <w:r>
            <w:t>Riksdagen ställer sig bakom det som anförs i motionen om att dra lärdom av den digitalisering av undervisningen som skedde under pandemin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4D30D8DD994743ABAFB838825E7FE4"/>
        </w:placeholder>
        <w:text/>
      </w:sdtPr>
      <w:sdtEndPr/>
      <w:sdtContent>
        <w:p w:rsidRPr="009B062B" w:rsidR="006D79C9" w:rsidP="00333E95" w:rsidRDefault="006D79C9" w14:paraId="7ECE1B8F" w14:textId="77777777">
          <w:pPr>
            <w:pStyle w:val="Rubrik1"/>
          </w:pPr>
          <w:r>
            <w:t>Motivering</w:t>
          </w:r>
        </w:p>
      </w:sdtContent>
    </w:sdt>
    <w:p w:rsidRPr="00A61E5E" w:rsidR="00A61E5E" w:rsidP="00A61E5E" w:rsidRDefault="00E464BD" w14:paraId="7ECE1B90" w14:textId="53013BD0">
      <w:pPr>
        <w:pStyle w:val="Normalutanindragellerluft"/>
      </w:pPr>
      <w:r w:rsidRPr="00A61E5E">
        <w:t xml:space="preserve">Under </w:t>
      </w:r>
      <w:r w:rsidR="000C34BB">
        <w:t>c</w:t>
      </w:r>
      <w:r w:rsidRPr="00A61E5E">
        <w:t>ovid-19</w:t>
      </w:r>
      <w:r w:rsidR="000C34BB">
        <w:t>-</w:t>
      </w:r>
      <w:r w:rsidRPr="00A61E5E">
        <w:t>pandemin har gymnasieskolor och högskolor tvingats att snabbt ställa om till digital undervisning. För många lärare och elever har det varit en tuff omställ</w:t>
      </w:r>
      <w:r w:rsidR="00AF212F">
        <w:softHyphen/>
      </w:r>
      <w:r w:rsidRPr="00A61E5E">
        <w:t xml:space="preserve">ning, kanske tuffast för dem som redan fick jobba hårdast för att klara av skolgången. Men det finns också exempel på motsatsen. Det finns många elever som på grund av funktionshinder har svårt att just vistas i skolmiljö med de många intryck och ständiga förändringar som det för med sig. Bland dessa elever finns det de som plötsligt fått en bättre möjlighet att klara skolgången, genom att de har kunnat delta i undervisningen digitalt. Det har visat sig att detta lärosätt, och den struktur som då använts, passat en del bättre. </w:t>
      </w:r>
    </w:p>
    <w:p w:rsidR="00A61E5E" w:rsidP="00A61E5E" w:rsidRDefault="00E464BD" w14:paraId="7ECE1B91" w14:textId="229C4370">
      <w:r w:rsidRPr="00A61E5E">
        <w:t>Det finns många skäl att följa upp för- och nackdelar med den övergång till digital undervisning som skedde i gymnasieskolan och högskolan under den här tiden. Ett syfte är att förbättra för alla elever inför en liknande situation, ett annat att kunna sätta in rätt kompletteringar för att fler ska klara undervisningen i en sådan situation, och ett tredje syfte är att bibehålla de inslag som fungerat väl</w:t>
      </w:r>
      <w:r w:rsidR="000C34BB">
        <w:t>, a</w:t>
      </w:r>
      <w:r w:rsidRPr="00A61E5E">
        <w:t xml:space="preserve">ntingen som anpassningar eller extra stöd för vissa elevgrupper eller som allmänna förbättringar för elevgruppen i stort. Många av de digitala framsteg som gjorts under den här tiden bör fortsätta att användas och förbättras. </w:t>
      </w:r>
    </w:p>
    <w:p w:rsidRPr="00A61E5E" w:rsidR="00E464BD" w:rsidP="00A61E5E" w:rsidRDefault="00E464BD" w14:paraId="7ECE1B92" w14:textId="71606F61">
      <w:r w:rsidRPr="00A61E5E">
        <w:t>Sammantaget behövs en systematisk översyn av hur digitaliseringen av undervis</w:t>
      </w:r>
      <w:r w:rsidR="00AF212F">
        <w:softHyphen/>
      </w:r>
      <w:bookmarkStart w:name="_GoBack" w:id="1"/>
      <w:bookmarkEnd w:id="1"/>
      <w:r w:rsidRPr="00A61E5E">
        <w:t xml:space="preserve">ningen fungerade och </w:t>
      </w:r>
      <w:r w:rsidR="000C34BB">
        <w:t xml:space="preserve">vad den </w:t>
      </w:r>
      <w:r w:rsidRPr="00A61E5E">
        <w:t xml:space="preserve">fick för resultat, för att kunskaperna om detta ska kunna </w:t>
      </w:r>
      <w:r w:rsidRPr="00A61E5E">
        <w:lastRenderedPageBreak/>
        <w:t xml:space="preserve">användas visare inom utbildningsväsendet för att förbättra alla elevers, eller vissa elevgruppers, skolresultat. Detta bör riksdagen som sin mening ge regeringen tillkänna. </w:t>
      </w:r>
    </w:p>
    <w:sdt>
      <w:sdtPr>
        <w:alias w:val="CC_Underskrifter"/>
        <w:tag w:val="CC_Underskrifter"/>
        <w:id w:val="583496634"/>
        <w:lock w:val="sdtContentLocked"/>
        <w:placeholder>
          <w:docPart w:val="8B09698D2EA040079238416BE69A3627"/>
        </w:placeholder>
      </w:sdtPr>
      <w:sdtEndPr/>
      <w:sdtContent>
        <w:p w:rsidR="00A61E5E" w:rsidP="00A61E5E" w:rsidRDefault="00A61E5E" w14:paraId="7ECE1B93" w14:textId="77777777"/>
        <w:p w:rsidRPr="008E0FE2" w:rsidR="004801AC" w:rsidP="00A61E5E" w:rsidRDefault="00AF212F" w14:paraId="7ECE1B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Azadeh Rojhan Gustafsson (S)</w:t>
            </w:r>
          </w:p>
        </w:tc>
      </w:tr>
    </w:tbl>
    <w:p w:rsidR="00962067" w:rsidRDefault="00962067" w14:paraId="7ECE1B98" w14:textId="77777777"/>
    <w:sectPr w:rsidR="009620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E1B9A" w14:textId="77777777" w:rsidR="00AE4356" w:rsidRDefault="00AE4356" w:rsidP="000C1CAD">
      <w:pPr>
        <w:spacing w:line="240" w:lineRule="auto"/>
      </w:pPr>
      <w:r>
        <w:separator/>
      </w:r>
    </w:p>
  </w:endnote>
  <w:endnote w:type="continuationSeparator" w:id="0">
    <w:p w14:paraId="7ECE1B9B" w14:textId="77777777" w:rsidR="00AE4356" w:rsidRDefault="00AE43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1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1B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1BA9" w14:textId="77777777" w:rsidR="00262EA3" w:rsidRPr="00A61E5E" w:rsidRDefault="00262EA3" w:rsidP="00A61E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E1B98" w14:textId="77777777" w:rsidR="00AE4356" w:rsidRDefault="00AE4356" w:rsidP="000C1CAD">
      <w:pPr>
        <w:spacing w:line="240" w:lineRule="auto"/>
      </w:pPr>
      <w:r>
        <w:separator/>
      </w:r>
    </w:p>
  </w:footnote>
  <w:footnote w:type="continuationSeparator" w:id="0">
    <w:p w14:paraId="7ECE1B99" w14:textId="77777777" w:rsidR="00AE4356" w:rsidRDefault="00AE43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E1B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E1BAB" wp14:anchorId="7ECE1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212F" w14:paraId="7ECE1BAE" w14:textId="77777777">
                          <w:pPr>
                            <w:jc w:val="right"/>
                          </w:pPr>
                          <w:sdt>
                            <w:sdtPr>
                              <w:alias w:val="CC_Noformat_Partikod"/>
                              <w:tag w:val="CC_Noformat_Partikod"/>
                              <w:id w:val="-53464382"/>
                              <w:placeholder>
                                <w:docPart w:val="BF4B4962ACEE4813990D9C6989D9261D"/>
                              </w:placeholder>
                              <w:text/>
                            </w:sdtPr>
                            <w:sdtEndPr/>
                            <w:sdtContent>
                              <w:r w:rsidR="00E464BD">
                                <w:t>S</w:t>
                              </w:r>
                            </w:sdtContent>
                          </w:sdt>
                          <w:sdt>
                            <w:sdtPr>
                              <w:alias w:val="CC_Noformat_Partinummer"/>
                              <w:tag w:val="CC_Noformat_Partinummer"/>
                              <w:id w:val="-1709555926"/>
                              <w:placeholder>
                                <w:docPart w:val="F801E9FD4E54436F876DF1A2B5F89F19"/>
                              </w:placeholder>
                              <w:text/>
                            </w:sdtPr>
                            <w:sdtEndPr/>
                            <w:sdtContent>
                              <w:r w:rsidR="00E464BD">
                                <w:t>1508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E1B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212F" w14:paraId="7ECE1BAE" w14:textId="77777777">
                    <w:pPr>
                      <w:jc w:val="right"/>
                    </w:pPr>
                    <w:sdt>
                      <w:sdtPr>
                        <w:alias w:val="CC_Noformat_Partikod"/>
                        <w:tag w:val="CC_Noformat_Partikod"/>
                        <w:id w:val="-53464382"/>
                        <w:placeholder>
                          <w:docPart w:val="BF4B4962ACEE4813990D9C6989D9261D"/>
                        </w:placeholder>
                        <w:text/>
                      </w:sdtPr>
                      <w:sdtEndPr/>
                      <w:sdtContent>
                        <w:r w:rsidR="00E464BD">
                          <w:t>S</w:t>
                        </w:r>
                      </w:sdtContent>
                    </w:sdt>
                    <w:sdt>
                      <w:sdtPr>
                        <w:alias w:val="CC_Noformat_Partinummer"/>
                        <w:tag w:val="CC_Noformat_Partinummer"/>
                        <w:id w:val="-1709555926"/>
                        <w:placeholder>
                          <w:docPart w:val="F801E9FD4E54436F876DF1A2B5F89F19"/>
                        </w:placeholder>
                        <w:text/>
                      </w:sdtPr>
                      <w:sdtEndPr/>
                      <w:sdtContent>
                        <w:r w:rsidR="00E464BD">
                          <w:t>1508</w:t>
                        </w:r>
                      </w:sdtContent>
                    </w:sdt>
                  </w:p>
                </w:txbxContent>
              </v:textbox>
              <w10:wrap anchorx="page"/>
            </v:shape>
          </w:pict>
        </mc:Fallback>
      </mc:AlternateContent>
    </w:r>
  </w:p>
  <w:p w:rsidRPr="00293C4F" w:rsidR="00262EA3" w:rsidP="00776B74" w:rsidRDefault="00262EA3" w14:paraId="7ECE1B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E1B9E" w14:textId="77777777">
    <w:pPr>
      <w:jc w:val="right"/>
    </w:pPr>
  </w:p>
  <w:p w:rsidR="00262EA3" w:rsidP="00776B74" w:rsidRDefault="00262EA3" w14:paraId="7ECE1B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F212F" w14:paraId="7ECE1B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E1BAD" wp14:anchorId="7ECE1B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212F" w14:paraId="7ECE1BA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64BD">
          <w:t>S</w:t>
        </w:r>
      </w:sdtContent>
    </w:sdt>
    <w:sdt>
      <w:sdtPr>
        <w:alias w:val="CC_Noformat_Partinummer"/>
        <w:tag w:val="CC_Noformat_Partinummer"/>
        <w:id w:val="-2014525982"/>
        <w:text/>
      </w:sdtPr>
      <w:sdtEndPr/>
      <w:sdtContent>
        <w:r w:rsidR="00E464BD">
          <w:t>1508</w:t>
        </w:r>
      </w:sdtContent>
    </w:sdt>
  </w:p>
  <w:p w:rsidRPr="008227B3" w:rsidR="00262EA3" w:rsidP="008227B3" w:rsidRDefault="00AF212F" w14:paraId="7ECE1B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212F" w14:paraId="7ECE1B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:2370</w:t>
        </w:r>
      </w:sdtContent>
    </w:sdt>
  </w:p>
  <w:p w:rsidR="00262EA3" w:rsidP="00E03A3D" w:rsidRDefault="00AF212F" w14:paraId="7ECE1BA6" w14:textId="77777777">
    <w:pPr>
      <w:pStyle w:val="Motionr"/>
    </w:pPr>
    <w:sdt>
      <w:sdtPr>
        <w:alias w:val="CC_Noformat_Avtext"/>
        <w:tag w:val="CC_Noformat_Avtext"/>
        <w:id w:val="-2020768203"/>
        <w:lock w:val="sdtContentLocked"/>
        <w15:appearance w15:val="hidden"/>
        <w:text/>
      </w:sdtPr>
      <w:sdtEndPr/>
      <w:sdtContent>
        <w:r>
          <w:t>av Åsa Westlund och Azadeh Rojhan Gustafsson (båda S)</w:t>
        </w:r>
      </w:sdtContent>
    </w:sdt>
  </w:p>
  <w:sdt>
    <w:sdtPr>
      <w:alias w:val="CC_Noformat_Rubtext"/>
      <w:tag w:val="CC_Noformat_Rubtext"/>
      <w:id w:val="-218060500"/>
      <w:lock w:val="sdtLocked"/>
      <w:text/>
    </w:sdtPr>
    <w:sdtEndPr/>
    <w:sdtContent>
      <w:p w:rsidR="00262EA3" w:rsidP="00283E0F" w:rsidRDefault="00896B0F" w14:paraId="7ECE1BA7" w14:textId="67875CCF">
        <w:pPr>
          <w:pStyle w:val="FSHRub2"/>
        </w:pPr>
        <w:r>
          <w:t>Lärdomar av den digitalisering som har skett under pandemin</w:t>
        </w:r>
      </w:p>
    </w:sdtContent>
  </w:sdt>
  <w:sdt>
    <w:sdtPr>
      <w:alias w:val="CC_Boilerplate_3"/>
      <w:tag w:val="CC_Boilerplate_3"/>
      <w:id w:val="1606463544"/>
      <w:lock w:val="sdtContentLocked"/>
      <w15:appearance w15:val="hidden"/>
      <w:text w:multiLine="1"/>
    </w:sdtPr>
    <w:sdtEndPr/>
    <w:sdtContent>
      <w:p w:rsidR="00262EA3" w:rsidP="00283E0F" w:rsidRDefault="00262EA3" w14:paraId="7ECE1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64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9"/>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B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BF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368"/>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5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0F"/>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6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0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5E"/>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56"/>
    <w:rsid w:val="00AE4510"/>
    <w:rsid w:val="00AE49CE"/>
    <w:rsid w:val="00AE4D7A"/>
    <w:rsid w:val="00AE4E95"/>
    <w:rsid w:val="00AE69A1"/>
    <w:rsid w:val="00AE7238"/>
    <w:rsid w:val="00AE7EC0"/>
    <w:rsid w:val="00AE7FFD"/>
    <w:rsid w:val="00AF043C"/>
    <w:rsid w:val="00AF1084"/>
    <w:rsid w:val="00AF212F"/>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B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E1B8C"/>
  <w15:chartTrackingRefBased/>
  <w15:docId w15:val="{C7B31398-0617-4609-8C50-B5DA79EE1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386925">
      <w:bodyDiv w:val="1"/>
      <w:marLeft w:val="0"/>
      <w:marRight w:val="0"/>
      <w:marTop w:val="0"/>
      <w:marBottom w:val="0"/>
      <w:divBdr>
        <w:top w:val="none" w:sz="0" w:space="0" w:color="auto"/>
        <w:left w:val="none" w:sz="0" w:space="0" w:color="auto"/>
        <w:bottom w:val="none" w:sz="0" w:space="0" w:color="auto"/>
        <w:right w:val="none" w:sz="0" w:space="0" w:color="auto"/>
      </w:divBdr>
      <w:divsChild>
        <w:div w:id="1242060987">
          <w:marLeft w:val="0"/>
          <w:marRight w:val="0"/>
          <w:marTop w:val="0"/>
          <w:marBottom w:val="300"/>
          <w:divBdr>
            <w:top w:val="single" w:sz="6" w:space="0" w:color="DDDDDD"/>
            <w:left w:val="single" w:sz="6" w:space="0" w:color="DDDDDD"/>
            <w:bottom w:val="single" w:sz="6" w:space="0" w:color="DDDDDD"/>
            <w:right w:val="single" w:sz="6" w:space="0" w:color="DDDDDD"/>
          </w:divBdr>
          <w:divsChild>
            <w:div w:id="444271485">
              <w:marLeft w:val="0"/>
              <w:marRight w:val="0"/>
              <w:marTop w:val="0"/>
              <w:marBottom w:val="0"/>
              <w:divBdr>
                <w:top w:val="none" w:sz="0" w:space="0" w:color="auto"/>
                <w:left w:val="none" w:sz="0" w:space="0" w:color="auto"/>
                <w:bottom w:val="none" w:sz="0" w:space="0" w:color="auto"/>
                <w:right w:val="none" w:sz="0" w:space="0" w:color="auto"/>
              </w:divBdr>
              <w:divsChild>
                <w:div w:id="128516919">
                  <w:marLeft w:val="0"/>
                  <w:marRight w:val="0"/>
                  <w:marTop w:val="0"/>
                  <w:marBottom w:val="225"/>
                  <w:divBdr>
                    <w:top w:val="none" w:sz="0" w:space="0" w:color="auto"/>
                    <w:left w:val="none" w:sz="0" w:space="0" w:color="auto"/>
                    <w:bottom w:val="none" w:sz="0" w:space="0" w:color="auto"/>
                    <w:right w:val="none" w:sz="0" w:space="0" w:color="auto"/>
                  </w:divBdr>
                </w:div>
                <w:div w:id="1640844172">
                  <w:marLeft w:val="0"/>
                  <w:marRight w:val="0"/>
                  <w:marTop w:val="0"/>
                  <w:marBottom w:val="225"/>
                  <w:divBdr>
                    <w:top w:val="none" w:sz="0" w:space="0" w:color="auto"/>
                    <w:left w:val="none" w:sz="0" w:space="0" w:color="auto"/>
                    <w:bottom w:val="none" w:sz="0" w:space="0" w:color="auto"/>
                    <w:right w:val="none" w:sz="0" w:space="0" w:color="auto"/>
                  </w:divBdr>
                </w:div>
                <w:div w:id="1671174442">
                  <w:marLeft w:val="0"/>
                  <w:marRight w:val="0"/>
                  <w:marTop w:val="0"/>
                  <w:marBottom w:val="225"/>
                  <w:divBdr>
                    <w:top w:val="none" w:sz="0" w:space="0" w:color="auto"/>
                    <w:left w:val="none" w:sz="0" w:space="0" w:color="auto"/>
                    <w:bottom w:val="none" w:sz="0" w:space="0" w:color="auto"/>
                    <w:right w:val="none" w:sz="0" w:space="0" w:color="auto"/>
                  </w:divBdr>
                </w:div>
                <w:div w:id="2044867202">
                  <w:marLeft w:val="0"/>
                  <w:marRight w:val="0"/>
                  <w:marTop w:val="0"/>
                  <w:marBottom w:val="225"/>
                  <w:divBdr>
                    <w:top w:val="none" w:sz="0" w:space="0" w:color="auto"/>
                    <w:left w:val="none" w:sz="0" w:space="0" w:color="auto"/>
                    <w:bottom w:val="none" w:sz="0" w:space="0" w:color="auto"/>
                    <w:right w:val="none" w:sz="0" w:space="0" w:color="auto"/>
                  </w:divBdr>
                </w:div>
                <w:div w:id="12558240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AE973917E9467FA14AE1DA04887B59"/>
        <w:category>
          <w:name w:val="Allmänt"/>
          <w:gallery w:val="placeholder"/>
        </w:category>
        <w:types>
          <w:type w:val="bbPlcHdr"/>
        </w:types>
        <w:behaviors>
          <w:behavior w:val="content"/>
        </w:behaviors>
        <w:guid w:val="{4D60B10C-4D01-49CE-9806-5E2FD5B9AEC8}"/>
      </w:docPartPr>
      <w:docPartBody>
        <w:p w:rsidR="009B41E2" w:rsidRDefault="00DB6519">
          <w:pPr>
            <w:pStyle w:val="03AE973917E9467FA14AE1DA04887B59"/>
          </w:pPr>
          <w:r w:rsidRPr="005A0A93">
            <w:rPr>
              <w:rStyle w:val="Platshllartext"/>
            </w:rPr>
            <w:t>Förslag till riksdagsbeslut</w:t>
          </w:r>
        </w:p>
      </w:docPartBody>
    </w:docPart>
    <w:docPart>
      <w:docPartPr>
        <w:name w:val="3E4D30D8DD994743ABAFB838825E7FE4"/>
        <w:category>
          <w:name w:val="Allmänt"/>
          <w:gallery w:val="placeholder"/>
        </w:category>
        <w:types>
          <w:type w:val="bbPlcHdr"/>
        </w:types>
        <w:behaviors>
          <w:behavior w:val="content"/>
        </w:behaviors>
        <w:guid w:val="{D4178BFB-8732-4AB8-8E13-AA7E394F4643}"/>
      </w:docPartPr>
      <w:docPartBody>
        <w:p w:rsidR="009B41E2" w:rsidRDefault="00DB6519">
          <w:pPr>
            <w:pStyle w:val="3E4D30D8DD994743ABAFB838825E7FE4"/>
          </w:pPr>
          <w:r w:rsidRPr="005A0A93">
            <w:rPr>
              <w:rStyle w:val="Platshllartext"/>
            </w:rPr>
            <w:t>Motivering</w:t>
          </w:r>
        </w:p>
      </w:docPartBody>
    </w:docPart>
    <w:docPart>
      <w:docPartPr>
        <w:name w:val="BF4B4962ACEE4813990D9C6989D9261D"/>
        <w:category>
          <w:name w:val="Allmänt"/>
          <w:gallery w:val="placeholder"/>
        </w:category>
        <w:types>
          <w:type w:val="bbPlcHdr"/>
        </w:types>
        <w:behaviors>
          <w:behavior w:val="content"/>
        </w:behaviors>
        <w:guid w:val="{EB31A191-1412-4725-8355-243AAD233CCA}"/>
      </w:docPartPr>
      <w:docPartBody>
        <w:p w:rsidR="009B41E2" w:rsidRDefault="00DB6519">
          <w:pPr>
            <w:pStyle w:val="BF4B4962ACEE4813990D9C6989D9261D"/>
          </w:pPr>
          <w:r>
            <w:rPr>
              <w:rStyle w:val="Platshllartext"/>
            </w:rPr>
            <w:t xml:space="preserve"> </w:t>
          </w:r>
        </w:p>
      </w:docPartBody>
    </w:docPart>
    <w:docPart>
      <w:docPartPr>
        <w:name w:val="F801E9FD4E54436F876DF1A2B5F89F19"/>
        <w:category>
          <w:name w:val="Allmänt"/>
          <w:gallery w:val="placeholder"/>
        </w:category>
        <w:types>
          <w:type w:val="bbPlcHdr"/>
        </w:types>
        <w:behaviors>
          <w:behavior w:val="content"/>
        </w:behaviors>
        <w:guid w:val="{D7CBBD5C-627B-4E3A-BF97-302845FC4AFA}"/>
      </w:docPartPr>
      <w:docPartBody>
        <w:p w:rsidR="009B41E2" w:rsidRDefault="00DB6519">
          <w:pPr>
            <w:pStyle w:val="F801E9FD4E54436F876DF1A2B5F89F19"/>
          </w:pPr>
          <w:r>
            <w:t xml:space="preserve"> </w:t>
          </w:r>
        </w:p>
      </w:docPartBody>
    </w:docPart>
    <w:docPart>
      <w:docPartPr>
        <w:name w:val="8B09698D2EA040079238416BE69A3627"/>
        <w:category>
          <w:name w:val="Allmänt"/>
          <w:gallery w:val="placeholder"/>
        </w:category>
        <w:types>
          <w:type w:val="bbPlcHdr"/>
        </w:types>
        <w:behaviors>
          <w:behavior w:val="content"/>
        </w:behaviors>
        <w:guid w:val="{45F01EF6-EBFD-4123-B586-F75E75882BFA}"/>
      </w:docPartPr>
      <w:docPartBody>
        <w:p w:rsidR="00B615A3" w:rsidRDefault="00B615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19"/>
    <w:rsid w:val="009B41E2"/>
    <w:rsid w:val="00B615A3"/>
    <w:rsid w:val="00DB6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AE973917E9467FA14AE1DA04887B59">
    <w:name w:val="03AE973917E9467FA14AE1DA04887B59"/>
  </w:style>
  <w:style w:type="paragraph" w:customStyle="1" w:styleId="1BEB17B5EE234898B924408121FCFE45">
    <w:name w:val="1BEB17B5EE234898B924408121FCFE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4C0EC9CD554614AC80C0C2767DBD96">
    <w:name w:val="2C4C0EC9CD554614AC80C0C2767DBD96"/>
  </w:style>
  <w:style w:type="paragraph" w:customStyle="1" w:styleId="3E4D30D8DD994743ABAFB838825E7FE4">
    <w:name w:val="3E4D30D8DD994743ABAFB838825E7FE4"/>
  </w:style>
  <w:style w:type="paragraph" w:customStyle="1" w:styleId="0C9CBA2B2D9B4EE4973B3DCC05B7EDE3">
    <w:name w:val="0C9CBA2B2D9B4EE4973B3DCC05B7EDE3"/>
  </w:style>
  <w:style w:type="paragraph" w:customStyle="1" w:styleId="9B129D151A70439BA9249169D5A94AC8">
    <w:name w:val="9B129D151A70439BA9249169D5A94AC8"/>
  </w:style>
  <w:style w:type="paragraph" w:customStyle="1" w:styleId="BF4B4962ACEE4813990D9C6989D9261D">
    <w:name w:val="BF4B4962ACEE4813990D9C6989D9261D"/>
  </w:style>
  <w:style w:type="paragraph" w:customStyle="1" w:styleId="F801E9FD4E54436F876DF1A2B5F89F19">
    <w:name w:val="F801E9FD4E54436F876DF1A2B5F89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38894-8AF7-447F-A403-8EFBAFBAEBC1}"/>
</file>

<file path=customXml/itemProps2.xml><?xml version="1.0" encoding="utf-8"?>
<ds:datastoreItem xmlns:ds="http://schemas.openxmlformats.org/officeDocument/2006/customXml" ds:itemID="{F6C9282D-0B26-4F89-9129-39898AD961B4}"/>
</file>

<file path=customXml/itemProps3.xml><?xml version="1.0" encoding="utf-8"?>
<ds:datastoreItem xmlns:ds="http://schemas.openxmlformats.org/officeDocument/2006/customXml" ds:itemID="{95918823-46CD-49CF-8A10-03BA09502392}"/>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1651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S1508 Lärdomar av den digitalisering som skett under pandemin</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