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71B29A27DD415DB42DE01B6FF51AD5"/>
        </w:placeholder>
        <w:text/>
      </w:sdtPr>
      <w:sdtEndPr/>
      <w:sdtContent>
        <w:p w:rsidRPr="009B062B" w:rsidR="00AF30DD" w:rsidP="00771654" w:rsidRDefault="00AF30DD" w14:paraId="7C6DBD50" w14:textId="77777777">
          <w:pPr>
            <w:pStyle w:val="Rubrik1"/>
            <w:spacing w:after="300"/>
          </w:pPr>
          <w:r w:rsidRPr="009B062B">
            <w:t>Förslag till riksdagsbeslut</w:t>
          </w:r>
        </w:p>
      </w:sdtContent>
    </w:sdt>
    <w:sdt>
      <w:sdtPr>
        <w:alias w:val="Yrkande 1"/>
        <w:tag w:val="8d4d92ed-25ef-4b58-a3d7-fc541f8bf39c"/>
        <w:id w:val="-1689441348"/>
        <w:lock w:val="sdtLocked"/>
      </w:sdtPr>
      <w:sdtEndPr/>
      <w:sdtContent>
        <w:p w:rsidR="002476BB" w:rsidRDefault="00FF7FDA" w14:paraId="250BB837" w14:textId="356542C6">
          <w:pPr>
            <w:pStyle w:val="Frslagstext"/>
          </w:pPr>
          <w:r>
            <w:t>Riksdagen ställer sig bakom det som anförs i motionen om att tydliggöra Livsmedelsverkets ansvar för att säkerställa ett minimum av variation i hur reglerna tillämpas i olika delar av landet och tillkännager detta för regeringen.</w:t>
          </w:r>
        </w:p>
      </w:sdtContent>
    </w:sdt>
    <w:sdt>
      <w:sdtPr>
        <w:alias w:val="Yrkande 2"/>
        <w:tag w:val="de1d45b8-5228-450e-914d-19ba98693910"/>
        <w:id w:val="-17082549"/>
        <w:lock w:val="sdtLocked"/>
      </w:sdtPr>
      <w:sdtEndPr/>
      <w:sdtContent>
        <w:p w:rsidR="002476BB" w:rsidRDefault="00FF7FDA" w14:paraId="09398A61" w14:textId="3D18066B">
          <w:pPr>
            <w:pStyle w:val="Frslagstext"/>
          </w:pPr>
          <w:r>
            <w:t>Riksdagen ställer sig bakom det som anförs i motionen om att Livsmedelsverkets och kommunernas ansvar för kontrollerna bör omfatta att minska den administrativa bördan på företag inom jordbruks- och livsmedelsbranschen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306483CD464B859A76954376910BCB"/>
        </w:placeholder>
        <w:text/>
      </w:sdtPr>
      <w:sdtEndPr/>
      <w:sdtContent>
        <w:p w:rsidRPr="009B062B" w:rsidR="006D79C9" w:rsidP="00333E95" w:rsidRDefault="006D79C9" w14:paraId="5ED93993" w14:textId="77777777">
          <w:pPr>
            <w:pStyle w:val="Rubrik1"/>
          </w:pPr>
          <w:r>
            <w:t>Motivering</w:t>
          </w:r>
        </w:p>
      </w:sdtContent>
    </w:sdt>
    <w:p w:rsidR="001A3CCE" w:rsidP="008B0F80" w:rsidRDefault="00461C98" w14:paraId="0B94A692" w14:textId="1E77BF68">
      <w:pPr>
        <w:pStyle w:val="Normalutanindragellerluft"/>
      </w:pPr>
      <w:r>
        <w:t>För att stärka konkurrenskraften inom såväl det svenska jordbruket som inom livs</w:t>
      </w:r>
      <w:r w:rsidR="008B0F80">
        <w:softHyphen/>
      </w:r>
      <w:r>
        <w:t xml:space="preserve">medelsproduktionen måste kostnaderna för verksamheternas sänkas. Det handlar om </w:t>
      </w:r>
      <w:r w:rsidRPr="00A621E2" w:rsidR="00A621E2">
        <w:t xml:space="preserve">direkta kostnader såsom skatter och avgifter, men också om </w:t>
      </w:r>
      <w:r w:rsidR="009340DA">
        <w:t xml:space="preserve">de </w:t>
      </w:r>
      <w:r w:rsidRPr="00A621E2" w:rsidR="00A621E2">
        <w:t>indirekta kostnader som uppstår genom regelkrångel, administration och kostsamma särkrav.</w:t>
      </w:r>
    </w:p>
    <w:p w:rsidR="00461C98" w:rsidP="008B0F80" w:rsidRDefault="001A3CCE" w14:paraId="652A172C" w14:textId="61D39213">
      <w:r>
        <w:t>Enligt en uppskattning från Svenskt Näringsliv från 2020 har Sveriges</w:t>
      </w:r>
      <w:r w:rsidRPr="001A3CCE">
        <w:t xml:space="preserve"> företagare 1</w:t>
      </w:r>
      <w:r w:rsidR="00F36449">
        <w:t> </w:t>
      </w:r>
      <w:r w:rsidRPr="001A3CCE">
        <w:t>200 lagar, 2</w:t>
      </w:r>
      <w:r w:rsidR="00F36449">
        <w:t> </w:t>
      </w:r>
      <w:r w:rsidRPr="001A3CCE">
        <w:t>200 förordningar</w:t>
      </w:r>
      <w:r>
        <w:t xml:space="preserve"> och </w:t>
      </w:r>
      <w:r w:rsidRPr="001A3CCE">
        <w:t>8</w:t>
      </w:r>
      <w:r w:rsidR="00F36449">
        <w:t> </w:t>
      </w:r>
      <w:r w:rsidRPr="001A3CCE">
        <w:t xml:space="preserve">100 föreskrifter och allmänna råd att förhålla sig till. </w:t>
      </w:r>
      <w:r>
        <w:t>Man bedömer att r</w:t>
      </w:r>
      <w:r w:rsidRPr="001A3CCE">
        <w:t>egelkostnader</w:t>
      </w:r>
      <w:r>
        <w:t>na</w:t>
      </w:r>
      <w:r w:rsidRPr="001A3CCE">
        <w:t xml:space="preserve"> ökar med i genomsnitt 1,2 miljarder kronor per år.</w:t>
      </w:r>
      <w:r>
        <w:t xml:space="preserve"> Det är ett allvarligt hot mot </w:t>
      </w:r>
      <w:r w:rsidR="00FB5CFD">
        <w:t xml:space="preserve">tillväxten och svenska företags konkurrenskraft. </w:t>
      </w:r>
      <w:r w:rsidR="00461C98">
        <w:t>Varje förslag till nya regler bör</w:t>
      </w:r>
      <w:r w:rsidR="00FB5CFD">
        <w:t xml:space="preserve"> därför</w:t>
      </w:r>
      <w:r w:rsidR="00461C98">
        <w:t xml:space="preserve"> ta i beaktande hur </w:t>
      </w:r>
      <w:r w:rsidR="009340DA">
        <w:t>dessa</w:t>
      </w:r>
      <w:r w:rsidR="00461C98">
        <w:t xml:space="preserve"> kostnader kan minskas eller hållas till ett minimum.</w:t>
      </w:r>
    </w:p>
    <w:p w:rsidR="00A93532" w:rsidP="008B0F80" w:rsidRDefault="00A93532" w14:paraId="1D904825" w14:textId="6126DA80">
      <w:r>
        <w:t xml:space="preserve">I propositionen föreslår regeringen att kommunerna bör få ansvaret för att utöva offentlig kontroll och annan offentlig verksamhet när det gäller företag som bedriver tillverkning, förädling och distribution av material och produkter avsedda att komma i kontakt med livsmedel. </w:t>
      </w:r>
      <w:r w:rsidR="00E146A9">
        <w:t xml:space="preserve">Livsmedelsverket </w:t>
      </w:r>
      <w:r>
        <w:t xml:space="preserve">föreslås vara </w:t>
      </w:r>
      <w:r w:rsidR="00E146A9">
        <w:t>central myndighet för området material</w:t>
      </w:r>
      <w:r>
        <w:t xml:space="preserve"> </w:t>
      </w:r>
      <w:r w:rsidR="00E146A9">
        <w:t>och produkter avsedda att komma i kontakt med livsmedel med ansvar</w:t>
      </w:r>
      <w:r>
        <w:t xml:space="preserve"> </w:t>
      </w:r>
      <w:r w:rsidR="00E146A9">
        <w:t xml:space="preserve">att </w:t>
      </w:r>
      <w:r w:rsidR="00E146A9">
        <w:lastRenderedPageBreak/>
        <w:t xml:space="preserve">samordna kontrollen och lämna råd och hjälp. </w:t>
      </w:r>
      <w:r w:rsidR="00727ACD">
        <w:t>Här finns en risk för otydlighet och för variationer över landet.</w:t>
      </w:r>
    </w:p>
    <w:p w:rsidR="000A424B" w:rsidP="008B0F80" w:rsidRDefault="00A93532" w14:paraId="38768B7E" w14:textId="1561E16C">
      <w:r>
        <w:t xml:space="preserve">Moderaterna anser </w:t>
      </w:r>
      <w:r w:rsidR="00727ACD">
        <w:t xml:space="preserve">därför att </w:t>
      </w:r>
      <w:r>
        <w:t xml:space="preserve">det är centralt att </w:t>
      </w:r>
      <w:r w:rsidR="00727ACD">
        <w:t>regeringen tydliggör Livsmedels</w:t>
      </w:r>
      <w:r w:rsidR="008B0F80">
        <w:softHyphen/>
      </w:r>
      <w:r w:rsidR="00727ACD">
        <w:t xml:space="preserve">verkets </w:t>
      </w:r>
      <w:r>
        <w:t xml:space="preserve">ansvar för att tillhandahålla råd och riktlinjer </w:t>
      </w:r>
      <w:r w:rsidR="00727ACD">
        <w:t>på ett sätt so</w:t>
      </w:r>
      <w:r>
        <w:t>m säkerställer ett minimum av variation av hur reglerna tillämpas i olika delar av landet.</w:t>
      </w:r>
    </w:p>
    <w:p w:rsidR="00727ACD" w:rsidP="008B0F80" w:rsidRDefault="00727ACD" w14:paraId="6E1CB56B" w14:textId="46BF4A46">
      <w:r>
        <w:t>Moderaterna anser vidare att såväl Livsmedelsverkets som kommunernas ansvar för kontrollerna bör omfatta att tillhandahålla råd och riktlinjer på ett sätt som minskar den administrativa bördan på företagen inom jordbruks- och livsmedelsbranschen.</w:t>
      </w:r>
    </w:p>
    <w:sdt>
      <w:sdtPr>
        <w:alias w:val="CC_Underskrifter"/>
        <w:tag w:val="CC_Underskrifter"/>
        <w:id w:val="583496634"/>
        <w:lock w:val="sdtContentLocked"/>
        <w:placeholder>
          <w:docPart w:val="ADEAB7338CAD479D9CB7F795D2924788"/>
        </w:placeholder>
      </w:sdtPr>
      <w:sdtEndPr/>
      <w:sdtContent>
        <w:p w:rsidR="00771654" w:rsidP="00771654" w:rsidRDefault="00771654" w14:paraId="3D61F50C" w14:textId="77777777"/>
        <w:p w:rsidRPr="008E0FE2" w:rsidR="004801AC" w:rsidP="00771654" w:rsidRDefault="008B0F80" w14:paraId="71D476BD" w14:textId="4B551A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B41708" w:rsidRDefault="00B41708" w14:paraId="0B06BC38" w14:textId="77777777">
      <w:bookmarkStart w:name="_GoBack" w:id="1"/>
      <w:bookmarkEnd w:id="1"/>
    </w:p>
    <w:sectPr w:rsidR="00B417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77420" w14:textId="77777777" w:rsidR="00BB5FC3" w:rsidRDefault="00BB5FC3" w:rsidP="000C1CAD">
      <w:pPr>
        <w:spacing w:line="240" w:lineRule="auto"/>
      </w:pPr>
      <w:r>
        <w:separator/>
      </w:r>
    </w:p>
  </w:endnote>
  <w:endnote w:type="continuationSeparator" w:id="0">
    <w:p w14:paraId="080C3CDD" w14:textId="77777777" w:rsidR="00BB5FC3" w:rsidRDefault="00BB5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47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F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8DD9" w14:textId="788DC521" w:rsidR="00262EA3" w:rsidRPr="00771654" w:rsidRDefault="00262EA3" w:rsidP="007716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ACA5B" w14:textId="77777777" w:rsidR="00BB5FC3" w:rsidRDefault="00BB5FC3" w:rsidP="000C1CAD">
      <w:pPr>
        <w:spacing w:line="240" w:lineRule="auto"/>
      </w:pPr>
      <w:r>
        <w:separator/>
      </w:r>
    </w:p>
  </w:footnote>
  <w:footnote w:type="continuationSeparator" w:id="0">
    <w:p w14:paraId="00DE6221" w14:textId="77777777" w:rsidR="00BB5FC3" w:rsidRDefault="00BB5F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5665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5DAD7" wp14:anchorId="067977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0F80" w14:paraId="5769E64E" w14:textId="77777777">
                          <w:pPr>
                            <w:jc w:val="right"/>
                          </w:pPr>
                          <w:sdt>
                            <w:sdtPr>
                              <w:alias w:val="CC_Noformat_Partikod"/>
                              <w:tag w:val="CC_Noformat_Partikod"/>
                              <w:id w:val="-53464382"/>
                              <w:placeholder>
                                <w:docPart w:val="D65BF8F0C3C74833B460EE32EB9AC408"/>
                              </w:placeholder>
                              <w:text/>
                            </w:sdtPr>
                            <w:sdtEndPr/>
                            <w:sdtContent>
                              <w:r w:rsidR="00AF087B">
                                <w:t>M</w:t>
                              </w:r>
                            </w:sdtContent>
                          </w:sdt>
                          <w:sdt>
                            <w:sdtPr>
                              <w:alias w:val="CC_Noformat_Partinummer"/>
                              <w:tag w:val="CC_Noformat_Partinummer"/>
                              <w:id w:val="-1709555926"/>
                              <w:placeholder>
                                <w:docPart w:val="00EB2B6D97E246628E1A70B3BC0B0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7977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0F80" w14:paraId="5769E64E" w14:textId="77777777">
                    <w:pPr>
                      <w:jc w:val="right"/>
                    </w:pPr>
                    <w:sdt>
                      <w:sdtPr>
                        <w:alias w:val="CC_Noformat_Partikod"/>
                        <w:tag w:val="CC_Noformat_Partikod"/>
                        <w:id w:val="-53464382"/>
                        <w:placeholder>
                          <w:docPart w:val="D65BF8F0C3C74833B460EE32EB9AC408"/>
                        </w:placeholder>
                        <w:text/>
                      </w:sdtPr>
                      <w:sdtEndPr/>
                      <w:sdtContent>
                        <w:r w:rsidR="00AF087B">
                          <w:t>M</w:t>
                        </w:r>
                      </w:sdtContent>
                    </w:sdt>
                    <w:sdt>
                      <w:sdtPr>
                        <w:alias w:val="CC_Noformat_Partinummer"/>
                        <w:tag w:val="CC_Noformat_Partinummer"/>
                        <w:id w:val="-1709555926"/>
                        <w:placeholder>
                          <w:docPart w:val="00EB2B6D97E246628E1A70B3BC0B0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7358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21C94D" w14:textId="77777777">
    <w:pPr>
      <w:jc w:val="right"/>
    </w:pPr>
  </w:p>
  <w:p w:rsidR="00262EA3" w:rsidP="00776B74" w:rsidRDefault="00262EA3" w14:paraId="65344D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0F80" w14:paraId="5C385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CFE3FB" wp14:anchorId="19096E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0F80" w14:paraId="77AE9F0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F087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0F80" w14:paraId="011849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2619A4" w:rsidR="00262EA3" w:rsidP="00B37A37" w:rsidRDefault="008B0F80" w14:paraId="1BB772D5"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:3973</w:t>
        </w:r>
      </w:sdtContent>
    </w:sdt>
  </w:p>
  <w:p w:rsidRPr="00AF087B" w:rsidR="00262EA3" w:rsidP="00E03A3D" w:rsidRDefault="008B0F80" w14:paraId="67BD1990"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t>av Jessica Rosencrantz m.fl. (M)</w:t>
        </w:r>
      </w:sdtContent>
    </w:sdt>
  </w:p>
  <w:sdt>
    <w:sdtPr>
      <w:alias w:val="CC_Noformat_Rubtext"/>
      <w:tag w:val="CC_Noformat_Rubtext"/>
      <w:id w:val="-218060500"/>
      <w:lock w:val="sdtLocked"/>
      <w:placeholder>
        <w:docPart w:val="420E6D8CB3974DDAB043213B9C3514D1"/>
      </w:placeholder>
      <w:text/>
    </w:sdtPr>
    <w:sdtEndPr/>
    <w:sdtContent>
      <w:p w:rsidR="00262EA3" w:rsidP="00283E0F" w:rsidRDefault="00AF087B" w14:paraId="5C8A99E4" w14:textId="77777777">
        <w:pPr>
          <w:pStyle w:val="FSHRub2"/>
        </w:pPr>
        <w:r>
          <w:t>med anledning av prop. 2020/21:157 Material och produkter avsedda att komma i kontakt med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C3EA9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08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FE6"/>
    <w:rsid w:val="00147063"/>
    <w:rsid w:val="0014776C"/>
    <w:rsid w:val="00147EBC"/>
    <w:rsid w:val="001500C1"/>
    <w:rsid w:val="00151546"/>
    <w:rsid w:val="00151EA2"/>
    <w:rsid w:val="001532BF"/>
    <w:rsid w:val="00153623"/>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88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CE"/>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BB"/>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9A4"/>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30"/>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9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AC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54"/>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72"/>
    <w:rsid w:val="008A163E"/>
    <w:rsid w:val="008A19A6"/>
    <w:rsid w:val="008A23C8"/>
    <w:rsid w:val="008A2992"/>
    <w:rsid w:val="008A3DB6"/>
    <w:rsid w:val="008A5A1A"/>
    <w:rsid w:val="008A5D72"/>
    <w:rsid w:val="008A66F3"/>
    <w:rsid w:val="008A691E"/>
    <w:rsid w:val="008A7096"/>
    <w:rsid w:val="008A7A70"/>
    <w:rsid w:val="008B0F8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0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4DD"/>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1E2"/>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32"/>
    <w:rsid w:val="00A942F1"/>
    <w:rsid w:val="00A94A89"/>
    <w:rsid w:val="00A94D0C"/>
    <w:rsid w:val="00A951A5"/>
    <w:rsid w:val="00A95A03"/>
    <w:rsid w:val="00A964F6"/>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87B"/>
    <w:rsid w:val="00AF1084"/>
    <w:rsid w:val="00AF179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70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FC3"/>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B2"/>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81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A9"/>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92"/>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44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6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FD"/>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9D6498"/>
  <w15:chartTrackingRefBased/>
  <w15:docId w15:val="{D86E7E4A-447B-4F7A-821F-135F1330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71B29A27DD415DB42DE01B6FF51AD5"/>
        <w:category>
          <w:name w:val="Allmänt"/>
          <w:gallery w:val="placeholder"/>
        </w:category>
        <w:types>
          <w:type w:val="bbPlcHdr"/>
        </w:types>
        <w:behaviors>
          <w:behavior w:val="content"/>
        </w:behaviors>
        <w:guid w:val="{586F301F-7FD0-4706-A487-538A48C067DA}"/>
      </w:docPartPr>
      <w:docPartBody>
        <w:p w:rsidR="008D5E11" w:rsidRDefault="004645C2">
          <w:pPr>
            <w:pStyle w:val="1571B29A27DD415DB42DE01B6FF51AD5"/>
          </w:pPr>
          <w:r w:rsidRPr="005A0A93">
            <w:rPr>
              <w:rStyle w:val="Platshllartext"/>
            </w:rPr>
            <w:t>Förslag till riksdagsbeslut</w:t>
          </w:r>
        </w:p>
      </w:docPartBody>
    </w:docPart>
    <w:docPart>
      <w:docPartPr>
        <w:name w:val="CA306483CD464B859A76954376910BCB"/>
        <w:category>
          <w:name w:val="Allmänt"/>
          <w:gallery w:val="placeholder"/>
        </w:category>
        <w:types>
          <w:type w:val="bbPlcHdr"/>
        </w:types>
        <w:behaviors>
          <w:behavior w:val="content"/>
        </w:behaviors>
        <w:guid w:val="{FA3C2EFB-481B-41D4-8167-4EA22DD631AF}"/>
      </w:docPartPr>
      <w:docPartBody>
        <w:p w:rsidR="008D5E11" w:rsidRDefault="004645C2">
          <w:pPr>
            <w:pStyle w:val="CA306483CD464B859A76954376910BCB"/>
          </w:pPr>
          <w:r w:rsidRPr="005A0A93">
            <w:rPr>
              <w:rStyle w:val="Platshllartext"/>
            </w:rPr>
            <w:t>Motivering</w:t>
          </w:r>
        </w:p>
      </w:docPartBody>
    </w:docPart>
    <w:docPart>
      <w:docPartPr>
        <w:name w:val="D65BF8F0C3C74833B460EE32EB9AC408"/>
        <w:category>
          <w:name w:val="Allmänt"/>
          <w:gallery w:val="placeholder"/>
        </w:category>
        <w:types>
          <w:type w:val="bbPlcHdr"/>
        </w:types>
        <w:behaviors>
          <w:behavior w:val="content"/>
        </w:behaviors>
        <w:guid w:val="{19D05347-9DCC-4F76-9CFF-3B9B5F35DC1F}"/>
      </w:docPartPr>
      <w:docPartBody>
        <w:p w:rsidR="008D5E11" w:rsidRDefault="004645C2">
          <w:pPr>
            <w:pStyle w:val="D65BF8F0C3C74833B460EE32EB9AC408"/>
          </w:pPr>
          <w:r>
            <w:rPr>
              <w:rStyle w:val="Platshllartext"/>
            </w:rPr>
            <w:t xml:space="preserve"> </w:t>
          </w:r>
        </w:p>
      </w:docPartBody>
    </w:docPart>
    <w:docPart>
      <w:docPartPr>
        <w:name w:val="00EB2B6D97E246628E1A70B3BC0B0A76"/>
        <w:category>
          <w:name w:val="Allmänt"/>
          <w:gallery w:val="placeholder"/>
        </w:category>
        <w:types>
          <w:type w:val="bbPlcHdr"/>
        </w:types>
        <w:behaviors>
          <w:behavior w:val="content"/>
        </w:behaviors>
        <w:guid w:val="{B8EE6626-1C65-47D8-A97A-D5B885ACCB83}"/>
      </w:docPartPr>
      <w:docPartBody>
        <w:p w:rsidR="008D5E11" w:rsidRDefault="004645C2">
          <w:pPr>
            <w:pStyle w:val="00EB2B6D97E246628E1A70B3BC0B0A76"/>
          </w:pPr>
          <w:r>
            <w:t xml:space="preserve"> </w:t>
          </w:r>
        </w:p>
      </w:docPartBody>
    </w:docPart>
    <w:docPart>
      <w:docPartPr>
        <w:name w:val="DefaultPlaceholder_-1854013440"/>
        <w:category>
          <w:name w:val="Allmänt"/>
          <w:gallery w:val="placeholder"/>
        </w:category>
        <w:types>
          <w:type w:val="bbPlcHdr"/>
        </w:types>
        <w:behaviors>
          <w:behavior w:val="content"/>
        </w:behaviors>
        <w:guid w:val="{3D389550-B843-4F7F-B274-13931E3D49C3}"/>
      </w:docPartPr>
      <w:docPartBody>
        <w:p w:rsidR="008D5E11" w:rsidRDefault="004645C2">
          <w:r w:rsidRPr="00A602E9">
            <w:rPr>
              <w:rStyle w:val="Platshllartext"/>
            </w:rPr>
            <w:t>Klicka eller tryck här för att ange text.</w:t>
          </w:r>
        </w:p>
      </w:docPartBody>
    </w:docPart>
    <w:docPart>
      <w:docPartPr>
        <w:name w:val="420E6D8CB3974DDAB043213B9C3514D1"/>
        <w:category>
          <w:name w:val="Allmänt"/>
          <w:gallery w:val="placeholder"/>
        </w:category>
        <w:types>
          <w:type w:val="bbPlcHdr"/>
        </w:types>
        <w:behaviors>
          <w:behavior w:val="content"/>
        </w:behaviors>
        <w:guid w:val="{FB05594A-BDDF-42C6-BA41-7E73AF3702F8}"/>
      </w:docPartPr>
      <w:docPartBody>
        <w:p w:rsidR="008D5E11" w:rsidRDefault="004645C2">
          <w:r w:rsidRPr="00A602E9">
            <w:rPr>
              <w:rStyle w:val="Platshllartext"/>
            </w:rPr>
            <w:t>[ange din text här]</w:t>
          </w:r>
        </w:p>
      </w:docPartBody>
    </w:docPart>
    <w:docPart>
      <w:docPartPr>
        <w:name w:val="ADEAB7338CAD479D9CB7F795D2924788"/>
        <w:category>
          <w:name w:val="Allmänt"/>
          <w:gallery w:val="placeholder"/>
        </w:category>
        <w:types>
          <w:type w:val="bbPlcHdr"/>
        </w:types>
        <w:behaviors>
          <w:behavior w:val="content"/>
        </w:behaviors>
        <w:guid w:val="{4CDDDF54-8745-40A3-B337-DB6AB33D47F8}"/>
      </w:docPartPr>
      <w:docPartBody>
        <w:p w:rsidR="0020132E" w:rsidRDefault="002013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C2"/>
    <w:rsid w:val="00142C46"/>
    <w:rsid w:val="0020132E"/>
    <w:rsid w:val="004645C2"/>
    <w:rsid w:val="0056479D"/>
    <w:rsid w:val="008D5E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45C2"/>
    <w:rPr>
      <w:color w:val="F4B083" w:themeColor="accent2" w:themeTint="99"/>
    </w:rPr>
  </w:style>
  <w:style w:type="paragraph" w:customStyle="1" w:styleId="1571B29A27DD415DB42DE01B6FF51AD5">
    <w:name w:val="1571B29A27DD415DB42DE01B6FF51AD5"/>
  </w:style>
  <w:style w:type="paragraph" w:customStyle="1" w:styleId="96B8A581D75440A99926970BE3886BED">
    <w:name w:val="96B8A581D75440A99926970BE3886B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CDCEC562084F4DB67DDA2173F498A9">
    <w:name w:val="09CDCEC562084F4DB67DDA2173F498A9"/>
  </w:style>
  <w:style w:type="paragraph" w:customStyle="1" w:styleId="CA306483CD464B859A76954376910BCB">
    <w:name w:val="CA306483CD464B859A76954376910BCB"/>
  </w:style>
  <w:style w:type="paragraph" w:customStyle="1" w:styleId="7BEF34E96E194E74A7476DCE20511A58">
    <w:name w:val="7BEF34E96E194E74A7476DCE20511A58"/>
  </w:style>
  <w:style w:type="paragraph" w:customStyle="1" w:styleId="C67963754D654E868DF3C603C2E21F7C">
    <w:name w:val="C67963754D654E868DF3C603C2E21F7C"/>
  </w:style>
  <w:style w:type="paragraph" w:customStyle="1" w:styleId="D65BF8F0C3C74833B460EE32EB9AC408">
    <w:name w:val="D65BF8F0C3C74833B460EE32EB9AC408"/>
  </w:style>
  <w:style w:type="paragraph" w:customStyle="1" w:styleId="00EB2B6D97E246628E1A70B3BC0B0A76">
    <w:name w:val="00EB2B6D97E246628E1A70B3BC0B0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8EBA3-FEC4-4B32-BA9E-CED38E513F33}"/>
</file>

<file path=customXml/itemProps2.xml><?xml version="1.0" encoding="utf-8"?>
<ds:datastoreItem xmlns:ds="http://schemas.openxmlformats.org/officeDocument/2006/customXml" ds:itemID="{1A391079-F333-4963-B7F7-1C0D753AA112}"/>
</file>

<file path=customXml/itemProps3.xml><?xml version="1.0" encoding="utf-8"?>
<ds:datastoreItem xmlns:ds="http://schemas.openxmlformats.org/officeDocument/2006/customXml" ds:itemID="{85E93682-A81A-4E75-936E-6D71C99121A6}"/>
</file>

<file path=docProps/app.xml><?xml version="1.0" encoding="utf-8"?>
<Properties xmlns="http://schemas.openxmlformats.org/officeDocument/2006/extended-properties" xmlns:vt="http://schemas.openxmlformats.org/officeDocument/2006/docPropsVTypes">
  <Template>Normal</Template>
  <TotalTime>27</TotalTime>
  <Pages>2</Pages>
  <Words>348</Words>
  <Characters>2077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21 157 Material och produkter avsedda att komma i kontakt med livsmedel</vt:lpstr>
      <vt:lpstr>
      </vt:lpstr>
    </vt:vector>
  </TitlesOfParts>
  <Company>Sveriges riksdag</Company>
  <LinksUpToDate>false</LinksUpToDate>
  <CharactersWithSpaces>2410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