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72C487FBCE42E493B989A924C36606"/>
        </w:placeholder>
        <w15:appearance w15:val="hidden"/>
        <w:text/>
      </w:sdtPr>
      <w:sdtEndPr/>
      <w:sdtContent>
        <w:p w:rsidRPr="009B062B" w:rsidR="00AF30DD" w:rsidP="009B062B" w:rsidRDefault="00AF30DD" w14:paraId="583F3992" w14:textId="77777777">
          <w:pPr>
            <w:pStyle w:val="RubrikFrslagTIllRiksdagsbeslut"/>
          </w:pPr>
          <w:r w:rsidRPr="009B062B">
            <w:t>Förslag till riksdagsbeslut</w:t>
          </w:r>
        </w:p>
      </w:sdtContent>
    </w:sdt>
    <w:sdt>
      <w:sdtPr>
        <w:alias w:val="Yrkande 1"/>
        <w:tag w:val="e2ea2685-c085-4a2a-92bf-4d70989bfd1f"/>
        <w:id w:val="1113320977"/>
        <w:lock w:val="sdtLocked"/>
      </w:sdtPr>
      <w:sdtEndPr/>
      <w:sdtContent>
        <w:p w:rsidR="00405E14" w:rsidRDefault="00BD74B3" w14:paraId="0C90767A" w14:textId="77777777">
          <w:pPr>
            <w:pStyle w:val="Frslagstext"/>
          </w:pPr>
          <w:r>
            <w:t>Riksdagen ställer sig bakom det som anförs i motionen om att fortsätta underhålla och utveckla Västsveriges järnvägar och tillkännager detta för regeringen.</w:t>
          </w:r>
        </w:p>
      </w:sdtContent>
    </w:sdt>
    <w:sdt>
      <w:sdtPr>
        <w:alias w:val="Yrkande 2"/>
        <w:tag w:val="e76cb4d0-6ec2-4ec5-8440-91387b29b4ba"/>
        <w:id w:val="1773355565"/>
        <w:lock w:val="sdtLocked"/>
      </w:sdtPr>
      <w:sdtEndPr/>
      <w:sdtContent>
        <w:p w:rsidR="00405E14" w:rsidRDefault="00BD74B3" w14:paraId="1D1DD108" w14:textId="77777777">
          <w:pPr>
            <w:pStyle w:val="Frslagstext"/>
          </w:pPr>
          <w:r>
            <w:t>Riksdagen ställer sig bakom det som anförs i motionen om att arbeta för att förlänga Bohusbanan till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D4B8B241B3451F8CBD1F64526CE746"/>
        </w:placeholder>
        <w15:appearance w15:val="hidden"/>
        <w:text/>
      </w:sdtPr>
      <w:sdtEndPr/>
      <w:sdtContent>
        <w:p w:rsidRPr="009B062B" w:rsidR="006D79C9" w:rsidP="00333E95" w:rsidRDefault="006D79C9" w14:paraId="1BE8E7EA" w14:textId="77777777">
          <w:pPr>
            <w:pStyle w:val="Rubrik1"/>
          </w:pPr>
          <w:r>
            <w:t>Motivering</w:t>
          </w:r>
        </w:p>
      </w:sdtContent>
    </w:sdt>
    <w:p w:rsidR="00625D54" w:rsidP="00625D54" w:rsidRDefault="00625D54" w14:paraId="5115C4D6" w14:textId="2595B636">
      <w:pPr>
        <w:pStyle w:val="Normalutanindragellerluft"/>
      </w:pPr>
      <w:r>
        <w:t>I omställningen mot att Sverige ska bli ett av världens första fossilfria välfärds</w:t>
      </w:r>
      <w:r w:rsidR="00E92125">
        <w:t>lä</w:t>
      </w:r>
      <w:r>
        <w:t>nd</w:t>
      </w:r>
      <w:r w:rsidR="00E92125">
        <w:t>er</w:t>
      </w:r>
      <w:r>
        <w:t xml:space="preserve"> spelar järnvägen en otroligt viktig roll. Vi måste öka andelen gods som transporteras på järnväg och vi måste underlätta så att fler människor väljer tåg framför bil och flyg. Men det förutsätter ju att det är smidig</w:t>
      </w:r>
      <w:r w:rsidR="00E92125">
        <w:t>t att åka tåg, att det finns väl</w:t>
      </w:r>
      <w:r>
        <w:t xml:space="preserve"> underhållna järnvägar och att de finns på attraktiva sträckor. Annars mister man sin konkurrenskraft. </w:t>
      </w:r>
    </w:p>
    <w:p w:rsidR="00625D54" w:rsidP="00625D54" w:rsidRDefault="00625D54" w14:paraId="4B2D34DC" w14:textId="7C54659D">
      <w:r>
        <w:t xml:space="preserve">I Västra Götaland finns ett bra finmaskigt nät av mindre regionala banor såsom Bohusbanan och Lysekilsbanan. De fungerar som klimatsmarta och trygga transporter mellan platser men också in mot stambanorna. Tyvärr är de kraftigt eftersatta och i </w:t>
      </w:r>
      <w:r w:rsidR="00E92125">
        <w:t>T</w:t>
      </w:r>
      <w:r>
        <w:t>rafikverkets förslag till nationell infrastrukturplan så ses inga satsningar som sk</w:t>
      </w:r>
      <w:r w:rsidR="00E92125">
        <w:t>ulle lyfta Västsveriges banor, i</w:t>
      </w:r>
      <w:r>
        <w:t xml:space="preserve">nga stora satsningar på utveckling och underhåll på de befintliga banorna och heller ingen satsning på järnvägen mellan Göteborg och Borås. Det lämnar Västsverige kvar i dåtiden och hänvisade till bil, buss och flyg. Vi anser att vi måste satsa på de regionala banorna och göra det attraktivt för </w:t>
      </w:r>
      <w:r>
        <w:lastRenderedPageBreak/>
        <w:t xml:space="preserve">människor att välja tåget. Idag är det precis tvärt om. Det går ofta fortare att ta buss eller bil än att åka tåg. </w:t>
      </w:r>
    </w:p>
    <w:p w:rsidR="00652B73" w:rsidP="00625D54" w:rsidRDefault="00625D54" w14:paraId="2051C413" w14:textId="455C9BE3">
      <w:r>
        <w:t xml:space="preserve">Vi borde också utveckla tåget och se till att de planer som en gång fanns genomförs om att knyta ihop storstäderna Köpenhamn, Malmö, Göteborg och Oslo genom att förlänga Bohusbanan från Strömstad och in i Norge. Förutom den stora betydelsen för mellersta Bohuslän </w:t>
      </w:r>
      <w:r w:rsidR="00AB52C8">
        <w:t xml:space="preserve">av </w:t>
      </w:r>
      <w:bookmarkStart w:name="_GoBack" w:id="1"/>
      <w:bookmarkEnd w:id="1"/>
      <w:r>
        <w:t>att få en snabb j</w:t>
      </w:r>
      <w:r w:rsidR="002063B7">
        <w:t>ärnvägsförbindelse till Oslo,</w:t>
      </w:r>
      <w:r>
        <w:t xml:space="preserve"> Göteborg och Köpenhamn, skulle en förlängning av Bohusbanan till Halden ha en stor betydelse för godstrafiken. Banan ligger parallellt med E6</w:t>
      </w:r>
      <w:r w:rsidR="002063B7">
        <w:t>:</w:t>
      </w:r>
      <w:r>
        <w:t>an men på grund av att det fattas en bit dånar godset förbi järnvägen på lastbil. Ska man åka tåg till Oslo från Göteborg får man ta omvägen genom Dalsland. Och den är inte bra för godstrafiken. Backen från Halden till Tistedal är väldigt brant och gör att godstågen inte kan köra med full last. Nu har vi dock chansen att göra detta och se till att Bohusbanan blir en av framtidens lösningar och ett svar på hur vi praktiskt minskar koldioxidutsläppen. Det skulle också vara samhällsekonomiskt om vi kunde bygga ihop västkusten med en snabb och fungera</w:t>
      </w:r>
      <w:r w:rsidR="002063B7">
        <w:t>nde järnväg. I regionerna längs sträckan Köpenhamn–Göteborg–</w:t>
      </w:r>
      <w:r>
        <w:t>Oslo bor det nästan 8</w:t>
      </w:r>
      <w:r w:rsidR="002063B7">
        <w:t> </w:t>
      </w:r>
      <w:r>
        <w:t>miljoner människor och det skulle ge många goda synergieffekter om vi kunde bygga ihop städer och handelsplatser med snabba klimatsmarta transporter. Möjligheterna för denna skandinaviska supers</w:t>
      </w:r>
      <w:r w:rsidR="002063B7">
        <w:t xml:space="preserve">tad är svindlande. Då är det </w:t>
      </w:r>
      <w:r>
        <w:t xml:space="preserve">helt galet att snabbaste vägen genom regionen sker med bil medan tågtrafiken leds via Dalsland. </w:t>
      </w:r>
    </w:p>
    <w:p w:rsidR="002063B7" w:rsidP="00625D54" w:rsidRDefault="002063B7" w14:paraId="4D6BAABC" w14:textId="77777777"/>
    <w:sdt>
      <w:sdtPr>
        <w:alias w:val="CC_Underskrifter"/>
        <w:tag w:val="CC_Underskrifter"/>
        <w:id w:val="583496634"/>
        <w:lock w:val="sdtContentLocked"/>
        <w:placeholder>
          <w:docPart w:val="2F85A7532E514CBCA49A10476E568CE0"/>
        </w:placeholder>
        <w:showingPlcHdr/>
        <w15:appearance w15:val="hidden"/>
      </w:sdtPr>
      <w:sdtEndPr/>
      <w:sdtContent>
        <w:p w:rsidR="004801AC" w:rsidP="00625D54" w:rsidRDefault="00AB52C8" w14:paraId="7BDBD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Nohrén (MP)</w:t>
            </w:r>
          </w:p>
        </w:tc>
        <w:tc>
          <w:tcPr>
            <w:tcW w:w="50" w:type="pct"/>
            <w:vAlign w:val="bottom"/>
          </w:tcPr>
          <w:p>
            <w:pPr>
              <w:pStyle w:val="Underskrifter"/>
            </w:pPr>
            <w:r>
              <w:t>Janine Alm Ericson (MP)</w:t>
            </w:r>
          </w:p>
        </w:tc>
      </w:tr>
    </w:tbl>
    <w:p w:rsidR="001B245D" w:rsidRDefault="001B245D" w14:paraId="5C5259A9" w14:textId="77777777"/>
    <w:sectPr w:rsidR="001B245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1115" w14:textId="77777777" w:rsidR="00625D54" w:rsidRDefault="00625D54" w:rsidP="000C1CAD">
      <w:pPr>
        <w:spacing w:line="240" w:lineRule="auto"/>
      </w:pPr>
      <w:r>
        <w:separator/>
      </w:r>
    </w:p>
  </w:endnote>
  <w:endnote w:type="continuationSeparator" w:id="0">
    <w:p w14:paraId="6B211E1A" w14:textId="77777777" w:rsidR="00625D54" w:rsidRDefault="00625D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250B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7258" w14:textId="18B2702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52C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4A992" w14:textId="77777777" w:rsidR="00625D54" w:rsidRDefault="00625D54" w:rsidP="000C1CAD">
      <w:pPr>
        <w:spacing w:line="240" w:lineRule="auto"/>
      </w:pPr>
      <w:r>
        <w:separator/>
      </w:r>
    </w:p>
  </w:footnote>
  <w:footnote w:type="continuationSeparator" w:id="0">
    <w:p w14:paraId="0A5C80A9" w14:textId="77777777" w:rsidR="00625D54" w:rsidRDefault="00625D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5414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40FB0F" wp14:anchorId="40C2D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B52C8" w14:paraId="6DEC21EC" w14:textId="77777777">
                          <w:pPr>
                            <w:jc w:val="right"/>
                          </w:pPr>
                          <w:sdt>
                            <w:sdtPr>
                              <w:alias w:val="CC_Noformat_Partikod"/>
                              <w:tag w:val="CC_Noformat_Partikod"/>
                              <w:id w:val="-53464382"/>
                              <w:placeholder>
                                <w:docPart w:val="59650F5650014B73997023865BF32F1B"/>
                              </w:placeholder>
                              <w:text/>
                            </w:sdtPr>
                            <w:sdtEndPr/>
                            <w:sdtContent>
                              <w:r w:rsidR="00625D54">
                                <w:t>MP</w:t>
                              </w:r>
                            </w:sdtContent>
                          </w:sdt>
                          <w:sdt>
                            <w:sdtPr>
                              <w:alias w:val="CC_Noformat_Partinummer"/>
                              <w:tag w:val="CC_Noformat_Partinummer"/>
                              <w:id w:val="-1709555926"/>
                              <w:placeholder>
                                <w:docPart w:val="58F79C7659924EBB895F27C7B990336C"/>
                              </w:placeholder>
                              <w:text/>
                            </w:sdtPr>
                            <w:sdtEndPr/>
                            <w:sdtContent>
                              <w:r w:rsidR="00625D54">
                                <w:t>2702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C2D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063B7" w14:paraId="6DEC21EC" w14:textId="77777777">
                    <w:pPr>
                      <w:jc w:val="right"/>
                    </w:pPr>
                    <w:sdt>
                      <w:sdtPr>
                        <w:alias w:val="CC_Noformat_Partikod"/>
                        <w:tag w:val="CC_Noformat_Partikod"/>
                        <w:id w:val="-53464382"/>
                        <w:placeholder>
                          <w:docPart w:val="59650F5650014B73997023865BF32F1B"/>
                        </w:placeholder>
                        <w:text/>
                      </w:sdtPr>
                      <w:sdtEndPr/>
                      <w:sdtContent>
                        <w:r w:rsidR="00625D54">
                          <w:t>MP</w:t>
                        </w:r>
                      </w:sdtContent>
                    </w:sdt>
                    <w:sdt>
                      <w:sdtPr>
                        <w:alias w:val="CC_Noformat_Partinummer"/>
                        <w:tag w:val="CC_Noformat_Partinummer"/>
                        <w:id w:val="-1709555926"/>
                        <w:placeholder>
                          <w:docPart w:val="58F79C7659924EBB895F27C7B990336C"/>
                        </w:placeholder>
                        <w:text/>
                      </w:sdtPr>
                      <w:sdtEndPr/>
                      <w:sdtContent>
                        <w:r w:rsidR="00625D54">
                          <w:t>2702</w:t>
                        </w:r>
                      </w:sdtContent>
                    </w:sdt>
                  </w:p>
                </w:txbxContent>
              </v:textbox>
              <w10:wrap anchorx="page"/>
            </v:shape>
          </w:pict>
        </mc:Fallback>
      </mc:AlternateContent>
    </w:r>
  </w:p>
  <w:p w:rsidRPr="00293C4F" w:rsidR="004F35FE" w:rsidP="00776B74" w:rsidRDefault="004F35FE" w14:paraId="71ACB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52C8" w14:paraId="4D20E39F" w14:textId="77777777">
    <w:pPr>
      <w:jc w:val="right"/>
    </w:pPr>
    <w:sdt>
      <w:sdtPr>
        <w:alias w:val="CC_Noformat_Partikod"/>
        <w:tag w:val="CC_Noformat_Partikod"/>
        <w:id w:val="559911109"/>
        <w:placeholder>
          <w:docPart w:val="58F79C7659924EBB895F27C7B990336C"/>
        </w:placeholder>
        <w:text/>
      </w:sdtPr>
      <w:sdtEndPr/>
      <w:sdtContent>
        <w:r w:rsidR="00625D54">
          <w:t>MP</w:t>
        </w:r>
      </w:sdtContent>
    </w:sdt>
    <w:sdt>
      <w:sdtPr>
        <w:alias w:val="CC_Noformat_Partinummer"/>
        <w:tag w:val="CC_Noformat_Partinummer"/>
        <w:id w:val="1197820850"/>
        <w:placeholder>
          <w:docPart w:val="DefaultPlaceholder_-1854013440"/>
        </w:placeholder>
        <w:text/>
      </w:sdtPr>
      <w:sdtEndPr/>
      <w:sdtContent>
        <w:r w:rsidR="00625D54">
          <w:t>2702</w:t>
        </w:r>
      </w:sdtContent>
    </w:sdt>
  </w:p>
  <w:p w:rsidR="004F35FE" w:rsidP="00776B74" w:rsidRDefault="004F35FE" w14:paraId="01C92AD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B52C8" w14:paraId="5E78164C" w14:textId="77777777">
    <w:pPr>
      <w:jc w:val="right"/>
    </w:pPr>
    <w:sdt>
      <w:sdtPr>
        <w:alias w:val="CC_Noformat_Partikod"/>
        <w:tag w:val="CC_Noformat_Partikod"/>
        <w:id w:val="1471015553"/>
        <w:text/>
      </w:sdtPr>
      <w:sdtEndPr/>
      <w:sdtContent>
        <w:r w:rsidR="00625D54">
          <w:t>MP</w:t>
        </w:r>
      </w:sdtContent>
    </w:sdt>
    <w:sdt>
      <w:sdtPr>
        <w:alias w:val="CC_Noformat_Partinummer"/>
        <w:tag w:val="CC_Noformat_Partinummer"/>
        <w:id w:val="-2014525982"/>
        <w:text/>
      </w:sdtPr>
      <w:sdtEndPr/>
      <w:sdtContent>
        <w:r w:rsidR="00625D54">
          <w:t>2702</w:t>
        </w:r>
      </w:sdtContent>
    </w:sdt>
  </w:p>
  <w:p w:rsidR="004F35FE" w:rsidP="00A314CF" w:rsidRDefault="00AB52C8" w14:paraId="3FFC54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B52C8" w14:paraId="4E4D10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B52C8" w14:paraId="7D87F0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:2653</w:t>
        </w:r>
      </w:sdtContent>
    </w:sdt>
  </w:p>
  <w:p w:rsidR="004F35FE" w:rsidP="00E03A3D" w:rsidRDefault="00AB52C8" w14:paraId="63172161" w14:textId="77777777">
    <w:pPr>
      <w:pStyle w:val="Motionr"/>
    </w:pPr>
    <w:sdt>
      <w:sdtPr>
        <w:alias w:val="CC_Noformat_Avtext"/>
        <w:tag w:val="CC_Noformat_Avtext"/>
        <w:id w:val="-2020768203"/>
        <w:lock w:val="sdtContentLocked"/>
        <w15:appearance w15:val="hidden"/>
        <w:text/>
      </w:sdtPr>
      <w:sdtEndPr/>
      <w:sdtContent>
        <w:r>
          <w:t>av Emma Nohrén och Janine Alm Ericson (båda MP)</w:t>
        </w:r>
      </w:sdtContent>
    </w:sdt>
  </w:p>
  <w:sdt>
    <w:sdtPr>
      <w:alias w:val="CC_Noformat_Rubtext"/>
      <w:tag w:val="CC_Noformat_Rubtext"/>
      <w:id w:val="-218060500"/>
      <w:lock w:val="sdtLocked"/>
      <w15:appearance w15:val="hidden"/>
      <w:text/>
    </w:sdtPr>
    <w:sdtEndPr/>
    <w:sdtContent>
      <w:p w:rsidR="004F35FE" w:rsidP="00283E0F" w:rsidRDefault="00625D54" w14:paraId="09687775" w14:textId="77777777">
        <w:pPr>
          <w:pStyle w:val="FSHRub2"/>
        </w:pPr>
        <w:r>
          <w:t>Satsa på Västsveriges järnvägar</w:t>
        </w:r>
      </w:p>
    </w:sdtContent>
  </w:sdt>
  <w:sdt>
    <w:sdtPr>
      <w:alias w:val="CC_Boilerplate_3"/>
      <w:tag w:val="CC_Boilerplate_3"/>
      <w:id w:val="1606463544"/>
      <w:lock w:val="sdtContentLocked"/>
      <w15:appearance w15:val="hidden"/>
      <w:text w:multiLine="1"/>
    </w:sdtPr>
    <w:sdtEndPr/>
    <w:sdtContent>
      <w:p w:rsidR="004F35FE" w:rsidP="00283E0F" w:rsidRDefault="004F35FE" w14:paraId="07BB8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D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5C"/>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45D"/>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63B7"/>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5E14"/>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D54"/>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2C8"/>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3D"/>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22A"/>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4B3"/>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125"/>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3CD8"/>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F2FF8"/>
  <w15:chartTrackingRefBased/>
  <w15:docId w15:val="{5A2291DB-24B6-4E36-9C6A-EBF65910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72C487FBCE42E493B989A924C36606"/>
        <w:category>
          <w:name w:val="Allmänt"/>
          <w:gallery w:val="placeholder"/>
        </w:category>
        <w:types>
          <w:type w:val="bbPlcHdr"/>
        </w:types>
        <w:behaviors>
          <w:behavior w:val="content"/>
        </w:behaviors>
        <w:guid w:val="{F901505D-03DF-4B48-B338-956304F8E5B2}"/>
      </w:docPartPr>
      <w:docPartBody>
        <w:p w:rsidR="00164D70" w:rsidRDefault="004459FF">
          <w:pPr>
            <w:pStyle w:val="C372C487FBCE42E493B989A924C36606"/>
          </w:pPr>
          <w:r w:rsidRPr="005A0A93">
            <w:rPr>
              <w:rStyle w:val="Platshllartext"/>
            </w:rPr>
            <w:t>Förslag till riksdagsbeslut</w:t>
          </w:r>
        </w:p>
      </w:docPartBody>
    </w:docPart>
    <w:docPart>
      <w:docPartPr>
        <w:name w:val="BFD4B8B241B3451F8CBD1F64526CE746"/>
        <w:category>
          <w:name w:val="Allmänt"/>
          <w:gallery w:val="placeholder"/>
        </w:category>
        <w:types>
          <w:type w:val="bbPlcHdr"/>
        </w:types>
        <w:behaviors>
          <w:behavior w:val="content"/>
        </w:behaviors>
        <w:guid w:val="{005FEE52-699C-4EF7-A416-D3C4408905A9}"/>
      </w:docPartPr>
      <w:docPartBody>
        <w:p w:rsidR="00164D70" w:rsidRDefault="004459FF">
          <w:pPr>
            <w:pStyle w:val="BFD4B8B241B3451F8CBD1F64526CE746"/>
          </w:pPr>
          <w:r w:rsidRPr="005A0A93">
            <w:rPr>
              <w:rStyle w:val="Platshllartext"/>
            </w:rPr>
            <w:t>Motivering</w:t>
          </w:r>
        </w:p>
      </w:docPartBody>
    </w:docPart>
    <w:docPart>
      <w:docPartPr>
        <w:name w:val="59650F5650014B73997023865BF32F1B"/>
        <w:category>
          <w:name w:val="Allmänt"/>
          <w:gallery w:val="placeholder"/>
        </w:category>
        <w:types>
          <w:type w:val="bbPlcHdr"/>
        </w:types>
        <w:behaviors>
          <w:behavior w:val="content"/>
        </w:behaviors>
        <w:guid w:val="{854DA0AF-7928-4457-8D88-4E48BB0BEEB0}"/>
      </w:docPartPr>
      <w:docPartBody>
        <w:p w:rsidR="00164D70" w:rsidRDefault="004459FF">
          <w:pPr>
            <w:pStyle w:val="59650F5650014B73997023865BF32F1B"/>
          </w:pPr>
          <w:r>
            <w:rPr>
              <w:rStyle w:val="Platshllartext"/>
            </w:rPr>
            <w:t xml:space="preserve"> </w:t>
          </w:r>
        </w:p>
      </w:docPartBody>
    </w:docPart>
    <w:docPart>
      <w:docPartPr>
        <w:name w:val="58F79C7659924EBB895F27C7B990336C"/>
        <w:category>
          <w:name w:val="Allmänt"/>
          <w:gallery w:val="placeholder"/>
        </w:category>
        <w:types>
          <w:type w:val="bbPlcHdr"/>
        </w:types>
        <w:behaviors>
          <w:behavior w:val="content"/>
        </w:behaviors>
        <w:guid w:val="{334CD9C4-5799-4B50-90C9-E3B7BD1BDADA}"/>
      </w:docPartPr>
      <w:docPartBody>
        <w:p w:rsidR="00164D70" w:rsidRDefault="004459FF">
          <w:pPr>
            <w:pStyle w:val="58F79C7659924EBB895F27C7B990336C"/>
          </w:pPr>
          <w:r>
            <w:t xml:space="preserve"> </w:t>
          </w:r>
        </w:p>
      </w:docPartBody>
    </w:docPart>
    <w:docPart>
      <w:docPartPr>
        <w:name w:val="DefaultPlaceholder_-1854013440"/>
        <w:category>
          <w:name w:val="Allmänt"/>
          <w:gallery w:val="placeholder"/>
        </w:category>
        <w:types>
          <w:type w:val="bbPlcHdr"/>
        </w:types>
        <w:behaviors>
          <w:behavior w:val="content"/>
        </w:behaviors>
        <w:guid w:val="{89B2E138-F009-4F95-ABE0-2A201C1E1A9B}"/>
      </w:docPartPr>
      <w:docPartBody>
        <w:p w:rsidR="00164D70" w:rsidRDefault="004459FF">
          <w:r w:rsidRPr="00053120">
            <w:rPr>
              <w:rStyle w:val="Platshllartext"/>
            </w:rPr>
            <w:t>Klicka eller tryck här för att ange text.</w:t>
          </w:r>
        </w:p>
      </w:docPartBody>
    </w:docPart>
    <w:docPart>
      <w:docPartPr>
        <w:name w:val="2F85A7532E514CBCA49A10476E568CE0"/>
        <w:category>
          <w:name w:val="Allmänt"/>
          <w:gallery w:val="placeholder"/>
        </w:category>
        <w:types>
          <w:type w:val="bbPlcHdr"/>
        </w:types>
        <w:behaviors>
          <w:behavior w:val="content"/>
        </w:behaviors>
        <w:guid w:val="{5B5E8151-CD64-4FB6-8084-729B7CBBC341}"/>
      </w:docPartPr>
      <w:docPartBody>
        <w:p w:rsidR="008F66EC" w:rsidRDefault="008F66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FF"/>
    <w:rsid w:val="00164D70"/>
    <w:rsid w:val="004459FF"/>
    <w:rsid w:val="008F66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59FF"/>
    <w:rPr>
      <w:color w:val="F4B083" w:themeColor="accent2" w:themeTint="99"/>
    </w:rPr>
  </w:style>
  <w:style w:type="paragraph" w:customStyle="1" w:styleId="C372C487FBCE42E493B989A924C36606">
    <w:name w:val="C372C487FBCE42E493B989A924C36606"/>
  </w:style>
  <w:style w:type="paragraph" w:customStyle="1" w:styleId="F9602CC144FA4BC5838CAE19916B1CD2">
    <w:name w:val="F9602CC144FA4BC5838CAE19916B1CD2"/>
  </w:style>
  <w:style w:type="paragraph" w:customStyle="1" w:styleId="D151113D2BA24A2C9B4FFCCC7C503AE5">
    <w:name w:val="D151113D2BA24A2C9B4FFCCC7C503AE5"/>
  </w:style>
  <w:style w:type="paragraph" w:customStyle="1" w:styleId="BFD4B8B241B3451F8CBD1F64526CE746">
    <w:name w:val="BFD4B8B241B3451F8CBD1F64526CE746"/>
  </w:style>
  <w:style w:type="paragraph" w:customStyle="1" w:styleId="B7296016D12F42798BE13785FEAAF07F">
    <w:name w:val="B7296016D12F42798BE13785FEAAF07F"/>
  </w:style>
  <w:style w:type="paragraph" w:customStyle="1" w:styleId="59650F5650014B73997023865BF32F1B">
    <w:name w:val="59650F5650014B73997023865BF32F1B"/>
  </w:style>
  <w:style w:type="paragraph" w:customStyle="1" w:styleId="58F79C7659924EBB895F27C7B990336C">
    <w:name w:val="58F79C7659924EBB895F27C7B9903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C29FB7-1612-4273-A9D4-F3E90A6DEDD1}"/>
</file>

<file path=customXml/itemProps2.xml><?xml version="1.0" encoding="utf-8"?>
<ds:datastoreItem xmlns:ds="http://schemas.openxmlformats.org/officeDocument/2006/customXml" ds:itemID="{A0FDF580-6C7E-44EE-A41F-4F907B1C3893}"/>
</file>

<file path=customXml/itemProps3.xml><?xml version="1.0" encoding="utf-8"?>
<ds:datastoreItem xmlns:ds="http://schemas.openxmlformats.org/officeDocument/2006/customXml" ds:itemID="{54CD790A-2C8B-4CEC-B10F-EA022302178E}"/>
</file>

<file path=docProps/app.xml><?xml version="1.0" encoding="utf-8"?>
<Properties xmlns="http://schemas.openxmlformats.org/officeDocument/2006/extended-properties" xmlns:vt="http://schemas.openxmlformats.org/officeDocument/2006/docPropsVTypes">
  <Template>Normal</Template>
  <TotalTime>21</TotalTime>
  <Pages>2</Pages>
  <Words>480</Words>
  <Characters>2544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MP2702 Satsa på Västsveriges järnvägar</vt:lpstr>
      <vt:lpstr>
      </vt:lpstr>
    </vt:vector>
  </TitlesOfParts>
  <Company>Sveriges riksdag</Company>
  <LinksUpToDate>false</LinksUpToDate>
  <CharactersWithSpaces>3014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