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BC2D61FF0A94C86AEBF96F5BB85D120"/>
        </w:placeholder>
        <w:text/>
      </w:sdtPr>
      <w:sdtEndPr/>
      <w:sdtContent>
        <w:p w:rsidRPr="009B062B" w:rsidR="00AF30DD" w:rsidP="003C002B" w:rsidRDefault="00AF30DD" w14:paraId="72D9E5E1" w14:textId="77777777">
          <w:pPr>
            <w:pStyle w:val="Rubrik1"/>
            <w:spacing w:after="300"/>
            <w:jc w:val="both"/>
          </w:pPr>
          <w:r w:rsidRPr="009B062B">
            <w:t>Förslag till riksdagsbeslut</w:t>
          </w:r>
        </w:p>
      </w:sdtContent>
    </w:sdt>
    <w:sdt>
      <w:sdtPr>
        <w:alias w:val="Yrkande 1"/>
        <w:tag w:val="89e15022-6031-4860-aa0b-05c35998b407"/>
        <w:id w:val="-1478673739"/>
        <w:lock w:val="sdtLocked"/>
      </w:sdtPr>
      <w:sdtEndPr/>
      <w:sdtContent>
        <w:p w:rsidR="006A7F8F" w:rsidRDefault="00FD5885" w14:paraId="72D9E5E2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2018/19:156 Avtal om politisk dialog och samarbete mellan Europeiska unionen och dess medlemsstater, å ena sidan, och Republiken Kuba, å andra sidan.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9C0DD0CC9C149B69278FAA6FA2273F9"/>
        </w:placeholder>
        <w:text/>
      </w:sdtPr>
      <w:sdtEndPr/>
      <w:sdtContent>
        <w:p w:rsidRPr="00EA3342" w:rsidR="006D79C9" w:rsidP="003C002B" w:rsidRDefault="00EA3342" w14:paraId="72D9E5E3" w14:textId="77777777">
          <w:pPr>
            <w:pStyle w:val="Rubrik1"/>
            <w:jc w:val="both"/>
          </w:pPr>
          <w:r w:rsidRPr="00EA3342">
            <w:t>Bakgrund</w:t>
          </w:r>
        </w:p>
      </w:sdtContent>
    </w:sdt>
    <w:p w:rsidRPr="00C02B7D" w:rsidR="00414A3A" w:rsidP="00C02B7D" w:rsidRDefault="00EA3342" w14:paraId="72D9E5E5" w14:textId="00B67A74">
      <w:pPr>
        <w:pStyle w:val="Normalutanindragellerluft"/>
      </w:pPr>
      <w:r w:rsidRPr="00C02B7D">
        <w:t>Med propositionen Avtal om politisk dialog och samarbete mellan Europeiska unionen och dess medlemsstater, å ena sidan, och Republiken Kuba, å andra sidan föreslår re</w:t>
      </w:r>
      <w:r w:rsidRPr="00C02B7D" w:rsidR="007D0A2B">
        <w:t xml:space="preserve">geringen att riksdagen godkänner ett provisoriskt avtal som finns mellan den </w:t>
      </w:r>
      <w:r w:rsidR="00C02B7D">
        <w:t>e</w:t>
      </w:r>
      <w:r w:rsidRPr="00C02B7D" w:rsidR="007D0A2B">
        <w:t xml:space="preserve">uropeiska </w:t>
      </w:r>
      <w:r w:rsidR="00C02B7D">
        <w:t>u</w:t>
      </w:r>
      <w:r w:rsidRPr="00C02B7D" w:rsidR="007D0A2B">
        <w:t>nionen och Republiken Kuba, ett avtal som började gälla redan 2017. Regeringens p</w:t>
      </w:r>
      <w:r w:rsidRPr="00C02B7D" w:rsidR="0048234B">
        <w:t>roposition</w:t>
      </w:r>
      <w:r w:rsidRPr="00C02B7D" w:rsidR="007D0A2B">
        <w:t xml:space="preserve"> syftar till att konsolidera redan existerande relationer med Kuba samt att skapa ett instrument som underlättar för EU att</w:t>
      </w:r>
      <w:r w:rsidRPr="00C02B7D" w:rsidR="00CA7435">
        <w:t xml:space="preserve"> stödja reformprocesser i landet</w:t>
      </w:r>
      <w:r w:rsidRPr="00C02B7D" w:rsidR="007D0A2B">
        <w:t xml:space="preserve"> och främja europe</w:t>
      </w:r>
      <w:r w:rsidRPr="00C02B7D" w:rsidR="00CA7435">
        <w:t xml:space="preserve">iska värderingar och intressen. </w:t>
      </w:r>
    </w:p>
    <w:p w:rsidRPr="00C02B7D" w:rsidR="00E20B9E" w:rsidP="00C02B7D" w:rsidRDefault="00CA7435" w14:paraId="72D9E5E6" w14:textId="210FC951">
      <w:r w:rsidRPr="00C02B7D">
        <w:t>Regeringen redogör fortsatt för att avtalet ger möjlighet till samarbeten och dialog på en rad olika områden, bl</w:t>
      </w:r>
      <w:r w:rsidR="00C02B7D">
        <w:t>.a.</w:t>
      </w:r>
      <w:r w:rsidRPr="00C02B7D">
        <w:t xml:space="preserve"> vad gäller demokrati, mänskliga rättigheter, utvecklingssamarbete och handel. Av särskild centralitet för avtalet </w:t>
      </w:r>
      <w:r w:rsidR="00C02B7D">
        <w:t>är</w:t>
      </w:r>
      <w:r w:rsidRPr="00C02B7D">
        <w:t xml:space="preserve"> de mänskliga rättigheterna, de grundläggande friheterna, de demokratiska principerna och rättsstatsprincipen, såväl som ett samarbete kring nedrustning och icke-spridning av massförstörelsevapen. </w:t>
      </w:r>
      <w:r w:rsidRPr="00C02B7D" w:rsidR="00E20B9E">
        <w:t>Avtalet erbjuder ett, mot bakgrund av den kubanska regimens kontinuerliga överträdelser och brott mot de</w:t>
      </w:r>
      <w:r w:rsidRPr="00C02B7D" w:rsidR="006C0A36">
        <w:t xml:space="preserve"> mänskliga rättigheterna, relativt godtyckligt</w:t>
      </w:r>
      <w:r w:rsidRPr="00C02B7D" w:rsidR="00E20B9E">
        <w:t xml:space="preserve"> erkännande av den kubanska enpartistatens ledarskap. </w:t>
      </w:r>
    </w:p>
    <w:p w:rsidRPr="00E20B9E" w:rsidR="00E20B9E" w:rsidP="003C002B" w:rsidRDefault="004E42CA" w14:paraId="72D9E5E7" w14:textId="77777777">
      <w:pPr>
        <w:pStyle w:val="Rubrik1"/>
        <w:jc w:val="both"/>
      </w:pPr>
      <w:r>
        <w:lastRenderedPageBreak/>
        <w:t>Den politiska situationen</w:t>
      </w:r>
      <w:r w:rsidRPr="00E20B9E" w:rsidR="00E20B9E">
        <w:t xml:space="preserve"> på Kuba</w:t>
      </w:r>
    </w:p>
    <w:p w:rsidRPr="00C02B7D" w:rsidR="00C9750E" w:rsidP="00C02B7D" w:rsidRDefault="0048234B" w14:paraId="72D9E5E9" w14:textId="6BDA4A69">
      <w:pPr>
        <w:pStyle w:val="Normalutanindragellerluft"/>
      </w:pPr>
      <w:r w:rsidRPr="00C02B7D">
        <w:t xml:space="preserve">Sverige ska </w:t>
      </w:r>
      <w:r w:rsidRPr="00C02B7D" w:rsidR="00E20B9E">
        <w:t>vara en aktiv röst för främjandet av de mänskliga rättigheterna</w:t>
      </w:r>
      <w:r w:rsidRPr="00C02B7D" w:rsidR="00414A3A">
        <w:t xml:space="preserve"> runt om i världen. </w:t>
      </w:r>
      <w:r w:rsidRPr="00C02B7D" w:rsidR="00C9750E">
        <w:t>Det samarbetsavt</w:t>
      </w:r>
      <w:r w:rsidRPr="00C02B7D">
        <w:t xml:space="preserve">al </w:t>
      </w:r>
      <w:r w:rsidR="00C02B7D">
        <w:t xml:space="preserve">som </w:t>
      </w:r>
      <w:r w:rsidRPr="00C02B7D">
        <w:t>regeringen lägger på riksdagens bord</w:t>
      </w:r>
      <w:r w:rsidRPr="00C02B7D" w:rsidR="00C9750E">
        <w:t xml:space="preserve"> erkänner</w:t>
      </w:r>
      <w:r w:rsidRPr="00C02B7D" w:rsidR="006C0A36">
        <w:t xml:space="preserve"> visserligen</w:t>
      </w:r>
      <w:r w:rsidRPr="00C02B7D" w:rsidR="00C9750E">
        <w:t xml:space="preserve"> behovet av en förbättrad situation på ett flertal grundläggande områden </w:t>
      </w:r>
      <w:r w:rsidRPr="00C02B7D">
        <w:t>inom det kubanska samhället</w:t>
      </w:r>
      <w:r w:rsidRPr="00C02B7D" w:rsidR="00C9750E">
        <w:t>, men övert</w:t>
      </w:r>
      <w:r w:rsidRPr="00C02B7D" w:rsidR="00331C30">
        <w:t>ygar inte i sin redogörelse om</w:t>
      </w:r>
      <w:r w:rsidRPr="00C02B7D" w:rsidR="00C9750E">
        <w:t xml:space="preserve"> varför detta avtal skulle leda till måluppfyllelse av de punkter den </w:t>
      </w:r>
      <w:r w:rsidR="00C02B7D">
        <w:t>e</w:t>
      </w:r>
      <w:r w:rsidRPr="00C02B7D" w:rsidR="00C9750E">
        <w:t xml:space="preserve">uropeiska </w:t>
      </w:r>
      <w:r w:rsidR="00C02B7D">
        <w:t>u</w:t>
      </w:r>
      <w:r w:rsidRPr="00C02B7D" w:rsidR="00C9750E">
        <w:t xml:space="preserve">nionen tidigare uttryckt ett missnöje med. Den kubanska regimen har trots regeringens och EU:s ställningstaganden inte tagit tillräckliga steg för att främja situationen inom områden såsom de mänskliga rättigheterna, demokrati, grundläggande friheter eller för den delen för ett mer rättssäkert samhälle. </w:t>
      </w:r>
    </w:p>
    <w:p w:rsidRPr="00C02B7D" w:rsidR="00223D05" w:rsidP="00C02B7D" w:rsidRDefault="0048234B" w14:paraId="72D9E5EA" w14:textId="77777777">
      <w:r w:rsidRPr="00C02B7D">
        <w:t xml:space="preserve">Den kubanska regimen har visat ett märkbart ointresse för </w:t>
      </w:r>
      <w:r w:rsidRPr="00C02B7D" w:rsidR="00C9750E">
        <w:t>främja</w:t>
      </w:r>
      <w:r w:rsidRPr="00C02B7D">
        <w:t>ndet</w:t>
      </w:r>
      <w:r w:rsidRPr="00C02B7D" w:rsidR="00C9750E">
        <w:t xml:space="preserve"> </w:t>
      </w:r>
      <w:r w:rsidRPr="00C02B7D">
        <w:t xml:space="preserve">av </w:t>
      </w:r>
      <w:r w:rsidRPr="00C02B7D" w:rsidR="00C9750E">
        <w:t xml:space="preserve">europeiska värderingar och intressen. </w:t>
      </w:r>
      <w:r w:rsidRPr="00C02B7D">
        <w:t>Medan världens demokratier pekat ut behovet av</w:t>
      </w:r>
      <w:r w:rsidRPr="00C02B7D" w:rsidR="00DD26FC">
        <w:t xml:space="preserve"> demokratisk reform och främjandet av de mänskliga fri- och rättigh</w:t>
      </w:r>
      <w:r w:rsidRPr="00C02B7D">
        <w:t xml:space="preserve">eterna har regimen trappat upp sina förföljelser av oppositionella. </w:t>
      </w:r>
    </w:p>
    <w:p w:rsidRPr="00C02B7D" w:rsidR="00223D05" w:rsidP="00C02B7D" w:rsidRDefault="00DF7FEF" w14:paraId="72D9E5EB" w14:textId="3FC3BE22">
      <w:r w:rsidRPr="00C02B7D">
        <w:t xml:space="preserve">Den av kommunistpartiet </w:t>
      </w:r>
      <w:r w:rsidRPr="00C02B7D" w:rsidR="004614A0">
        <w:t xml:space="preserve">med </w:t>
      </w:r>
      <w:r w:rsidRPr="00C02B7D">
        <w:t>järn</w:t>
      </w:r>
      <w:r w:rsidRPr="00C02B7D" w:rsidR="004614A0">
        <w:t xml:space="preserve">hand </w:t>
      </w:r>
      <w:r w:rsidRPr="00C02B7D" w:rsidR="00331C30">
        <w:t>styrda enpartistaten förväntas</w:t>
      </w:r>
      <w:r w:rsidRPr="00C02B7D">
        <w:t xml:space="preserve"> enligt reger</w:t>
      </w:r>
      <w:bookmarkStart w:name="_GoBack" w:id="1"/>
      <w:bookmarkEnd w:id="1"/>
      <w:r w:rsidRPr="00C02B7D">
        <w:t xml:space="preserve">ingens proposition nu börja ta de mest grundläggande civila rättigheterna på allvar i takt med att Sverige och EU tar steg för att fördjupa ett närmare politiskt samarbete på alla nivåer med en regim som aktivt fortsätter att </w:t>
      </w:r>
      <w:r w:rsidRPr="00C02B7D" w:rsidR="004614A0">
        <w:t xml:space="preserve">motverka denna utveckling. Särskilt oroväckande, enligt Amnesty International, är fängslandet av den politiska oppositionens företrädare såväl som det totalitära förtryck dessa människorättskämpar tvingas förhålla sig till. </w:t>
      </w:r>
      <w:r w:rsidRPr="00C02B7D" w:rsidR="0086623F">
        <w:t xml:space="preserve">Att Sverige och </w:t>
      </w:r>
      <w:r w:rsidRPr="00C02B7D" w:rsidR="0048234B">
        <w:t>EU i detta skede</w:t>
      </w:r>
      <w:r w:rsidRPr="00C02B7D" w:rsidR="00D779F6">
        <w:t xml:space="preserve"> då ska bistå</w:t>
      </w:r>
      <w:r w:rsidRPr="00C02B7D" w:rsidR="0086623F">
        <w:t xml:space="preserve"> den kubanska regimen </w:t>
      </w:r>
      <w:r w:rsidRPr="00C02B7D" w:rsidR="00D779F6">
        <w:t>i dess utveckling</w:t>
      </w:r>
      <w:r w:rsidRPr="00C02B7D" w:rsidR="0086623F">
        <w:t xml:space="preserve"> och</w:t>
      </w:r>
      <w:r w:rsidRPr="00C02B7D" w:rsidR="00D779F6">
        <w:t xml:space="preserve"> således stärka regimens</w:t>
      </w:r>
      <w:r w:rsidRPr="00C02B7D" w:rsidR="0086623F">
        <w:t xml:space="preserve"> ställning som förtryckare anser vi strider mot den värdegrund vi bör upphöja som vägled</w:t>
      </w:r>
      <w:r w:rsidRPr="00C02B7D" w:rsidR="00D779F6">
        <w:t xml:space="preserve">ande för svensk utrikespolitik. </w:t>
      </w:r>
    </w:p>
    <w:p w:rsidRPr="00C02B7D" w:rsidR="009904FF" w:rsidP="00C02B7D" w:rsidRDefault="00D779F6" w14:paraId="72D9E5EC" w14:textId="148905DB">
      <w:r w:rsidRPr="00C02B7D">
        <w:t xml:space="preserve">Medan Sverigedemokraterna välkomnar propositionens förslag om att </w:t>
      </w:r>
      <w:r w:rsidRPr="00C02B7D" w:rsidR="00AA524B">
        <w:t xml:space="preserve">främja de mänskliga rättigheterna och demokratisk utveckling på Kuba </w:t>
      </w:r>
      <w:r w:rsidRPr="00C02B7D" w:rsidR="00331C30">
        <w:t>menar vi att propositionen</w:t>
      </w:r>
      <w:r w:rsidRPr="00C02B7D" w:rsidR="00AF07C4">
        <w:t xml:space="preserve"> </w:t>
      </w:r>
      <w:r w:rsidRPr="00C02B7D" w:rsidR="006C0A36">
        <w:t xml:space="preserve">riskerar att göra den kubanska regimen till </w:t>
      </w:r>
      <w:r w:rsidRPr="00C02B7D" w:rsidR="00AF07C4">
        <w:t>en</w:t>
      </w:r>
      <w:r w:rsidRPr="00C02B7D" w:rsidR="00331C30">
        <w:t>sam</w:t>
      </w:r>
      <w:r w:rsidRPr="00C02B7D" w:rsidR="00AF07C4">
        <w:t xml:space="preserve"> vinnare av ytterligare utvecklings</w:t>
      </w:r>
      <w:r w:rsidR="00C02B7D">
        <w:softHyphen/>
      </w:r>
      <w:r w:rsidRPr="00C02B7D" w:rsidR="00AF07C4">
        <w:t xml:space="preserve">bistånd och handel med Sverige och EU. </w:t>
      </w:r>
      <w:r w:rsidRPr="00C02B7D" w:rsidR="00AA524B">
        <w:t>Sverige och EU behöver ställa tydligare krav på</w:t>
      </w:r>
      <w:r w:rsidRPr="00C02B7D" w:rsidR="00AF07C4">
        <w:t xml:space="preserve"> att </w:t>
      </w:r>
      <w:r w:rsidRPr="00C02B7D" w:rsidR="00AA524B">
        <w:t xml:space="preserve">regimen faktiskt gör </w:t>
      </w:r>
      <w:r w:rsidRPr="00C02B7D" w:rsidR="00AF07C4">
        <w:t>vissa eft</w:t>
      </w:r>
      <w:r w:rsidRPr="00C02B7D" w:rsidR="00FE0FD7">
        <w:t xml:space="preserve">ergifter till följd av avtalet </w:t>
      </w:r>
      <w:r w:rsidRPr="00C02B7D" w:rsidR="00AF07C4">
        <w:t>på områden av verkligt utrikes- och handelspolitis</w:t>
      </w:r>
      <w:r w:rsidRPr="00C02B7D" w:rsidR="00E36312">
        <w:t>kt intresse för Sverige och EU. Sverigedemokraterna är det enda svenska partiet som tidigare motsatt sig förslaget även i Europaparlamentet</w:t>
      </w:r>
      <w:r w:rsidRPr="00C02B7D" w:rsidR="00FE0FD7">
        <w:t xml:space="preserve">, tillsammans med enskilda ledamöter från Kristdemokraterna. </w:t>
      </w:r>
    </w:p>
    <w:p w:rsidRPr="00C02B7D" w:rsidR="009904FF" w:rsidP="00C02B7D" w:rsidRDefault="00564F57" w14:paraId="72D9E5ED" w14:textId="4B0B4315">
      <w:r w:rsidRPr="00C02B7D">
        <w:t>Det stämmer inte att Kuba som land utvecklas i en positiv riktning karaktäriserad a</w:t>
      </w:r>
      <w:r w:rsidRPr="00C02B7D" w:rsidR="00331C30">
        <w:t>v ökad öppenhet och demokratisk</w:t>
      </w:r>
      <w:r w:rsidRPr="00C02B7D">
        <w:t xml:space="preserve"> reform. </w:t>
      </w:r>
      <w:r w:rsidRPr="00C02B7D" w:rsidR="00AF07C4">
        <w:t xml:space="preserve">Med nuvarande förslag ser vi tyvärr inte </w:t>
      </w:r>
      <w:r w:rsidRPr="00C02B7D">
        <w:t xml:space="preserve">heller </w:t>
      </w:r>
      <w:r w:rsidRPr="00C02B7D" w:rsidR="00AF07C4">
        <w:t xml:space="preserve">hur situationen </w:t>
      </w:r>
      <w:r w:rsidRPr="00C02B7D">
        <w:t xml:space="preserve">i landet kommer </w:t>
      </w:r>
      <w:r w:rsidR="00C02B7D">
        <w:t xml:space="preserve">att </w:t>
      </w:r>
      <w:r w:rsidRPr="00C02B7D">
        <w:t>utvecklas i en ny, positiv riktning. I</w:t>
      </w:r>
      <w:r w:rsidR="00C02B7D">
        <w:t xml:space="preserve"> </w:t>
      </w:r>
      <w:r w:rsidRPr="00C02B7D">
        <w:t>stället riskerar avtalet att ge kommunistregimen ytterligare internationell legitimitet</w:t>
      </w:r>
      <w:r w:rsidRPr="00C02B7D" w:rsidR="00F95966">
        <w:t>.</w:t>
      </w:r>
      <w:r w:rsidRPr="00C02B7D">
        <w:t xml:space="preserve"> </w:t>
      </w:r>
      <w:r w:rsidRPr="00C02B7D" w:rsidR="00F95966">
        <w:t xml:space="preserve">Vi motsätter oss en politik som i alltför hög grad riskerar att främja den kubanska regimens förtryck. </w:t>
      </w:r>
      <w:r w:rsidRPr="00C02B7D" w:rsidR="00642166">
        <w:t xml:space="preserve"> </w:t>
      </w:r>
    </w:p>
    <w:p w:rsidRPr="00C02B7D" w:rsidR="009904FF" w:rsidP="00C02B7D" w:rsidRDefault="00C0792A" w14:paraId="72D9E5EE" w14:textId="77777777">
      <w:r w:rsidRPr="00C02B7D">
        <w:t>Den kubanska tolkningen av mänskliga rättigheter är ytterligare ett orosmoln</w:t>
      </w:r>
      <w:r w:rsidRPr="00C02B7D" w:rsidR="00D637B4">
        <w:t>.</w:t>
      </w:r>
      <w:r w:rsidRPr="00C02B7D">
        <w:t xml:space="preserve"> Även om EU och Kuba kan komma överens om att de mänskliga rättigheterna </w:t>
      </w:r>
      <w:r w:rsidRPr="00C02B7D" w:rsidR="008E12CE">
        <w:t xml:space="preserve">ska främjas är det svårt att veta vad den kubanska regimen menar med detta. Vi </w:t>
      </w:r>
      <w:r w:rsidRPr="00C02B7D" w:rsidR="009904FF">
        <w:t xml:space="preserve">vill inte att Sverige och EU bidrar till att legitimera och stötta en regim som motsätter sig de mest grundläggande europeiska och svenska värderingarna. </w:t>
      </w:r>
    </w:p>
    <w:p w:rsidRPr="00C02B7D" w:rsidR="009904FF" w:rsidP="00C02B7D" w:rsidRDefault="009904FF" w14:paraId="72D9E5EF" w14:textId="3E5270A4">
      <w:r w:rsidRPr="00C02B7D">
        <w:t xml:space="preserve">För att ett avtal ska komma att bli aktuellt </w:t>
      </w:r>
      <w:r w:rsidRPr="00C02B7D" w:rsidR="00331C30">
        <w:t xml:space="preserve">i framtiden </w:t>
      </w:r>
      <w:r w:rsidRPr="00C02B7D">
        <w:t>hade tydliga garantier om den kubanska regimens ansvar och åtag</w:t>
      </w:r>
      <w:r w:rsidRPr="00C02B7D" w:rsidR="008E12CE">
        <w:t>anden för en positiv utveckling varit att föredra</w:t>
      </w:r>
      <w:r w:rsidRPr="00C02B7D">
        <w:t xml:space="preserve">. </w:t>
      </w:r>
      <w:r w:rsidRPr="00C02B7D" w:rsidR="00D637B4">
        <w:t>Regerin</w:t>
      </w:r>
      <w:r w:rsidRPr="00C02B7D">
        <w:t>gens proposition erbjuder tyvärr</w:t>
      </w:r>
      <w:r w:rsidRPr="00C02B7D" w:rsidR="00D637B4">
        <w:t xml:space="preserve"> inte tillräckliga garantier för att ens de handelspolitiska delarna av avtalet skulle innebära en förbättrad situation vad gäller demokrati, de mänskliga rä</w:t>
      </w:r>
      <w:r w:rsidRPr="00C02B7D">
        <w:t xml:space="preserve">ttigheterna och ökad öppenhet. </w:t>
      </w:r>
    </w:p>
    <w:p w:rsidRPr="00C02B7D" w:rsidR="0086623F" w:rsidP="00C02B7D" w:rsidRDefault="009904FF" w14:paraId="72D9E5F0" w14:textId="77777777">
      <w:r w:rsidRPr="00C02B7D">
        <w:lastRenderedPageBreak/>
        <w:t xml:space="preserve">Mot bakgrund av dessa skäl </w:t>
      </w:r>
      <w:r w:rsidRPr="00C02B7D" w:rsidR="008E12CE">
        <w:t xml:space="preserve">ämnar Sverigedemokraterna yrka avslag på regeringens proposition. </w:t>
      </w:r>
    </w:p>
    <w:sdt>
      <w:sdtPr>
        <w:alias w:val="CC_Underskrifter"/>
        <w:tag w:val="CC_Underskrifter"/>
        <w:id w:val="583496634"/>
        <w:lock w:val="sdtContentLocked"/>
        <w:placeholder>
          <w:docPart w:val="8E5AC961E51443FF942EDE3512FD304C"/>
        </w:placeholder>
      </w:sdtPr>
      <w:sdtEndPr/>
      <w:sdtContent>
        <w:p w:rsidR="00CB04ED" w:rsidP="00CB04ED" w:rsidRDefault="00CB04ED" w14:paraId="72D9E5F3" w14:textId="77777777"/>
        <w:p w:rsidRPr="008E0FE2" w:rsidR="004801AC" w:rsidP="00CB04ED" w:rsidRDefault="00C02B7D" w14:paraId="72D9E5F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Ludvig Aspling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Nordberg (SD)</w:t>
            </w:r>
          </w:p>
        </w:tc>
      </w:tr>
    </w:tbl>
    <w:p w:rsidR="00A96B63" w:rsidRDefault="00A96B63" w14:paraId="72D9E601" w14:textId="77777777"/>
    <w:sectPr w:rsidR="00A96B6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9E603" w14:textId="77777777" w:rsidR="00872CB5" w:rsidRDefault="00872CB5" w:rsidP="000C1CAD">
      <w:pPr>
        <w:spacing w:line="240" w:lineRule="auto"/>
      </w:pPr>
      <w:r>
        <w:separator/>
      </w:r>
    </w:p>
  </w:endnote>
  <w:endnote w:type="continuationSeparator" w:id="0">
    <w:p w14:paraId="72D9E604" w14:textId="77777777" w:rsidR="00872CB5" w:rsidRDefault="00872C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E6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E60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B04E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E612" w14:textId="77777777" w:rsidR="00262EA3" w:rsidRPr="00CB04ED" w:rsidRDefault="00262EA3" w:rsidP="00CB04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9E601" w14:textId="77777777" w:rsidR="00872CB5" w:rsidRDefault="00872CB5" w:rsidP="000C1CAD">
      <w:pPr>
        <w:spacing w:line="240" w:lineRule="auto"/>
      </w:pPr>
      <w:r>
        <w:separator/>
      </w:r>
    </w:p>
  </w:footnote>
  <w:footnote w:type="continuationSeparator" w:id="0">
    <w:p w14:paraId="72D9E602" w14:textId="77777777" w:rsidR="00872CB5" w:rsidRDefault="00872C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2D9E60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D9E614" wp14:anchorId="72D9E61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02B7D" w14:paraId="72D9E61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4B2B0C2CE9447B89950FB1900AE19A"/>
                              </w:placeholder>
                              <w:text/>
                            </w:sdtPr>
                            <w:sdtEndPr/>
                            <w:sdtContent>
                              <w:r w:rsidR="00872CB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8E4EBD6A27F4DB983B99CC92A8D57C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D9E61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02B7D" w14:paraId="72D9E61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4B2B0C2CE9447B89950FB1900AE19A"/>
                        </w:placeholder>
                        <w:text/>
                      </w:sdtPr>
                      <w:sdtEndPr/>
                      <w:sdtContent>
                        <w:r w:rsidR="00872CB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8E4EBD6A27F4DB983B99CC92A8D57C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2D9E60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2D9E607" w14:textId="77777777">
    <w:pPr>
      <w:jc w:val="right"/>
    </w:pPr>
  </w:p>
  <w:p w:rsidR="00262EA3" w:rsidP="00776B74" w:rsidRDefault="00262EA3" w14:paraId="72D9E60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02B7D" w14:paraId="72D9E60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ja-JP"/>
          </w:rPr>
          <w:drawing>
            <wp:anchor distT="0" distB="0" distL="114300" distR="114300" simplePos="0" relativeHeight="251663360" behindDoc="0" locked="0" layoutInCell="1" allowOverlap="1" wp14:editId="72D9E616" wp14:anchorId="72D9E6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02B7D" w14:paraId="72D9E60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72CB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02B7D" w14:paraId="72D9E60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02B7D" w14:paraId="72D9E60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:364</w:t>
        </w:r>
      </w:sdtContent>
    </w:sdt>
  </w:p>
  <w:p w:rsidR="00262EA3" w:rsidP="00E03A3D" w:rsidRDefault="00C02B7D" w14:paraId="72D9E60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Björn Söder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D5885" w14:paraId="72D9E610" w14:textId="10BF042D">
        <w:pPr>
          <w:pStyle w:val="FSHRub2"/>
        </w:pPr>
        <w:r>
          <w:t>med anledning av prop. 2018/19:156 Avtal om politisk dialog och samarbete mellan Europeiska unionen och dess medlemsstater, å ena sidan, och Republiken Kuba, å andra sidan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2D9E61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72C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3D05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1C30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02B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4A3A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4A0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234B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2CA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F57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166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E7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A7F8F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A36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A2B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23F"/>
    <w:rsid w:val="0086638E"/>
    <w:rsid w:val="008665D0"/>
    <w:rsid w:val="00866FF6"/>
    <w:rsid w:val="00867076"/>
    <w:rsid w:val="00867F24"/>
    <w:rsid w:val="008703F2"/>
    <w:rsid w:val="0087299D"/>
    <w:rsid w:val="00872CB5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2CE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72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4FF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75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4DD2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6B63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524B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D69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07C4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2B7D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2A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52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50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435"/>
    <w:rsid w:val="00CA75AF"/>
    <w:rsid w:val="00CA7CF9"/>
    <w:rsid w:val="00CB0385"/>
    <w:rsid w:val="00CB04ED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37B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9F6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6FC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FEF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0B9E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312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42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66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885"/>
    <w:rsid w:val="00FD5C48"/>
    <w:rsid w:val="00FD6004"/>
    <w:rsid w:val="00FD6803"/>
    <w:rsid w:val="00FD70AA"/>
    <w:rsid w:val="00FD7C27"/>
    <w:rsid w:val="00FE0504"/>
    <w:rsid w:val="00FE06BB"/>
    <w:rsid w:val="00FE0BB9"/>
    <w:rsid w:val="00FE0FD7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D9E5E0"/>
  <w15:chartTrackingRefBased/>
  <w15:docId w15:val="{06ADFFAD-F49A-4E1A-ADAB-677BEB37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C2D61FF0A94C86AEBF96F5BB85D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10DB0-7CC9-4585-8623-1F5698112BAF}"/>
      </w:docPartPr>
      <w:docPartBody>
        <w:p w:rsidR="00504FA8" w:rsidRDefault="00504FA8">
          <w:pPr>
            <w:pStyle w:val="ABC2D61FF0A94C86AEBF96F5BB85D1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C0DD0CC9C149B69278FAA6FA227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EDBFE-7391-4A5D-B6EA-5C21D596ECA0}"/>
      </w:docPartPr>
      <w:docPartBody>
        <w:p w:rsidR="00504FA8" w:rsidRDefault="00504FA8">
          <w:pPr>
            <w:pStyle w:val="D9C0DD0CC9C149B69278FAA6FA2273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4B2B0C2CE9447B89950FB1900AE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540E8-F26D-4502-B081-2E494FFF2319}"/>
      </w:docPartPr>
      <w:docPartBody>
        <w:p w:rsidR="00504FA8" w:rsidRDefault="00504FA8">
          <w:pPr>
            <w:pStyle w:val="DE4B2B0C2CE9447B89950FB1900AE1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E4EBD6A27F4DB983B99CC92A8D5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50399-2BD5-4F59-B85B-EA5CCCEA2CD6}"/>
      </w:docPartPr>
      <w:docPartBody>
        <w:p w:rsidR="00504FA8" w:rsidRDefault="00504FA8">
          <w:pPr>
            <w:pStyle w:val="C8E4EBD6A27F4DB983B99CC92A8D57C0"/>
          </w:pPr>
          <w:r>
            <w:t xml:space="preserve"> </w:t>
          </w:r>
        </w:p>
      </w:docPartBody>
    </w:docPart>
    <w:docPart>
      <w:docPartPr>
        <w:name w:val="8E5AC961E51443FF942EDE3512FD3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B23CF8-4CD9-494B-8C22-9CD8E4E541FC}"/>
      </w:docPartPr>
      <w:docPartBody>
        <w:p w:rsidR="00F11E2E" w:rsidRDefault="00F11E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A8"/>
    <w:rsid w:val="00504FA8"/>
    <w:rsid w:val="00F1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C2D61FF0A94C86AEBF96F5BB85D120">
    <w:name w:val="ABC2D61FF0A94C86AEBF96F5BB85D120"/>
  </w:style>
  <w:style w:type="paragraph" w:customStyle="1" w:styleId="EA0E9D3579534AF99D0850EE842BA668">
    <w:name w:val="EA0E9D3579534AF99D0850EE842BA66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FF3B595783748BDA41632CEA1442EC0">
    <w:name w:val="FFF3B595783748BDA41632CEA1442EC0"/>
  </w:style>
  <w:style w:type="paragraph" w:customStyle="1" w:styleId="D9C0DD0CC9C149B69278FAA6FA2273F9">
    <w:name w:val="D9C0DD0CC9C149B69278FAA6FA2273F9"/>
  </w:style>
  <w:style w:type="paragraph" w:customStyle="1" w:styleId="568DBE30B95B47508F44BEFFDBDAA0F2">
    <w:name w:val="568DBE30B95B47508F44BEFFDBDAA0F2"/>
  </w:style>
  <w:style w:type="paragraph" w:customStyle="1" w:styleId="A53E61D268E3459A9350DF4FE5F34ACA">
    <w:name w:val="A53E61D268E3459A9350DF4FE5F34ACA"/>
  </w:style>
  <w:style w:type="paragraph" w:customStyle="1" w:styleId="DE4B2B0C2CE9447B89950FB1900AE19A">
    <w:name w:val="DE4B2B0C2CE9447B89950FB1900AE19A"/>
  </w:style>
  <w:style w:type="paragraph" w:customStyle="1" w:styleId="C8E4EBD6A27F4DB983B99CC92A8D57C0">
    <w:name w:val="C8E4EBD6A27F4DB983B99CC92A8D5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705A9-7CA0-4341-9591-5AD5CA9AE8FD}"/>
</file>

<file path=customXml/itemProps2.xml><?xml version="1.0" encoding="utf-8"?>
<ds:datastoreItem xmlns:ds="http://schemas.openxmlformats.org/officeDocument/2006/customXml" ds:itemID="{E0DFD316-07A3-411C-984E-FCD489023930}"/>
</file>

<file path=customXml/itemProps3.xml><?xml version="1.0" encoding="utf-8"?>
<ds:datastoreItem xmlns:ds="http://schemas.openxmlformats.org/officeDocument/2006/customXml" ds:itemID="{17E11D52-3AB1-4499-9F95-3CA6B64B4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749</Words>
  <Characters>4563</Characters>
  <Application>Microsoft Office Word</Application>
  <DocSecurity>0</DocSecurity>
  <Lines>84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2018 19 156 Avtal om politisk dialog och samarbete mellan Europeiska unionen och dess medlemsstater  å ena sidan  och Republiken Kuba  å andra sidan</vt:lpstr>
      <vt:lpstr>
      </vt:lpstr>
    </vt:vector>
  </TitlesOfParts>
  <Company>Sveriges riksdag</Company>
  <LinksUpToDate>false</LinksUpToDate>
  <CharactersWithSpaces>5288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