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4332" w:rsidRDefault="00E60E93" w14:paraId="06FADD9B" w14:textId="77777777">
      <w:pPr>
        <w:pStyle w:val="RubrikFrslagTIllRiksdagsbeslut"/>
      </w:pPr>
      <w:sdt>
        <w:sdtPr>
          <w:alias w:val="CC_Boilerplate_4"/>
          <w:tag w:val="CC_Boilerplate_4"/>
          <w:id w:val="-1644581176"/>
          <w:lock w:val="sdtContentLocked"/>
          <w:placeholder>
            <w:docPart w:val="513C9B034D4A47B0A536D3289F1A0D8D"/>
          </w:placeholder>
          <w:text/>
        </w:sdtPr>
        <w:sdtEndPr/>
        <w:sdtContent>
          <w:r w:rsidRPr="009B062B" w:rsidR="00AF30DD">
            <w:t>Förslag till riksdagsbeslut</w:t>
          </w:r>
        </w:sdtContent>
      </w:sdt>
      <w:bookmarkEnd w:id="0"/>
      <w:bookmarkEnd w:id="1"/>
    </w:p>
    <w:sdt>
      <w:sdtPr>
        <w:alias w:val="Yrkande 1"/>
        <w:tag w:val="254c5e4e-1b86-4e53-add2-17411e27de7c"/>
        <w:id w:val="1105926257"/>
        <w:lock w:val="sdtLocked"/>
      </w:sdtPr>
      <w:sdtEndPr/>
      <w:sdtContent>
        <w:p w:rsidR="0062348D" w:rsidRDefault="008852AD" w14:paraId="3A45FC50" w14:textId="77777777">
          <w:pPr>
            <w:pStyle w:val="Frslagstext"/>
          </w:pPr>
          <w:r>
            <w:t>Riksdagen ställer sig bakom det som anförs i motionen om att överväga att utreda att lagstadga kommunernas ansvar för integration av invandrare och tillkännager detta för regeringen.</w:t>
          </w:r>
        </w:p>
      </w:sdtContent>
    </w:sdt>
    <w:sdt>
      <w:sdtPr>
        <w:alias w:val="Yrkande 2"/>
        <w:tag w:val="d5779f2a-162a-4f75-b41f-2c7b5b203051"/>
        <w:id w:val="2118409429"/>
        <w:lock w:val="sdtLocked"/>
      </w:sdtPr>
      <w:sdtEndPr/>
      <w:sdtContent>
        <w:p w:rsidR="0062348D" w:rsidRDefault="008852AD" w14:paraId="7972AB4D" w14:textId="77777777">
          <w:pPr>
            <w:pStyle w:val="Frslagstext"/>
          </w:pPr>
          <w:r>
            <w:t>Riksdagen ställer sig bakom det som anförs i motionen om att överväga att utreda att ålägga en statlig myndighet tillsynsansvar för kommunernas integrationsverksamhet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B978B0D497424BA4A114B5220B5DF4"/>
        </w:placeholder>
        <w:text/>
      </w:sdtPr>
      <w:sdtEndPr/>
      <w:sdtContent>
        <w:p w:rsidRPr="009B062B" w:rsidR="006D79C9" w:rsidP="00333E95" w:rsidRDefault="006D79C9" w14:paraId="625DCDF8" w14:textId="77777777">
          <w:pPr>
            <w:pStyle w:val="Rubrik1"/>
          </w:pPr>
          <w:r>
            <w:t>Motivering</w:t>
          </w:r>
        </w:p>
      </w:sdtContent>
    </w:sdt>
    <w:bookmarkEnd w:displacedByCustomXml="prev" w:id="3"/>
    <w:bookmarkEnd w:displacedByCustomXml="prev" w:id="4"/>
    <w:p w:rsidR="00422B9E" w:rsidP="008E0FE2" w:rsidRDefault="007E0B56" w14:paraId="43B39C07" w14:textId="36E3AD37">
      <w:pPr>
        <w:pStyle w:val="Normalutanindragellerluft"/>
      </w:pPr>
      <w:r>
        <w:t xml:space="preserve">Idag har kommunerna inget lagstadgat ansvar för integrationen av invandrare. Med tanke på att den faktiska integrationsprocessen av invandrare är en lång process vars längd varierar från person till person, innebär detta att integrationen äger rum i kommunerna och integrationsinsatser av olika slag kan vara behövliga under en längre period. Att kommunerna inte har ett lagstadgat ansvar för denna integrationsprocess innebär att integrationsverksamhetens kvalitet eller syfte varierar runtom i landet beroende på vilka politiker som sitter i kommunfullmäktige. Utan ett lagstadgat ansvar för kommunerna att bedriva integrationsverksamhet </w:t>
      </w:r>
      <w:r w:rsidR="00BC60C6">
        <w:t xml:space="preserve">är det svårt </w:t>
      </w:r>
      <w:r>
        <w:t xml:space="preserve">att </w:t>
      </w:r>
      <w:r w:rsidR="00BC60C6">
        <w:t>tillämpa</w:t>
      </w:r>
      <w:r>
        <w:t xml:space="preserve"> någon form av helhetsstrategi och syfte när det gäller integrationen av invandrare. </w:t>
      </w:r>
    </w:p>
    <w:p w:rsidR="007E0B56" w:rsidP="007E0B56" w:rsidRDefault="007E0B56" w14:paraId="14E98D50" w14:textId="16DAB2C4">
      <w:r w:rsidRPr="007E0B56">
        <w:t xml:space="preserve">Att lagstifta om kommunernas ansvar för integration av invandrare samt att </w:t>
      </w:r>
      <w:r w:rsidR="00213264">
        <w:t>ålägga</w:t>
      </w:r>
      <w:r w:rsidRPr="007E0B56">
        <w:t xml:space="preserve"> en statlig myndighet </w:t>
      </w:r>
      <w:r w:rsidR="00213264">
        <w:t>att utöva tillsyn</w:t>
      </w:r>
      <w:r w:rsidRPr="007E0B56">
        <w:t xml:space="preserve"> av kommunernas integrationsverksamhet är nöd</w:t>
      </w:r>
      <w:r w:rsidR="00FD1671">
        <w:softHyphen/>
      </w:r>
      <w:r w:rsidRPr="007E0B56">
        <w:t>vändigt för att säkerställa en framgångsrik och enhetlig integrationsprocess</w:t>
      </w:r>
      <w:r w:rsidR="00213264">
        <w:t xml:space="preserve"> av invandrare</w:t>
      </w:r>
      <w:r w:rsidRPr="007E0B56">
        <w:t xml:space="preserve"> i hela landet.</w:t>
      </w:r>
    </w:p>
    <w:p w:rsidR="00213264" w:rsidP="007E0B56" w:rsidRDefault="00213264" w14:paraId="40FA0CE7" w14:textId="739F86A5">
      <w:r>
        <w:t>L</w:t>
      </w:r>
      <w:r w:rsidRPr="00213264">
        <w:t>agstiftning om kommunernas ansvar för integration</w:t>
      </w:r>
      <w:r>
        <w:t xml:space="preserve"> av invandrare</w:t>
      </w:r>
      <w:r w:rsidRPr="00213264">
        <w:t xml:space="preserve"> skulle garantera att alla invandrare får tillgång till likvärdiga integrationsmöjligheter oavsett var i landet de bosätter sig. </w:t>
      </w:r>
      <w:r>
        <w:t xml:space="preserve">En skyldighet för kommunerna att ta ett ansvar för integrationen skulle också förmå kommunerna att aktivt motverka parallella samhällen och det kulturella utanförskap som råder i vissa invandrartäta områden. Detta är ett ansvar som många </w:t>
      </w:r>
      <w:r>
        <w:lastRenderedPageBreak/>
        <w:t>kommuner friskrivit sig ifrån då ansvaret för integration av invandrare inte är</w:t>
      </w:r>
      <w:r w:rsidR="00BC60C6">
        <w:t xml:space="preserve"> ett</w:t>
      </w:r>
      <w:r>
        <w:t xml:space="preserve"> kommunalt ansvar enligt författning. </w:t>
      </w:r>
    </w:p>
    <w:p w:rsidR="00213264" w:rsidP="007E0B56" w:rsidRDefault="00213264" w14:paraId="2E89B4D3" w14:textId="5F08CCA3">
      <w:r w:rsidRPr="00213264">
        <w:t xml:space="preserve">Genom att säkerställa likvärdiga integrationsinsatser kan man främja social sammanhållning och minska risken för segregation. </w:t>
      </w:r>
      <w:r>
        <w:t xml:space="preserve">Lagstiftning </w:t>
      </w:r>
      <w:r w:rsidRPr="00213264">
        <w:t xml:space="preserve">om kommunernas ansvar för integration </w:t>
      </w:r>
      <w:r w:rsidR="002D48E1">
        <w:t xml:space="preserve">kan </w:t>
      </w:r>
      <w:r w:rsidRPr="00213264">
        <w:t>skapa tydliga riktlinjer och standarder för hur</w:t>
      </w:r>
      <w:r w:rsidR="002D48E1">
        <w:t xml:space="preserve"> </w:t>
      </w:r>
      <w:r w:rsidRPr="00213264">
        <w:t>integrations</w:t>
      </w:r>
      <w:r w:rsidR="00FD1671">
        <w:softHyphen/>
      </w:r>
      <w:r w:rsidRPr="00213264">
        <w:t xml:space="preserve">arbetet ska bedrivas. Detta skulle underlätta för kommunerna att veta vad som förväntas av dem </w:t>
      </w:r>
      <w:r w:rsidR="002D48E1">
        <w:t xml:space="preserve">när det gäller integration av invandrare. </w:t>
      </w:r>
    </w:p>
    <w:p w:rsidR="002D48E1" w:rsidP="007E0B56" w:rsidRDefault="002D48E1" w14:paraId="65E6BE77" w14:textId="6F9F7555">
      <w:r w:rsidRPr="002D48E1">
        <w:t>En statlig myndighet som följer upp kommunernas integrationsarbete skulle kunna bidra till en förbättrad samordning mellan olika nivåer och aktörer i samhället.</w:t>
      </w:r>
      <w:r>
        <w:t xml:space="preserve"> </w:t>
      </w:r>
      <w:r w:rsidRPr="002D48E1">
        <w:t>Myndig</w:t>
      </w:r>
      <w:r w:rsidR="00FD1671">
        <w:softHyphen/>
      </w:r>
      <w:r w:rsidRPr="002D48E1">
        <w:t>heten skulle kunna identifiera och sprida goda exempel samt bistå kommunerna med råd och stöd för att förbättra sina insatser.</w:t>
      </w:r>
      <w:r>
        <w:t xml:space="preserve"> Detta skulle dämpa den polariserade politiska debatten omkring integration och istället göra integrationsverksamheten målinriktad och effektiv, vilket gynnar både Sverige och de invandrare som är intresserade av att bli en del av detta land. </w:t>
      </w:r>
    </w:p>
    <w:p w:rsidR="002D48E1" w:rsidP="007E0B56" w:rsidRDefault="002D48E1" w14:paraId="7CC83780" w14:textId="34798F86">
      <w:r w:rsidRPr="002D48E1">
        <w:t>En statlig myndighet med uppgift</w:t>
      </w:r>
      <w:r w:rsidR="007B4332">
        <w:t>en</w:t>
      </w:r>
      <w:r w:rsidRPr="002D48E1">
        <w:t xml:space="preserve"> att följa upp och utvärdera kommunernas integrationsverksamhet skulle bidra till ökad transparens och ansvarsskyldighet. Genom regelbundna granskningar och rapporteringar kan man säkerställa att kommunerna lever upp till sina åtaganden och kontinuerligt förbättrar sitt arbete.</w:t>
      </w:r>
    </w:p>
    <w:p w:rsidR="002D48E1" w:rsidP="007E0B56" w:rsidRDefault="002D48E1" w14:paraId="230A74F7" w14:textId="0E02A5C3">
      <w:r w:rsidRPr="002D48E1">
        <w:t>Om brister upptäcks i en kommuns integrationsarbete kan den statliga myndigheten snabbt identifiera dessa och rekommendera eller vidta åtgärder för att åtgärda dem. Detta skulle minska risken för att invandrare hamnar i långvarigt utanförskap och bidra till en mer effektiv integrationsprocess.</w:t>
      </w:r>
    </w:p>
    <w:p w:rsidR="002D48E1" w:rsidP="007E0B56" w:rsidRDefault="002D48E1" w14:paraId="62ACF8BC" w14:textId="1316AD05">
      <w:r w:rsidRPr="002D48E1">
        <w:t xml:space="preserve">Att lagstifta om kommunernas ansvar för integration av invandrare och att </w:t>
      </w:r>
      <w:r>
        <w:t>ålägga</w:t>
      </w:r>
      <w:r w:rsidRPr="002D48E1">
        <w:t xml:space="preserve"> en statlig myndighet för uppföljning av detta arbete är nödvändigt för att skapa en effektiv och sammanhållen integrationsprocess</w:t>
      </w:r>
      <w:r>
        <w:t xml:space="preserve"> som inte blir beroende av kommunpolitikers röstfiske eller behov av att förneka</w:t>
      </w:r>
      <w:r w:rsidR="00D10F7F">
        <w:t xml:space="preserve"> invandringsrelaterade</w:t>
      </w:r>
      <w:r>
        <w:t xml:space="preserve"> problem i den egna kommunen</w:t>
      </w:r>
      <w:r w:rsidR="00D10F7F">
        <w:t xml:space="preserve">. </w:t>
      </w:r>
    </w:p>
    <w:p w:rsidR="00D10F7F" w:rsidP="007E0B56" w:rsidRDefault="00D10F7F" w14:paraId="67F86085" w14:textId="1C66D042">
      <w:r>
        <w:t>En stor del av integrationen av invandrare sker på lokal nivå är och</w:t>
      </w:r>
      <w:r w:rsidR="007C3E79">
        <w:t xml:space="preserve"> är</w:t>
      </w:r>
      <w:r>
        <w:t xml:space="preserve"> beroende av kommunen och dess verksamhet. Denna integrationsverksamhet måste regleras och det måste finnas en helhetsstrategi som uttrycker ett syfte med integrationen av invandrare. </w:t>
      </w:r>
    </w:p>
    <w:p w:rsidR="00BB6339" w:rsidP="00E5535D" w:rsidRDefault="007C3E79" w14:paraId="5C7598D3" w14:textId="66EE2249">
      <w:r>
        <w:t>Bristen på grundläggande krav på kommunernas integrationsverksamhet samt tillsyn av dessa har möjliggjort de extrema utanförskapsområden och det kulturella utanförskap i dessa områden som vi ser idag.</w:t>
      </w:r>
    </w:p>
    <w:sdt>
      <w:sdtPr>
        <w:rPr>
          <w:i/>
          <w:noProof/>
        </w:rPr>
        <w:alias w:val="CC_Underskrifter"/>
        <w:tag w:val="CC_Underskrifter"/>
        <w:id w:val="583496634"/>
        <w:lock w:val="sdtContentLocked"/>
        <w:placeholder>
          <w:docPart w:val="98EB4542ABB34BC99C2229104F512E2A"/>
        </w:placeholder>
      </w:sdtPr>
      <w:sdtEndPr>
        <w:rPr>
          <w:i w:val="0"/>
          <w:noProof w:val="0"/>
        </w:rPr>
      </w:sdtEndPr>
      <w:sdtContent>
        <w:p w:rsidR="007B4332" w:rsidP="0030102B" w:rsidRDefault="007B4332" w14:paraId="70344E11" w14:textId="77777777"/>
        <w:p w:rsidRPr="008E0FE2" w:rsidR="004801AC" w:rsidP="0030102B" w:rsidRDefault="00E60E93" w14:paraId="67FC686A" w14:textId="4ACAC96E"/>
      </w:sdtContent>
    </w:sdt>
    <w:tbl>
      <w:tblPr>
        <w:tblW w:w="5000" w:type="pct"/>
        <w:tblLook w:val="04A0" w:firstRow="1" w:lastRow="0" w:firstColumn="1" w:lastColumn="0" w:noHBand="0" w:noVBand="1"/>
        <w:tblCaption w:val="underskrifter"/>
      </w:tblPr>
      <w:tblGrid>
        <w:gridCol w:w="4252"/>
        <w:gridCol w:w="4252"/>
      </w:tblGrid>
      <w:tr w:rsidR="0062348D" w14:paraId="7D0D6A86" w14:textId="77777777">
        <w:trPr>
          <w:cantSplit/>
        </w:trPr>
        <w:tc>
          <w:tcPr>
            <w:tcW w:w="50" w:type="pct"/>
            <w:vAlign w:val="bottom"/>
          </w:tcPr>
          <w:p w:rsidR="0062348D" w:rsidRDefault="008852AD" w14:paraId="55C96137" w14:textId="77777777">
            <w:pPr>
              <w:pStyle w:val="Underskrifter"/>
              <w:spacing w:after="0"/>
            </w:pPr>
            <w:r>
              <w:t>Nima Gholam Ali Pour (SD)</w:t>
            </w:r>
          </w:p>
        </w:tc>
        <w:tc>
          <w:tcPr>
            <w:tcW w:w="50" w:type="pct"/>
            <w:vAlign w:val="bottom"/>
          </w:tcPr>
          <w:p w:rsidR="0062348D" w:rsidRDefault="0062348D" w14:paraId="29A3695A" w14:textId="77777777">
            <w:pPr>
              <w:pStyle w:val="Underskrifter"/>
              <w:spacing w:after="0"/>
            </w:pPr>
          </w:p>
        </w:tc>
      </w:tr>
    </w:tbl>
    <w:p w:rsidR="0060053D" w:rsidRDefault="0060053D" w14:paraId="60BF5118" w14:textId="77777777"/>
    <w:sectPr w:rsidR="0060053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5C223" w14:textId="77777777" w:rsidR="007E0B56" w:rsidRDefault="007E0B56" w:rsidP="000C1CAD">
      <w:pPr>
        <w:spacing w:line="240" w:lineRule="auto"/>
      </w:pPr>
      <w:r>
        <w:separator/>
      </w:r>
    </w:p>
  </w:endnote>
  <w:endnote w:type="continuationSeparator" w:id="0">
    <w:p w14:paraId="6E548AD4" w14:textId="77777777" w:rsidR="007E0B56" w:rsidRDefault="007E0B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FA1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44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4768" w14:textId="3DD7B6D9" w:rsidR="00262EA3" w:rsidRPr="0030102B" w:rsidRDefault="00262EA3" w:rsidP="003010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E9870" w14:textId="77777777" w:rsidR="007E0B56" w:rsidRDefault="007E0B56" w:rsidP="000C1CAD">
      <w:pPr>
        <w:spacing w:line="240" w:lineRule="auto"/>
      </w:pPr>
      <w:r>
        <w:separator/>
      </w:r>
    </w:p>
  </w:footnote>
  <w:footnote w:type="continuationSeparator" w:id="0">
    <w:p w14:paraId="3820811A" w14:textId="77777777" w:rsidR="007E0B56" w:rsidRDefault="007E0B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2A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2E130D" wp14:editId="319DC2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E828BC" w14:textId="6A5B07F5" w:rsidR="00262EA3" w:rsidRDefault="00E60E93" w:rsidP="008103B5">
                          <w:pPr>
                            <w:jc w:val="right"/>
                          </w:pPr>
                          <w:sdt>
                            <w:sdtPr>
                              <w:alias w:val="CC_Noformat_Partikod"/>
                              <w:tag w:val="CC_Noformat_Partikod"/>
                              <w:id w:val="-53464382"/>
                              <w:text/>
                            </w:sdtPr>
                            <w:sdtEndPr/>
                            <w:sdtContent>
                              <w:r w:rsidR="007E0B5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2E13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E828BC" w14:textId="6A5B07F5" w:rsidR="00262EA3" w:rsidRDefault="00E60E93" w:rsidP="008103B5">
                    <w:pPr>
                      <w:jc w:val="right"/>
                    </w:pPr>
                    <w:sdt>
                      <w:sdtPr>
                        <w:alias w:val="CC_Noformat_Partikod"/>
                        <w:tag w:val="CC_Noformat_Partikod"/>
                        <w:id w:val="-53464382"/>
                        <w:text/>
                      </w:sdtPr>
                      <w:sdtEndPr/>
                      <w:sdtContent>
                        <w:r w:rsidR="007E0B5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0987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590E" w14:textId="77777777" w:rsidR="00262EA3" w:rsidRDefault="00262EA3" w:rsidP="008563AC">
    <w:pPr>
      <w:jc w:val="right"/>
    </w:pPr>
  </w:p>
  <w:p w14:paraId="7CF329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7E42" w14:textId="77777777" w:rsidR="00262EA3" w:rsidRDefault="00E60E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2EF3EB" wp14:editId="005041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219BCA" w14:textId="4ABB4AE5" w:rsidR="00262EA3" w:rsidRDefault="00E60E93" w:rsidP="00A314CF">
    <w:pPr>
      <w:pStyle w:val="FSHNormal"/>
      <w:spacing w:before="40"/>
    </w:pPr>
    <w:sdt>
      <w:sdtPr>
        <w:alias w:val="CC_Noformat_Motionstyp"/>
        <w:tag w:val="CC_Noformat_Motionstyp"/>
        <w:id w:val="1162973129"/>
        <w:lock w:val="sdtContentLocked"/>
        <w15:appearance w15:val="hidden"/>
        <w:text/>
      </w:sdtPr>
      <w:sdtEndPr/>
      <w:sdtContent>
        <w:r w:rsidR="0030102B">
          <w:t>Enskild motion</w:t>
        </w:r>
      </w:sdtContent>
    </w:sdt>
    <w:r w:rsidR="00821B36">
      <w:t xml:space="preserve"> </w:t>
    </w:r>
    <w:sdt>
      <w:sdtPr>
        <w:alias w:val="CC_Noformat_Partikod"/>
        <w:tag w:val="CC_Noformat_Partikod"/>
        <w:id w:val="1471015553"/>
        <w:text/>
      </w:sdtPr>
      <w:sdtEndPr/>
      <w:sdtContent>
        <w:r w:rsidR="007E0B56">
          <w:t>SD</w:t>
        </w:r>
      </w:sdtContent>
    </w:sdt>
    <w:sdt>
      <w:sdtPr>
        <w:alias w:val="CC_Noformat_Partinummer"/>
        <w:tag w:val="CC_Noformat_Partinummer"/>
        <w:id w:val="-2014525982"/>
        <w:showingPlcHdr/>
        <w:text/>
      </w:sdtPr>
      <w:sdtEndPr/>
      <w:sdtContent>
        <w:r w:rsidR="00821B36">
          <w:t xml:space="preserve"> </w:t>
        </w:r>
      </w:sdtContent>
    </w:sdt>
  </w:p>
  <w:p w14:paraId="0362914B" w14:textId="77777777" w:rsidR="00262EA3" w:rsidRPr="008227B3" w:rsidRDefault="00E60E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6C95ED" w14:textId="30F89D02" w:rsidR="00262EA3" w:rsidRPr="008227B3" w:rsidRDefault="00E60E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102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102B">
          <w:t>:140</w:t>
        </w:r>
      </w:sdtContent>
    </w:sdt>
  </w:p>
  <w:p w14:paraId="1BC0A155" w14:textId="1933671D" w:rsidR="00262EA3" w:rsidRDefault="00E60E93" w:rsidP="00E03A3D">
    <w:pPr>
      <w:pStyle w:val="Motionr"/>
    </w:pPr>
    <w:sdt>
      <w:sdtPr>
        <w:alias w:val="CC_Noformat_Avtext"/>
        <w:tag w:val="CC_Noformat_Avtext"/>
        <w:id w:val="-2020768203"/>
        <w:lock w:val="sdtContentLocked"/>
        <w15:appearance w15:val="hidden"/>
        <w:text/>
      </w:sdtPr>
      <w:sdtEndPr/>
      <w:sdtContent>
        <w:r w:rsidR="0030102B">
          <w:t>av Nima Gholam Ali Pour (SD)</w:t>
        </w:r>
      </w:sdtContent>
    </w:sdt>
  </w:p>
  <w:sdt>
    <w:sdtPr>
      <w:alias w:val="CC_Noformat_Rubtext"/>
      <w:tag w:val="CC_Noformat_Rubtext"/>
      <w:id w:val="-218060500"/>
      <w:lock w:val="sdtLocked"/>
      <w:text/>
    </w:sdtPr>
    <w:sdtEndPr/>
    <w:sdtContent>
      <w:p w14:paraId="47F9F3A6" w14:textId="58BD6636" w:rsidR="00262EA3" w:rsidRDefault="007E0B56" w:rsidP="00283E0F">
        <w:pPr>
          <w:pStyle w:val="FSHRub2"/>
        </w:pPr>
        <w:r>
          <w:t>Kommunernas ansvar för integrationen</w:t>
        </w:r>
      </w:p>
    </w:sdtContent>
  </w:sdt>
  <w:sdt>
    <w:sdtPr>
      <w:alias w:val="CC_Boilerplate_3"/>
      <w:tag w:val="CC_Boilerplate_3"/>
      <w:id w:val="1606463544"/>
      <w:lock w:val="sdtContentLocked"/>
      <w15:appearance w15:val="hidden"/>
      <w:text w:multiLine="1"/>
    </w:sdtPr>
    <w:sdtEndPr/>
    <w:sdtContent>
      <w:p w14:paraId="5B0502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1F31359"/>
    <w:multiLevelType w:val="hybridMultilevel"/>
    <w:tmpl w:val="1A988B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0B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26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2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53D"/>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48D"/>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332"/>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9"/>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B56"/>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2AD"/>
    <w:rsid w:val="00885539"/>
    <w:rsid w:val="0088630D"/>
    <w:rsid w:val="008874DD"/>
    <w:rsid w:val="00887853"/>
    <w:rsid w:val="00887F8A"/>
    <w:rsid w:val="00890486"/>
    <w:rsid w:val="00890724"/>
    <w:rsid w:val="00890756"/>
    <w:rsid w:val="00891A8C"/>
    <w:rsid w:val="00891C99"/>
    <w:rsid w:val="00892C79"/>
    <w:rsid w:val="00893628"/>
    <w:rsid w:val="00894507"/>
    <w:rsid w:val="00894759"/>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5B"/>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0C6"/>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F7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35D"/>
    <w:rsid w:val="00E5577B"/>
    <w:rsid w:val="00E55CF4"/>
    <w:rsid w:val="00E5620D"/>
    <w:rsid w:val="00E56359"/>
    <w:rsid w:val="00E567D6"/>
    <w:rsid w:val="00E56F3E"/>
    <w:rsid w:val="00E5709A"/>
    <w:rsid w:val="00E571D6"/>
    <w:rsid w:val="00E5749B"/>
    <w:rsid w:val="00E60825"/>
    <w:rsid w:val="00E60E93"/>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671"/>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32FBB1"/>
  <w15:chartTrackingRefBased/>
  <w15:docId w15:val="{B9D23CEA-0DD7-400E-A3BB-41C56449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3C9B034D4A47B0A536D3289F1A0D8D"/>
        <w:category>
          <w:name w:val="Allmänt"/>
          <w:gallery w:val="placeholder"/>
        </w:category>
        <w:types>
          <w:type w:val="bbPlcHdr"/>
        </w:types>
        <w:behaviors>
          <w:behavior w:val="content"/>
        </w:behaviors>
        <w:guid w:val="{B4482CEC-41C4-4A52-A527-0556202E8CB1}"/>
      </w:docPartPr>
      <w:docPartBody>
        <w:p w:rsidR="00C93FAF" w:rsidRDefault="00C93FAF">
          <w:pPr>
            <w:pStyle w:val="513C9B034D4A47B0A536D3289F1A0D8D"/>
          </w:pPr>
          <w:r w:rsidRPr="005A0A93">
            <w:rPr>
              <w:rStyle w:val="Platshllartext"/>
            </w:rPr>
            <w:t>Förslag till riksdagsbeslut</w:t>
          </w:r>
        </w:p>
      </w:docPartBody>
    </w:docPart>
    <w:docPart>
      <w:docPartPr>
        <w:name w:val="9BB978B0D497424BA4A114B5220B5DF4"/>
        <w:category>
          <w:name w:val="Allmänt"/>
          <w:gallery w:val="placeholder"/>
        </w:category>
        <w:types>
          <w:type w:val="bbPlcHdr"/>
        </w:types>
        <w:behaviors>
          <w:behavior w:val="content"/>
        </w:behaviors>
        <w:guid w:val="{80861478-7198-4B68-B528-A0B4DFDE547C}"/>
      </w:docPartPr>
      <w:docPartBody>
        <w:p w:rsidR="00C93FAF" w:rsidRDefault="00C93FAF">
          <w:pPr>
            <w:pStyle w:val="9BB978B0D497424BA4A114B5220B5DF4"/>
          </w:pPr>
          <w:r w:rsidRPr="005A0A93">
            <w:rPr>
              <w:rStyle w:val="Platshllartext"/>
            </w:rPr>
            <w:t>Motivering</w:t>
          </w:r>
        </w:p>
      </w:docPartBody>
    </w:docPart>
    <w:docPart>
      <w:docPartPr>
        <w:name w:val="98EB4542ABB34BC99C2229104F512E2A"/>
        <w:category>
          <w:name w:val="Allmänt"/>
          <w:gallery w:val="placeholder"/>
        </w:category>
        <w:types>
          <w:type w:val="bbPlcHdr"/>
        </w:types>
        <w:behaviors>
          <w:behavior w:val="content"/>
        </w:behaviors>
        <w:guid w:val="{EF2E91B9-1717-4A6B-A9A4-AF9EF905AB4B}"/>
      </w:docPartPr>
      <w:docPartBody>
        <w:p w:rsidR="00CD4844" w:rsidRDefault="00CD48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AF"/>
    <w:rsid w:val="00C93FAF"/>
    <w:rsid w:val="00CD48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3C9B034D4A47B0A536D3289F1A0D8D">
    <w:name w:val="513C9B034D4A47B0A536D3289F1A0D8D"/>
  </w:style>
  <w:style w:type="paragraph" w:customStyle="1" w:styleId="9BB978B0D497424BA4A114B5220B5DF4">
    <w:name w:val="9BB978B0D497424BA4A114B5220B5D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CB1C12-E534-40D7-A413-2092B41DF30F}"/>
</file>

<file path=customXml/itemProps2.xml><?xml version="1.0" encoding="utf-8"?>
<ds:datastoreItem xmlns:ds="http://schemas.openxmlformats.org/officeDocument/2006/customXml" ds:itemID="{77ADE50F-9E0C-49E5-8030-8E40E3BEC239}"/>
</file>

<file path=customXml/itemProps3.xml><?xml version="1.0" encoding="utf-8"?>
<ds:datastoreItem xmlns:ds="http://schemas.openxmlformats.org/officeDocument/2006/customXml" ds:itemID="{4E2A56C0-E2D7-42C6-924A-30418BC99A39}"/>
</file>

<file path=docProps/app.xml><?xml version="1.0" encoding="utf-8"?>
<Properties xmlns="http://schemas.openxmlformats.org/officeDocument/2006/extended-properties" xmlns:vt="http://schemas.openxmlformats.org/officeDocument/2006/docPropsVTypes">
  <Template>Normal</Template>
  <TotalTime>110</TotalTime>
  <Pages>2</Pages>
  <Words>604</Words>
  <Characters>3767</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Kommunernas ansvar för integrationen</vt:lpstr>
      <vt:lpstr>
      </vt:lpstr>
    </vt:vector>
  </TitlesOfParts>
  <Company>Sveriges riksdag</Company>
  <LinksUpToDate>false</LinksUpToDate>
  <CharactersWithSpaces>4354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