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226" w:rsidRPr="00FE0BA0" w:rsidRDefault="00A40226" w:rsidP="00A40226">
      <w:pPr>
        <w:pStyle w:val="RubrikInnehllsf"/>
      </w:pPr>
      <w:bookmarkStart w:id="0" w:name="_Toc67729312"/>
      <w:bookmarkStart w:id="1" w:name="_Toc116213863"/>
      <w:bookmarkStart w:id="2" w:name="_Toc116214085"/>
      <w:bookmarkStart w:id="3" w:name="_Toc116214322"/>
      <w:bookmarkStart w:id="4" w:name="_Toc118509836"/>
      <w:r w:rsidRPr="00FE0BA0">
        <w:t>Innehållsförteckning</w:t>
      </w:r>
      <w:bookmarkEnd w:id="1"/>
      <w:bookmarkEnd w:id="2"/>
      <w:bookmarkEnd w:id="3"/>
      <w:bookmarkEnd w:id="4"/>
    </w:p>
    <w:bookmarkStart w:id="5" w:name="_Toc115515910"/>
    <w:bookmarkStart w:id="6" w:name="_Toc116202491"/>
    <w:bookmarkStart w:id="7" w:name="_Toc116213865"/>
    <w:bookmarkStart w:id="8" w:name="_Toc116214086"/>
    <w:bookmarkStart w:id="9" w:name="_Toc116214323"/>
    <w:p w:rsidR="00B626AC" w:rsidRPr="00FE0BA0" w:rsidRDefault="0094108E" w:rsidP="00B626AC">
      <w:pPr>
        <w:pStyle w:val="Innehll1"/>
        <w:tabs>
          <w:tab w:val="left" w:pos="285"/>
        </w:tabs>
        <w:rPr>
          <w:sz w:val="24"/>
          <w:szCs w:val="24"/>
        </w:rPr>
      </w:pPr>
      <w:r w:rsidRPr="00FE0BA0">
        <w:fldChar w:fldCharType="begin" w:fldLock="1"/>
      </w:r>
      <w:r w:rsidRPr="00FE0BA0">
        <w:instrText xml:space="preserve"> TOC \o "1-3" \t "HEMSTL_RUBRIK" </w:instrText>
      </w:r>
      <w:r w:rsidRPr="00FE0BA0">
        <w:fldChar w:fldCharType="separate"/>
      </w:r>
      <w:r w:rsidR="00B626AC" w:rsidRPr="00FE0BA0">
        <w:t>1</w:t>
      </w:r>
      <w:r w:rsidR="00B626AC" w:rsidRPr="00FE0BA0">
        <w:rPr>
          <w:sz w:val="24"/>
          <w:szCs w:val="24"/>
        </w:rPr>
        <w:tab/>
      </w:r>
      <w:r w:rsidR="00B626AC" w:rsidRPr="00FE0BA0">
        <w:t>Innehållsförteckning</w:t>
      </w:r>
      <w:r w:rsidR="00B626AC" w:rsidRPr="00FE0BA0">
        <w:tab/>
      </w:r>
      <w:r w:rsidR="00B626AC" w:rsidRPr="00FE0BA0">
        <w:fldChar w:fldCharType="begin" w:fldLock="1"/>
      </w:r>
      <w:r w:rsidR="00B626AC" w:rsidRPr="00FE0BA0">
        <w:instrText xml:space="preserve"> PAGEREF _Toc118509836 \h </w:instrText>
      </w:r>
      <w:r w:rsidR="00B626AC" w:rsidRPr="00FE0BA0">
        <w:fldChar w:fldCharType="separate"/>
      </w:r>
      <w:r w:rsidR="00B626AC" w:rsidRPr="00FE0BA0">
        <w:t>1</w:t>
      </w:r>
      <w:r w:rsidR="00B626AC" w:rsidRPr="00FE0BA0">
        <w:fldChar w:fldCharType="end"/>
      </w:r>
    </w:p>
    <w:p w:rsidR="00B626AC" w:rsidRPr="00FE0BA0" w:rsidRDefault="00B626AC" w:rsidP="00B626AC">
      <w:pPr>
        <w:pStyle w:val="Innehll1"/>
        <w:tabs>
          <w:tab w:val="left" w:pos="285"/>
        </w:tabs>
        <w:rPr>
          <w:sz w:val="24"/>
          <w:szCs w:val="24"/>
        </w:rPr>
      </w:pPr>
      <w:r w:rsidRPr="00FE0BA0">
        <w:t>2</w:t>
      </w:r>
      <w:r w:rsidRPr="00FE0BA0">
        <w:rPr>
          <w:sz w:val="24"/>
          <w:szCs w:val="24"/>
        </w:rPr>
        <w:tab/>
      </w:r>
      <w:r w:rsidRPr="00FE0BA0">
        <w:t>Förslag till riksdagsbeslut</w:t>
      </w:r>
      <w:r w:rsidRPr="00FE0BA0">
        <w:tab/>
      </w:r>
      <w:r w:rsidRPr="00FE0BA0">
        <w:fldChar w:fldCharType="begin" w:fldLock="1"/>
      </w:r>
      <w:r w:rsidRPr="00FE0BA0">
        <w:instrText xml:space="preserve"> PAGEREF _Toc118509837 \h </w:instrText>
      </w:r>
      <w:r w:rsidRPr="00FE0BA0">
        <w:fldChar w:fldCharType="separate"/>
      </w:r>
      <w:r w:rsidRPr="00FE0BA0">
        <w:t>3</w:t>
      </w:r>
      <w:r w:rsidRPr="00FE0BA0">
        <w:fldChar w:fldCharType="end"/>
      </w:r>
    </w:p>
    <w:p w:rsidR="00B626AC" w:rsidRPr="00FE0BA0" w:rsidRDefault="00B626AC" w:rsidP="00B626AC">
      <w:pPr>
        <w:pStyle w:val="Innehll1"/>
        <w:tabs>
          <w:tab w:val="left" w:pos="285"/>
        </w:tabs>
        <w:rPr>
          <w:sz w:val="24"/>
          <w:szCs w:val="24"/>
        </w:rPr>
      </w:pPr>
      <w:r w:rsidRPr="00FE0BA0">
        <w:t>3</w:t>
      </w:r>
      <w:r w:rsidRPr="00FE0BA0">
        <w:rPr>
          <w:sz w:val="24"/>
          <w:szCs w:val="24"/>
        </w:rPr>
        <w:tab/>
      </w:r>
      <w:r w:rsidRPr="00FE0BA0">
        <w:t>Inledning</w:t>
      </w:r>
      <w:r w:rsidRPr="00FE0BA0">
        <w:tab/>
      </w:r>
      <w:r w:rsidRPr="00FE0BA0">
        <w:fldChar w:fldCharType="begin" w:fldLock="1"/>
      </w:r>
      <w:r w:rsidRPr="00FE0BA0">
        <w:instrText xml:space="preserve"> PAGEREF _Toc118509838 \h </w:instrText>
      </w:r>
      <w:r w:rsidRPr="00FE0BA0">
        <w:fldChar w:fldCharType="separate"/>
      </w:r>
      <w:r w:rsidRPr="00FE0BA0">
        <w:t>4</w:t>
      </w:r>
      <w:r w:rsidRPr="00FE0BA0">
        <w:fldChar w:fldCharType="end"/>
      </w:r>
    </w:p>
    <w:p w:rsidR="00B626AC" w:rsidRPr="00FE0BA0" w:rsidRDefault="00B626AC" w:rsidP="00B626AC">
      <w:pPr>
        <w:pStyle w:val="Innehll2"/>
        <w:tabs>
          <w:tab w:val="left" w:pos="665"/>
        </w:tabs>
        <w:ind w:left="190"/>
        <w:rPr>
          <w:sz w:val="24"/>
          <w:szCs w:val="24"/>
        </w:rPr>
      </w:pPr>
      <w:r w:rsidRPr="00FE0BA0">
        <w:t>3.1</w:t>
      </w:r>
      <w:r w:rsidRPr="00FE0BA0">
        <w:rPr>
          <w:sz w:val="24"/>
          <w:szCs w:val="24"/>
        </w:rPr>
        <w:tab/>
      </w:r>
      <w:r w:rsidRPr="00FE0BA0">
        <w:t>Utgångspunkter</w:t>
      </w:r>
      <w:r w:rsidRPr="00FE0BA0">
        <w:tab/>
      </w:r>
      <w:r w:rsidRPr="00FE0BA0">
        <w:fldChar w:fldCharType="begin" w:fldLock="1"/>
      </w:r>
      <w:r w:rsidRPr="00FE0BA0">
        <w:instrText xml:space="preserve"> PAGEREF _Toc118509839 \h </w:instrText>
      </w:r>
      <w:r w:rsidRPr="00FE0BA0">
        <w:fldChar w:fldCharType="separate"/>
      </w:r>
      <w:r w:rsidRPr="00FE0BA0">
        <w:t>4</w:t>
      </w:r>
      <w:r w:rsidRPr="00FE0BA0">
        <w:fldChar w:fldCharType="end"/>
      </w:r>
    </w:p>
    <w:p w:rsidR="00B626AC" w:rsidRPr="00FE0BA0" w:rsidRDefault="00B626AC" w:rsidP="00B626AC">
      <w:pPr>
        <w:pStyle w:val="Innehll2"/>
        <w:tabs>
          <w:tab w:val="left" w:pos="665"/>
        </w:tabs>
        <w:ind w:left="190"/>
        <w:rPr>
          <w:sz w:val="24"/>
          <w:szCs w:val="24"/>
        </w:rPr>
      </w:pPr>
      <w:r w:rsidRPr="00FE0BA0">
        <w:t>3.2</w:t>
      </w:r>
      <w:r w:rsidRPr="00FE0BA0">
        <w:rPr>
          <w:sz w:val="24"/>
          <w:szCs w:val="24"/>
        </w:rPr>
        <w:tab/>
      </w:r>
      <w:r w:rsidRPr="00FE0BA0">
        <w:t>Utvecklingen det senaste året</w:t>
      </w:r>
      <w:r w:rsidRPr="00FE0BA0">
        <w:tab/>
      </w:r>
      <w:r w:rsidRPr="00FE0BA0">
        <w:fldChar w:fldCharType="begin" w:fldLock="1"/>
      </w:r>
      <w:r w:rsidRPr="00FE0BA0">
        <w:instrText xml:space="preserve"> PAGEREF _Toc118509840 \h </w:instrText>
      </w:r>
      <w:r w:rsidRPr="00FE0BA0">
        <w:fldChar w:fldCharType="separate"/>
      </w:r>
      <w:r w:rsidRPr="00FE0BA0">
        <w:t>4</w:t>
      </w:r>
      <w:r w:rsidRPr="00FE0BA0">
        <w:fldChar w:fldCharType="end"/>
      </w:r>
    </w:p>
    <w:p w:rsidR="00B626AC" w:rsidRPr="00FE0BA0" w:rsidRDefault="00B626AC" w:rsidP="00B626AC">
      <w:pPr>
        <w:pStyle w:val="Innehll1"/>
        <w:tabs>
          <w:tab w:val="left" w:pos="285"/>
        </w:tabs>
        <w:rPr>
          <w:sz w:val="24"/>
          <w:szCs w:val="24"/>
        </w:rPr>
      </w:pPr>
      <w:r w:rsidRPr="00FE0BA0">
        <w:t>4</w:t>
      </w:r>
      <w:r w:rsidRPr="00FE0BA0">
        <w:rPr>
          <w:sz w:val="24"/>
          <w:szCs w:val="24"/>
        </w:rPr>
        <w:tab/>
      </w:r>
      <w:r w:rsidRPr="00FE0BA0">
        <w:t>Vad beror den ökade frånvaron på?</w:t>
      </w:r>
      <w:r w:rsidRPr="00FE0BA0">
        <w:tab/>
      </w:r>
      <w:r w:rsidRPr="00FE0BA0">
        <w:fldChar w:fldCharType="begin" w:fldLock="1"/>
      </w:r>
      <w:r w:rsidRPr="00FE0BA0">
        <w:instrText xml:space="preserve"> PAGEREF _Toc118509841 \h </w:instrText>
      </w:r>
      <w:r w:rsidRPr="00FE0BA0">
        <w:fldChar w:fldCharType="separate"/>
      </w:r>
      <w:r w:rsidRPr="00FE0BA0">
        <w:t>5</w:t>
      </w:r>
      <w:r w:rsidRPr="00FE0BA0">
        <w:fldChar w:fldCharType="end"/>
      </w:r>
    </w:p>
    <w:p w:rsidR="00B626AC" w:rsidRPr="00FE0BA0" w:rsidRDefault="00B626AC" w:rsidP="00B626AC">
      <w:pPr>
        <w:pStyle w:val="Innehll2"/>
        <w:tabs>
          <w:tab w:val="left" w:pos="665"/>
        </w:tabs>
        <w:ind w:left="190"/>
      </w:pPr>
      <w:r w:rsidRPr="00FE0BA0">
        <w:t>4.1</w:t>
      </w:r>
      <w:r w:rsidRPr="00FE0BA0">
        <w:tab/>
        <w:t>Tillgängligheten till vård och rehabilitering brister</w:t>
      </w:r>
      <w:r w:rsidRPr="00FE0BA0">
        <w:tab/>
      </w:r>
      <w:r w:rsidRPr="00FE0BA0">
        <w:fldChar w:fldCharType="begin" w:fldLock="1"/>
      </w:r>
      <w:r w:rsidRPr="00FE0BA0">
        <w:instrText xml:space="preserve"> PAGEREF _Toc118509842 \h </w:instrText>
      </w:r>
      <w:r w:rsidRPr="00FE0BA0">
        <w:fldChar w:fldCharType="separate"/>
      </w:r>
      <w:r w:rsidRPr="00FE0BA0">
        <w:t>5</w:t>
      </w:r>
      <w:r w:rsidRPr="00FE0BA0">
        <w:fldChar w:fldCharType="end"/>
      </w:r>
    </w:p>
    <w:p w:rsidR="00B626AC" w:rsidRPr="00FE0BA0" w:rsidRDefault="00B626AC" w:rsidP="00B626AC">
      <w:pPr>
        <w:pStyle w:val="Innehll2"/>
        <w:tabs>
          <w:tab w:val="left" w:pos="665"/>
        </w:tabs>
        <w:ind w:left="190"/>
      </w:pPr>
      <w:r w:rsidRPr="00FE0BA0">
        <w:t>4.2</w:t>
      </w:r>
      <w:r w:rsidRPr="00FE0BA0">
        <w:tab/>
        <w:t>Många sjukskrivna har arbetsförmåga</w:t>
      </w:r>
      <w:r w:rsidRPr="00FE0BA0">
        <w:tab/>
      </w:r>
      <w:r w:rsidRPr="00FE0BA0">
        <w:fldChar w:fldCharType="begin" w:fldLock="1"/>
      </w:r>
      <w:r w:rsidRPr="00FE0BA0">
        <w:instrText xml:space="preserve"> PAGEREF _Toc118509843 \h </w:instrText>
      </w:r>
      <w:r w:rsidRPr="00FE0BA0">
        <w:fldChar w:fldCharType="separate"/>
      </w:r>
      <w:r w:rsidRPr="00FE0BA0">
        <w:t>5</w:t>
      </w:r>
      <w:r w:rsidRPr="00FE0BA0">
        <w:fldChar w:fldCharType="end"/>
      </w:r>
    </w:p>
    <w:p w:rsidR="00B626AC" w:rsidRPr="00FE0BA0" w:rsidRDefault="00B626AC" w:rsidP="00B626AC">
      <w:pPr>
        <w:pStyle w:val="Innehll2"/>
        <w:tabs>
          <w:tab w:val="left" w:pos="665"/>
        </w:tabs>
        <w:ind w:left="190"/>
      </w:pPr>
      <w:r w:rsidRPr="00FE0BA0">
        <w:t>4.3</w:t>
      </w:r>
      <w:r w:rsidRPr="00FE0BA0">
        <w:tab/>
        <w:t>Landstingen och kommunerna är ofta sämre arbetsgivare</w:t>
      </w:r>
      <w:r w:rsidRPr="00FE0BA0">
        <w:tab/>
      </w:r>
      <w:r w:rsidRPr="00FE0BA0">
        <w:fldChar w:fldCharType="begin" w:fldLock="1"/>
      </w:r>
      <w:r w:rsidRPr="00FE0BA0">
        <w:instrText xml:space="preserve"> PAGEREF _Toc118509844 \h </w:instrText>
      </w:r>
      <w:r w:rsidRPr="00FE0BA0">
        <w:fldChar w:fldCharType="separate"/>
      </w:r>
      <w:r w:rsidRPr="00FE0BA0">
        <w:t>6</w:t>
      </w:r>
      <w:r w:rsidRPr="00FE0BA0">
        <w:fldChar w:fldCharType="end"/>
      </w:r>
    </w:p>
    <w:p w:rsidR="00B626AC" w:rsidRPr="00FE0BA0" w:rsidRDefault="00B626AC" w:rsidP="00B626AC">
      <w:pPr>
        <w:pStyle w:val="Innehll2"/>
        <w:tabs>
          <w:tab w:val="left" w:pos="665"/>
        </w:tabs>
        <w:ind w:left="190"/>
      </w:pPr>
      <w:r w:rsidRPr="00FE0BA0">
        <w:t>4.4</w:t>
      </w:r>
      <w:r w:rsidRPr="00FE0BA0">
        <w:tab/>
        <w:t>Sjukskrivning sker av arbetsmarknadsskäl</w:t>
      </w:r>
      <w:r w:rsidRPr="00FE0BA0">
        <w:tab/>
      </w:r>
      <w:r w:rsidRPr="00FE0BA0">
        <w:fldChar w:fldCharType="begin" w:fldLock="1"/>
      </w:r>
      <w:r w:rsidRPr="00FE0BA0">
        <w:instrText xml:space="preserve"> PAGEREF _Toc118509845 \h </w:instrText>
      </w:r>
      <w:r w:rsidRPr="00FE0BA0">
        <w:fldChar w:fldCharType="separate"/>
      </w:r>
      <w:r w:rsidRPr="00FE0BA0">
        <w:t>6</w:t>
      </w:r>
      <w:r w:rsidRPr="00FE0BA0">
        <w:fldChar w:fldCharType="end"/>
      </w:r>
    </w:p>
    <w:p w:rsidR="00B626AC" w:rsidRPr="00FE0BA0" w:rsidRDefault="00B626AC" w:rsidP="00B626AC">
      <w:pPr>
        <w:pStyle w:val="Innehll2"/>
        <w:tabs>
          <w:tab w:val="left" w:pos="665"/>
        </w:tabs>
        <w:ind w:left="190"/>
      </w:pPr>
      <w:r w:rsidRPr="00FE0BA0">
        <w:t>4.5</w:t>
      </w:r>
      <w:r w:rsidRPr="00FE0BA0">
        <w:tab/>
        <w:t>Rörligheten är låg på arbetsmarknaden</w:t>
      </w:r>
      <w:r w:rsidRPr="00FE0BA0">
        <w:tab/>
      </w:r>
      <w:r w:rsidRPr="00FE0BA0">
        <w:fldChar w:fldCharType="begin" w:fldLock="1"/>
      </w:r>
      <w:r w:rsidRPr="00FE0BA0">
        <w:instrText xml:space="preserve"> PAGEREF _Toc118509846 \h </w:instrText>
      </w:r>
      <w:r w:rsidRPr="00FE0BA0">
        <w:fldChar w:fldCharType="separate"/>
      </w:r>
      <w:r w:rsidRPr="00FE0BA0">
        <w:t>7</w:t>
      </w:r>
      <w:r w:rsidRPr="00FE0BA0">
        <w:fldChar w:fldCharType="end"/>
      </w:r>
    </w:p>
    <w:p w:rsidR="00B626AC" w:rsidRPr="00FE0BA0" w:rsidRDefault="00B626AC" w:rsidP="00B626AC">
      <w:pPr>
        <w:pStyle w:val="Innehll2"/>
        <w:tabs>
          <w:tab w:val="left" w:pos="665"/>
        </w:tabs>
        <w:ind w:left="190"/>
      </w:pPr>
      <w:r w:rsidRPr="00FE0BA0">
        <w:t>4.6</w:t>
      </w:r>
      <w:r w:rsidRPr="00FE0BA0">
        <w:tab/>
        <w:t>Arbetsgivarna vill ha närvarande personal</w:t>
      </w:r>
      <w:r w:rsidRPr="00FE0BA0">
        <w:tab/>
      </w:r>
      <w:r w:rsidRPr="00FE0BA0">
        <w:fldChar w:fldCharType="begin" w:fldLock="1"/>
      </w:r>
      <w:r w:rsidRPr="00FE0BA0">
        <w:instrText xml:space="preserve"> PAGEREF _Toc118509847 \h </w:instrText>
      </w:r>
      <w:r w:rsidRPr="00FE0BA0">
        <w:fldChar w:fldCharType="separate"/>
      </w:r>
      <w:r w:rsidRPr="00FE0BA0">
        <w:t>7</w:t>
      </w:r>
      <w:r w:rsidRPr="00FE0BA0">
        <w:fldChar w:fldCharType="end"/>
      </w:r>
    </w:p>
    <w:p w:rsidR="00B626AC" w:rsidRPr="00FE0BA0" w:rsidRDefault="00B626AC" w:rsidP="00B626AC">
      <w:pPr>
        <w:pStyle w:val="Innehll2"/>
        <w:tabs>
          <w:tab w:val="left" w:pos="665"/>
        </w:tabs>
        <w:ind w:left="190"/>
      </w:pPr>
      <w:r w:rsidRPr="00FE0BA0">
        <w:t>4.7</w:t>
      </w:r>
      <w:r w:rsidRPr="00FE0BA0">
        <w:tab/>
        <w:t>Incitamenten för den enskilde har minskat</w:t>
      </w:r>
      <w:r w:rsidRPr="00FE0BA0">
        <w:tab/>
      </w:r>
      <w:r w:rsidRPr="00FE0BA0">
        <w:fldChar w:fldCharType="begin" w:fldLock="1"/>
      </w:r>
      <w:r w:rsidRPr="00FE0BA0">
        <w:instrText xml:space="preserve"> PAGEREF _Toc118509848 \h </w:instrText>
      </w:r>
      <w:r w:rsidRPr="00FE0BA0">
        <w:fldChar w:fldCharType="separate"/>
      </w:r>
      <w:r w:rsidRPr="00FE0BA0">
        <w:t>8</w:t>
      </w:r>
      <w:r w:rsidRPr="00FE0BA0">
        <w:fldChar w:fldCharType="end"/>
      </w:r>
    </w:p>
    <w:p w:rsidR="00B626AC" w:rsidRPr="00FE0BA0" w:rsidRDefault="00B626AC" w:rsidP="00B626AC">
      <w:pPr>
        <w:pStyle w:val="Innehll2"/>
        <w:tabs>
          <w:tab w:val="left" w:pos="665"/>
        </w:tabs>
        <w:ind w:left="190"/>
      </w:pPr>
      <w:r w:rsidRPr="00FE0BA0">
        <w:t>4.8</w:t>
      </w:r>
      <w:r w:rsidRPr="00FE0BA0">
        <w:tab/>
        <w:t>Attityderna till sjukskrivning har förändrats</w:t>
      </w:r>
      <w:r w:rsidRPr="00FE0BA0">
        <w:tab/>
      </w:r>
      <w:r w:rsidRPr="00FE0BA0">
        <w:fldChar w:fldCharType="begin" w:fldLock="1"/>
      </w:r>
      <w:r w:rsidRPr="00FE0BA0">
        <w:instrText xml:space="preserve"> PAGEREF _Toc118509849 \h </w:instrText>
      </w:r>
      <w:r w:rsidRPr="00FE0BA0">
        <w:fldChar w:fldCharType="separate"/>
      </w:r>
      <w:r w:rsidRPr="00FE0BA0">
        <w:t>8</w:t>
      </w:r>
      <w:r w:rsidRPr="00FE0BA0">
        <w:fldChar w:fldCharType="end"/>
      </w:r>
    </w:p>
    <w:p w:rsidR="00B626AC" w:rsidRPr="00FE0BA0" w:rsidRDefault="00B626AC" w:rsidP="00B626AC">
      <w:pPr>
        <w:pStyle w:val="Innehll2"/>
        <w:tabs>
          <w:tab w:val="left" w:pos="665"/>
        </w:tabs>
        <w:ind w:left="190"/>
      </w:pPr>
      <w:r w:rsidRPr="00FE0BA0">
        <w:t>4.9</w:t>
      </w:r>
      <w:r w:rsidRPr="00FE0BA0">
        <w:tab/>
        <w:t>Attityderna till förtidspension beror på mer än hälsotillstånd</w:t>
      </w:r>
      <w:r w:rsidRPr="00FE0BA0">
        <w:tab/>
      </w:r>
      <w:r w:rsidRPr="00FE0BA0">
        <w:fldChar w:fldCharType="begin" w:fldLock="1"/>
      </w:r>
      <w:r w:rsidRPr="00FE0BA0">
        <w:instrText xml:space="preserve"> PAGEREF _Toc118509850 \h </w:instrText>
      </w:r>
      <w:r w:rsidRPr="00FE0BA0">
        <w:fldChar w:fldCharType="separate"/>
      </w:r>
      <w:r w:rsidRPr="00FE0BA0">
        <w:t>9</w:t>
      </w:r>
      <w:r w:rsidRPr="00FE0BA0">
        <w:fldChar w:fldCharType="end"/>
      </w:r>
    </w:p>
    <w:p w:rsidR="00B626AC" w:rsidRPr="00FE0BA0" w:rsidRDefault="00B626AC" w:rsidP="00B626AC">
      <w:pPr>
        <w:pStyle w:val="Innehll2"/>
        <w:tabs>
          <w:tab w:val="left" w:pos="665"/>
        </w:tabs>
        <w:ind w:left="190"/>
        <w:rPr>
          <w:sz w:val="24"/>
          <w:szCs w:val="24"/>
        </w:rPr>
      </w:pPr>
      <w:r w:rsidRPr="00FE0BA0">
        <w:t>4.10</w:t>
      </w:r>
      <w:r w:rsidRPr="00FE0BA0">
        <w:tab/>
        <w:t>Varför ålderspensioneras om man kan få förtidspension?</w:t>
      </w:r>
      <w:r w:rsidRPr="00FE0BA0">
        <w:tab/>
      </w:r>
      <w:r w:rsidRPr="00FE0BA0">
        <w:fldChar w:fldCharType="begin" w:fldLock="1"/>
      </w:r>
      <w:r w:rsidRPr="00FE0BA0">
        <w:instrText xml:space="preserve"> PAGEREF _Toc118509851 \h </w:instrText>
      </w:r>
      <w:r w:rsidRPr="00FE0BA0">
        <w:fldChar w:fldCharType="separate"/>
      </w:r>
      <w:r w:rsidRPr="00FE0BA0">
        <w:t>9</w:t>
      </w:r>
      <w:r w:rsidRPr="00FE0BA0">
        <w:fldChar w:fldCharType="end"/>
      </w:r>
    </w:p>
    <w:p w:rsidR="00B626AC" w:rsidRPr="00FE0BA0" w:rsidRDefault="00B626AC" w:rsidP="00B626AC">
      <w:pPr>
        <w:pStyle w:val="Innehll1"/>
        <w:tabs>
          <w:tab w:val="left" w:pos="285"/>
        </w:tabs>
        <w:rPr>
          <w:sz w:val="24"/>
          <w:szCs w:val="24"/>
        </w:rPr>
      </w:pPr>
      <w:r w:rsidRPr="00FE0BA0">
        <w:t>5</w:t>
      </w:r>
      <w:r w:rsidRPr="00FE0BA0">
        <w:rPr>
          <w:sz w:val="24"/>
          <w:szCs w:val="24"/>
        </w:rPr>
        <w:tab/>
      </w:r>
      <w:r w:rsidRPr="00FE0BA0">
        <w:t>Moderata åtgärder för att minska sjukfrånvaron</w:t>
      </w:r>
      <w:r w:rsidRPr="00FE0BA0">
        <w:tab/>
      </w:r>
      <w:r w:rsidRPr="00FE0BA0">
        <w:fldChar w:fldCharType="begin" w:fldLock="1"/>
      </w:r>
      <w:r w:rsidRPr="00FE0BA0">
        <w:instrText xml:space="preserve"> PAGEREF _Toc118509852 \h </w:instrText>
      </w:r>
      <w:r w:rsidRPr="00FE0BA0">
        <w:fldChar w:fldCharType="separate"/>
      </w:r>
      <w:r w:rsidRPr="00FE0BA0">
        <w:t>10</w:t>
      </w:r>
      <w:r w:rsidRPr="00FE0BA0">
        <w:fldChar w:fldCharType="end"/>
      </w:r>
    </w:p>
    <w:p w:rsidR="00B626AC" w:rsidRPr="00FE0BA0" w:rsidRDefault="00B626AC" w:rsidP="00B626AC">
      <w:pPr>
        <w:pStyle w:val="Innehll2"/>
        <w:tabs>
          <w:tab w:val="left" w:pos="665"/>
        </w:tabs>
        <w:ind w:left="190"/>
        <w:rPr>
          <w:sz w:val="24"/>
          <w:szCs w:val="24"/>
        </w:rPr>
      </w:pPr>
      <w:r w:rsidRPr="00FE0BA0">
        <w:t>5.1</w:t>
      </w:r>
      <w:r w:rsidRPr="00FE0BA0">
        <w:rPr>
          <w:sz w:val="24"/>
          <w:szCs w:val="24"/>
        </w:rPr>
        <w:tab/>
      </w:r>
      <w:r w:rsidRPr="00FE0BA0">
        <w:t>Strama upp sjukskrivningsprocessen</w:t>
      </w:r>
      <w:r w:rsidRPr="00FE0BA0">
        <w:tab/>
      </w:r>
      <w:r w:rsidRPr="00FE0BA0">
        <w:fldChar w:fldCharType="begin" w:fldLock="1"/>
      </w:r>
      <w:r w:rsidRPr="00FE0BA0">
        <w:instrText xml:space="preserve"> PAGEREF _Toc118509853 \h </w:instrText>
      </w:r>
      <w:r w:rsidRPr="00FE0BA0">
        <w:fldChar w:fldCharType="separate"/>
      </w:r>
      <w:r w:rsidRPr="00FE0BA0">
        <w:t>10</w:t>
      </w:r>
      <w:r w:rsidRPr="00FE0BA0">
        <w:fldChar w:fldCharType="end"/>
      </w:r>
    </w:p>
    <w:p w:rsidR="00B626AC" w:rsidRPr="00FE0BA0" w:rsidRDefault="00B626AC" w:rsidP="00B626AC">
      <w:pPr>
        <w:pStyle w:val="Innehll3"/>
        <w:tabs>
          <w:tab w:val="left" w:pos="950"/>
        </w:tabs>
        <w:ind w:left="380"/>
        <w:rPr>
          <w:sz w:val="24"/>
          <w:szCs w:val="24"/>
        </w:rPr>
      </w:pPr>
      <w:r w:rsidRPr="00FE0BA0">
        <w:t>5.1.1</w:t>
      </w:r>
      <w:r w:rsidRPr="00FE0BA0">
        <w:rPr>
          <w:sz w:val="24"/>
          <w:szCs w:val="24"/>
        </w:rPr>
        <w:tab/>
      </w:r>
      <w:r w:rsidRPr="00FE0BA0">
        <w:t>Tillåt sjukskrivning endast vid sjukdom</w:t>
      </w:r>
      <w:r w:rsidRPr="00FE0BA0">
        <w:tab/>
      </w:r>
      <w:r w:rsidRPr="00FE0BA0">
        <w:fldChar w:fldCharType="begin" w:fldLock="1"/>
      </w:r>
      <w:r w:rsidRPr="00FE0BA0">
        <w:instrText xml:space="preserve"> PAGEREF _Toc118509854 \h </w:instrText>
      </w:r>
      <w:r w:rsidRPr="00FE0BA0">
        <w:fldChar w:fldCharType="separate"/>
      </w:r>
      <w:r w:rsidRPr="00FE0BA0">
        <w:t>10</w:t>
      </w:r>
      <w:r w:rsidRPr="00FE0BA0">
        <w:fldChar w:fldCharType="end"/>
      </w:r>
    </w:p>
    <w:p w:rsidR="00B626AC" w:rsidRPr="00FE0BA0" w:rsidRDefault="00B626AC" w:rsidP="00B626AC">
      <w:pPr>
        <w:pStyle w:val="Innehll3"/>
        <w:tabs>
          <w:tab w:val="left" w:pos="950"/>
        </w:tabs>
        <w:ind w:left="380"/>
        <w:rPr>
          <w:sz w:val="24"/>
          <w:szCs w:val="24"/>
        </w:rPr>
      </w:pPr>
      <w:r w:rsidRPr="00FE0BA0">
        <w:t>5.1.2</w:t>
      </w:r>
      <w:r w:rsidRPr="00FE0BA0">
        <w:rPr>
          <w:sz w:val="24"/>
          <w:szCs w:val="24"/>
        </w:rPr>
        <w:tab/>
      </w:r>
      <w:r w:rsidRPr="00FE0BA0">
        <w:t>Rättighet att kräva sjukintyg från första dagen</w:t>
      </w:r>
      <w:r w:rsidRPr="00FE0BA0">
        <w:tab/>
      </w:r>
      <w:r w:rsidRPr="00FE0BA0">
        <w:fldChar w:fldCharType="begin" w:fldLock="1"/>
      </w:r>
      <w:r w:rsidRPr="00FE0BA0">
        <w:instrText xml:space="preserve"> PAGEREF _Toc118509855 \h </w:instrText>
      </w:r>
      <w:r w:rsidRPr="00FE0BA0">
        <w:fldChar w:fldCharType="separate"/>
      </w:r>
      <w:r w:rsidRPr="00FE0BA0">
        <w:t>11</w:t>
      </w:r>
      <w:r w:rsidRPr="00FE0BA0">
        <w:fldChar w:fldCharType="end"/>
      </w:r>
    </w:p>
    <w:p w:rsidR="00B626AC" w:rsidRPr="00FE0BA0" w:rsidRDefault="00B626AC" w:rsidP="00B626AC">
      <w:pPr>
        <w:pStyle w:val="Innehll3"/>
        <w:tabs>
          <w:tab w:val="left" w:pos="950"/>
        </w:tabs>
        <w:ind w:left="380"/>
        <w:rPr>
          <w:sz w:val="24"/>
          <w:szCs w:val="24"/>
        </w:rPr>
      </w:pPr>
      <w:r w:rsidRPr="00FE0BA0">
        <w:t>5.1.3</w:t>
      </w:r>
      <w:r w:rsidRPr="00FE0BA0">
        <w:rPr>
          <w:sz w:val="24"/>
          <w:szCs w:val="24"/>
        </w:rPr>
        <w:tab/>
      </w:r>
      <w:r w:rsidRPr="00FE0BA0">
        <w:t>Återinför skyldighet att intyga nedsatt arbetsförmåga</w:t>
      </w:r>
      <w:r w:rsidRPr="00FE0BA0">
        <w:tab/>
      </w:r>
      <w:r w:rsidRPr="00FE0BA0">
        <w:fldChar w:fldCharType="begin" w:fldLock="1"/>
      </w:r>
      <w:r w:rsidRPr="00FE0BA0">
        <w:instrText xml:space="preserve"> PAGEREF _Toc118509856 \h </w:instrText>
      </w:r>
      <w:r w:rsidRPr="00FE0BA0">
        <w:fldChar w:fldCharType="separate"/>
      </w:r>
      <w:r w:rsidRPr="00FE0BA0">
        <w:t>11</w:t>
      </w:r>
      <w:r w:rsidRPr="00FE0BA0">
        <w:fldChar w:fldCharType="end"/>
      </w:r>
    </w:p>
    <w:p w:rsidR="00B626AC" w:rsidRPr="00FE0BA0" w:rsidRDefault="00B626AC" w:rsidP="00B626AC">
      <w:pPr>
        <w:pStyle w:val="Innehll3"/>
        <w:tabs>
          <w:tab w:val="left" w:pos="950"/>
        </w:tabs>
        <w:ind w:left="380"/>
        <w:rPr>
          <w:sz w:val="24"/>
          <w:szCs w:val="24"/>
        </w:rPr>
      </w:pPr>
      <w:r w:rsidRPr="00FE0BA0">
        <w:t>5.1.4</w:t>
      </w:r>
      <w:r w:rsidRPr="00FE0BA0">
        <w:rPr>
          <w:sz w:val="24"/>
          <w:szCs w:val="24"/>
        </w:rPr>
        <w:tab/>
      </w:r>
      <w:r w:rsidRPr="00FE0BA0">
        <w:t>Gör sjukförsäkringen mer flexibel vid sjukdom</w:t>
      </w:r>
      <w:r w:rsidRPr="00FE0BA0">
        <w:tab/>
      </w:r>
      <w:r w:rsidRPr="00FE0BA0">
        <w:fldChar w:fldCharType="begin" w:fldLock="1"/>
      </w:r>
      <w:r w:rsidRPr="00FE0BA0">
        <w:instrText xml:space="preserve"> PAGEREF _Toc118509857 \h </w:instrText>
      </w:r>
      <w:r w:rsidRPr="00FE0BA0">
        <w:fldChar w:fldCharType="separate"/>
      </w:r>
      <w:r w:rsidRPr="00FE0BA0">
        <w:t>11</w:t>
      </w:r>
      <w:r w:rsidRPr="00FE0BA0">
        <w:fldChar w:fldCharType="end"/>
      </w:r>
    </w:p>
    <w:p w:rsidR="00B626AC" w:rsidRPr="00FE0BA0" w:rsidRDefault="00B626AC" w:rsidP="00B626AC">
      <w:pPr>
        <w:pStyle w:val="Innehll3"/>
        <w:tabs>
          <w:tab w:val="left" w:pos="950"/>
        </w:tabs>
        <w:ind w:left="380"/>
        <w:rPr>
          <w:sz w:val="24"/>
          <w:szCs w:val="24"/>
        </w:rPr>
      </w:pPr>
      <w:r w:rsidRPr="00FE0BA0">
        <w:t>5.1.5</w:t>
      </w:r>
      <w:r w:rsidRPr="00FE0BA0">
        <w:rPr>
          <w:sz w:val="24"/>
          <w:szCs w:val="24"/>
        </w:rPr>
        <w:tab/>
      </w:r>
      <w:r w:rsidRPr="00FE0BA0">
        <w:t>Inför tydliga riktlinjer för försäkringsläkarna</w:t>
      </w:r>
      <w:r w:rsidRPr="00FE0BA0">
        <w:tab/>
      </w:r>
      <w:r w:rsidRPr="00FE0BA0">
        <w:fldChar w:fldCharType="begin" w:fldLock="1"/>
      </w:r>
      <w:r w:rsidRPr="00FE0BA0">
        <w:instrText xml:space="preserve"> PAGEREF _Toc118509858 \h </w:instrText>
      </w:r>
      <w:r w:rsidRPr="00FE0BA0">
        <w:fldChar w:fldCharType="separate"/>
      </w:r>
      <w:r w:rsidRPr="00FE0BA0">
        <w:t>11</w:t>
      </w:r>
      <w:r w:rsidRPr="00FE0BA0">
        <w:fldChar w:fldCharType="end"/>
      </w:r>
    </w:p>
    <w:p w:rsidR="00B626AC" w:rsidRPr="00FE0BA0" w:rsidRDefault="00B626AC" w:rsidP="00B626AC">
      <w:pPr>
        <w:pStyle w:val="Innehll3"/>
        <w:tabs>
          <w:tab w:val="left" w:pos="950"/>
        </w:tabs>
        <w:ind w:left="380"/>
        <w:rPr>
          <w:sz w:val="24"/>
          <w:szCs w:val="24"/>
        </w:rPr>
      </w:pPr>
      <w:r w:rsidRPr="00FE0BA0">
        <w:t>5.1.6</w:t>
      </w:r>
      <w:r w:rsidRPr="00FE0BA0">
        <w:rPr>
          <w:sz w:val="24"/>
          <w:szCs w:val="24"/>
        </w:rPr>
        <w:tab/>
      </w:r>
      <w:r w:rsidRPr="00FE0BA0">
        <w:t>Sjukintyg till Försäkringskassan skall granskas av försäkringsläkare</w:t>
      </w:r>
      <w:r w:rsidRPr="00FE0BA0">
        <w:tab/>
      </w:r>
      <w:r w:rsidRPr="00FE0BA0">
        <w:fldChar w:fldCharType="begin" w:fldLock="1"/>
      </w:r>
      <w:r w:rsidRPr="00FE0BA0">
        <w:instrText xml:space="preserve"> PAGEREF _Toc118509859 \h </w:instrText>
      </w:r>
      <w:r w:rsidRPr="00FE0BA0">
        <w:fldChar w:fldCharType="separate"/>
      </w:r>
      <w:r w:rsidRPr="00FE0BA0">
        <w:t>12</w:t>
      </w:r>
      <w:r w:rsidRPr="00FE0BA0">
        <w:fldChar w:fldCharType="end"/>
      </w:r>
    </w:p>
    <w:p w:rsidR="00B626AC" w:rsidRPr="00FE0BA0" w:rsidRDefault="00B626AC" w:rsidP="00B626AC">
      <w:pPr>
        <w:pStyle w:val="Innehll2"/>
        <w:tabs>
          <w:tab w:val="left" w:pos="665"/>
        </w:tabs>
        <w:ind w:left="190"/>
        <w:rPr>
          <w:sz w:val="24"/>
          <w:szCs w:val="24"/>
        </w:rPr>
      </w:pPr>
      <w:r w:rsidRPr="00FE0BA0">
        <w:t>5.2</w:t>
      </w:r>
      <w:r w:rsidRPr="00FE0BA0">
        <w:rPr>
          <w:sz w:val="24"/>
          <w:szCs w:val="24"/>
        </w:rPr>
        <w:tab/>
      </w:r>
      <w:r w:rsidRPr="00FE0BA0">
        <w:t>Förbättra tillgången till god vård och rehabilitering</w:t>
      </w:r>
      <w:r w:rsidRPr="00FE0BA0">
        <w:tab/>
      </w:r>
      <w:r w:rsidRPr="00FE0BA0">
        <w:fldChar w:fldCharType="begin" w:fldLock="1"/>
      </w:r>
      <w:r w:rsidRPr="00FE0BA0">
        <w:instrText xml:space="preserve"> PAGEREF _Toc118509860 \h </w:instrText>
      </w:r>
      <w:r w:rsidRPr="00FE0BA0">
        <w:fldChar w:fldCharType="separate"/>
      </w:r>
      <w:r w:rsidRPr="00FE0BA0">
        <w:t>12</w:t>
      </w:r>
      <w:r w:rsidRPr="00FE0BA0">
        <w:fldChar w:fldCharType="end"/>
      </w:r>
    </w:p>
    <w:p w:rsidR="00B626AC" w:rsidRPr="00FE0BA0" w:rsidRDefault="00B626AC" w:rsidP="00B626AC">
      <w:pPr>
        <w:pStyle w:val="Innehll3"/>
        <w:tabs>
          <w:tab w:val="left" w:pos="950"/>
        </w:tabs>
        <w:ind w:left="380"/>
        <w:rPr>
          <w:sz w:val="24"/>
          <w:szCs w:val="24"/>
        </w:rPr>
      </w:pPr>
      <w:r w:rsidRPr="00FE0BA0">
        <w:rPr>
          <w:snapToGrid w:val="0"/>
        </w:rPr>
        <w:t>5.2.1</w:t>
      </w:r>
      <w:r w:rsidRPr="00FE0BA0">
        <w:rPr>
          <w:sz w:val="24"/>
          <w:szCs w:val="24"/>
        </w:rPr>
        <w:tab/>
      </w:r>
      <w:r w:rsidRPr="00FE0BA0">
        <w:t>Inför</w:t>
      </w:r>
      <w:r w:rsidRPr="00FE0BA0">
        <w:rPr>
          <w:snapToGrid w:val="0"/>
        </w:rPr>
        <w:t xml:space="preserve"> en obligatorisk och offentligt finansierad hälsoförsäkring</w:t>
      </w:r>
      <w:r w:rsidRPr="00FE0BA0">
        <w:tab/>
      </w:r>
      <w:r w:rsidRPr="00FE0BA0">
        <w:fldChar w:fldCharType="begin" w:fldLock="1"/>
      </w:r>
      <w:r w:rsidRPr="00FE0BA0">
        <w:instrText xml:space="preserve"> PAGEREF _Toc118509861 \h </w:instrText>
      </w:r>
      <w:r w:rsidRPr="00FE0BA0">
        <w:fldChar w:fldCharType="separate"/>
      </w:r>
      <w:r w:rsidRPr="00FE0BA0">
        <w:t>12</w:t>
      </w:r>
      <w:r w:rsidRPr="00FE0BA0">
        <w:fldChar w:fldCharType="end"/>
      </w:r>
    </w:p>
    <w:p w:rsidR="00B626AC" w:rsidRPr="00FE0BA0" w:rsidRDefault="00B626AC" w:rsidP="00B626AC">
      <w:pPr>
        <w:pStyle w:val="Innehll3"/>
        <w:tabs>
          <w:tab w:val="left" w:pos="950"/>
        </w:tabs>
        <w:ind w:left="380"/>
      </w:pPr>
      <w:r w:rsidRPr="00FE0BA0">
        <w:t>5.2.2</w:t>
      </w:r>
      <w:r w:rsidRPr="00FE0BA0">
        <w:tab/>
        <w:t>Inför en nationell vårdgaranti</w:t>
      </w:r>
      <w:r w:rsidRPr="00FE0BA0">
        <w:tab/>
      </w:r>
      <w:r w:rsidRPr="00FE0BA0">
        <w:fldChar w:fldCharType="begin" w:fldLock="1"/>
      </w:r>
      <w:r w:rsidRPr="00FE0BA0">
        <w:instrText xml:space="preserve"> PAGEREF _Toc118509862 \h </w:instrText>
      </w:r>
      <w:r w:rsidRPr="00FE0BA0">
        <w:fldChar w:fldCharType="separate"/>
      </w:r>
      <w:r w:rsidRPr="00FE0BA0">
        <w:t>12</w:t>
      </w:r>
      <w:r w:rsidRPr="00FE0BA0">
        <w:fldChar w:fldCharType="end"/>
      </w:r>
    </w:p>
    <w:p w:rsidR="00B626AC" w:rsidRPr="00FE0BA0" w:rsidRDefault="00B626AC" w:rsidP="00B626AC">
      <w:pPr>
        <w:pStyle w:val="Innehll3"/>
        <w:tabs>
          <w:tab w:val="left" w:pos="950"/>
        </w:tabs>
        <w:ind w:left="380"/>
      </w:pPr>
      <w:r w:rsidRPr="00FE0BA0">
        <w:t>5.2.3</w:t>
      </w:r>
      <w:r w:rsidRPr="00FE0BA0">
        <w:tab/>
        <w:t>Ersätt ”stopplagen” med en ”startlag”</w:t>
      </w:r>
      <w:r w:rsidRPr="00FE0BA0">
        <w:tab/>
      </w:r>
      <w:r w:rsidRPr="00FE0BA0">
        <w:fldChar w:fldCharType="begin" w:fldLock="1"/>
      </w:r>
      <w:r w:rsidRPr="00FE0BA0">
        <w:instrText xml:space="preserve"> PAGEREF _Toc118509863 \h </w:instrText>
      </w:r>
      <w:r w:rsidRPr="00FE0BA0">
        <w:fldChar w:fldCharType="separate"/>
      </w:r>
      <w:r w:rsidRPr="00FE0BA0">
        <w:t>12</w:t>
      </w:r>
      <w:r w:rsidRPr="00FE0BA0">
        <w:fldChar w:fldCharType="end"/>
      </w:r>
    </w:p>
    <w:p w:rsidR="00B626AC" w:rsidRPr="00FE0BA0" w:rsidRDefault="00B626AC" w:rsidP="00B626AC">
      <w:pPr>
        <w:pStyle w:val="Innehll3"/>
        <w:tabs>
          <w:tab w:val="left" w:pos="950"/>
        </w:tabs>
        <w:ind w:left="380"/>
        <w:rPr>
          <w:sz w:val="24"/>
          <w:szCs w:val="24"/>
        </w:rPr>
      </w:pPr>
      <w:r w:rsidRPr="00FE0BA0">
        <w:t>5.2.4</w:t>
      </w:r>
      <w:r w:rsidRPr="00FE0BA0">
        <w:tab/>
        <w:t>Låt företagsläkare bedriva sjukvård</w:t>
      </w:r>
      <w:r w:rsidRPr="00FE0BA0">
        <w:tab/>
      </w:r>
      <w:r w:rsidRPr="00FE0BA0">
        <w:fldChar w:fldCharType="begin" w:fldLock="1"/>
      </w:r>
      <w:r w:rsidRPr="00FE0BA0">
        <w:instrText xml:space="preserve"> PAGEREF _Toc118509864 \h </w:instrText>
      </w:r>
      <w:r w:rsidRPr="00FE0BA0">
        <w:fldChar w:fldCharType="separate"/>
      </w:r>
      <w:r w:rsidRPr="00FE0BA0">
        <w:t>12</w:t>
      </w:r>
      <w:r w:rsidRPr="00FE0BA0">
        <w:fldChar w:fldCharType="end"/>
      </w:r>
    </w:p>
    <w:p w:rsidR="00B626AC" w:rsidRPr="00FE0BA0" w:rsidRDefault="00B626AC" w:rsidP="00B626AC">
      <w:pPr>
        <w:pStyle w:val="Innehll3"/>
        <w:tabs>
          <w:tab w:val="left" w:pos="950"/>
        </w:tabs>
        <w:ind w:left="380"/>
        <w:rPr>
          <w:sz w:val="24"/>
          <w:szCs w:val="24"/>
        </w:rPr>
      </w:pPr>
      <w:r w:rsidRPr="00FE0BA0">
        <w:lastRenderedPageBreak/>
        <w:t>5.2.5</w:t>
      </w:r>
      <w:r w:rsidRPr="00FE0BA0">
        <w:rPr>
          <w:sz w:val="24"/>
          <w:szCs w:val="24"/>
        </w:rPr>
        <w:tab/>
      </w:r>
      <w:r w:rsidRPr="00FE0BA0">
        <w:t>Öka ansvaret och resurser till Försäkringskassan för rehabilitering</w:t>
      </w:r>
      <w:r w:rsidRPr="00FE0BA0">
        <w:tab/>
      </w:r>
      <w:r w:rsidRPr="00FE0BA0">
        <w:fldChar w:fldCharType="begin" w:fldLock="1"/>
      </w:r>
      <w:r w:rsidRPr="00FE0BA0">
        <w:instrText xml:space="preserve"> PAGEREF _Toc118509865 \h </w:instrText>
      </w:r>
      <w:r w:rsidRPr="00FE0BA0">
        <w:fldChar w:fldCharType="separate"/>
      </w:r>
      <w:r w:rsidRPr="00FE0BA0">
        <w:t>13</w:t>
      </w:r>
      <w:r w:rsidRPr="00FE0BA0">
        <w:fldChar w:fldCharType="end"/>
      </w:r>
    </w:p>
    <w:p w:rsidR="00B626AC" w:rsidRPr="00FE0BA0" w:rsidRDefault="00B626AC" w:rsidP="00B626AC">
      <w:pPr>
        <w:pStyle w:val="Innehll2"/>
        <w:tabs>
          <w:tab w:val="left" w:pos="665"/>
        </w:tabs>
        <w:ind w:left="190"/>
        <w:rPr>
          <w:sz w:val="24"/>
          <w:szCs w:val="24"/>
        </w:rPr>
      </w:pPr>
      <w:r w:rsidRPr="00FE0BA0">
        <w:t>5.3</w:t>
      </w:r>
      <w:r w:rsidRPr="00FE0BA0">
        <w:rPr>
          <w:sz w:val="24"/>
          <w:szCs w:val="24"/>
        </w:rPr>
        <w:tab/>
      </w:r>
      <w:r w:rsidRPr="00FE0BA0">
        <w:t>Öka kontrollen av bedrägerier och missbruk</w:t>
      </w:r>
      <w:r w:rsidRPr="00FE0BA0">
        <w:tab/>
      </w:r>
      <w:r w:rsidRPr="00FE0BA0">
        <w:fldChar w:fldCharType="begin" w:fldLock="1"/>
      </w:r>
      <w:r w:rsidRPr="00FE0BA0">
        <w:instrText xml:space="preserve"> PAGEREF _Toc118509866 \h </w:instrText>
      </w:r>
      <w:r w:rsidRPr="00FE0BA0">
        <w:fldChar w:fldCharType="separate"/>
      </w:r>
      <w:r w:rsidRPr="00FE0BA0">
        <w:t>14</w:t>
      </w:r>
      <w:r w:rsidRPr="00FE0BA0">
        <w:fldChar w:fldCharType="end"/>
      </w:r>
    </w:p>
    <w:p w:rsidR="00B626AC" w:rsidRPr="00FE0BA0" w:rsidRDefault="00B626AC" w:rsidP="00B626AC">
      <w:pPr>
        <w:pStyle w:val="Innehll3"/>
        <w:tabs>
          <w:tab w:val="left" w:pos="950"/>
        </w:tabs>
        <w:ind w:left="380"/>
      </w:pPr>
      <w:r w:rsidRPr="00FE0BA0">
        <w:t>5.3.1</w:t>
      </w:r>
      <w:r w:rsidRPr="00FE0BA0">
        <w:tab/>
        <w:t>Tidigare kontroll av arbetsförmågan i sjukförsäkringen</w:t>
      </w:r>
      <w:r w:rsidRPr="00FE0BA0">
        <w:tab/>
      </w:r>
      <w:r w:rsidRPr="00FE0BA0">
        <w:fldChar w:fldCharType="begin" w:fldLock="1"/>
      </w:r>
      <w:r w:rsidRPr="00FE0BA0">
        <w:instrText xml:space="preserve"> PAGEREF _Toc118509867 \h </w:instrText>
      </w:r>
      <w:r w:rsidRPr="00FE0BA0">
        <w:fldChar w:fldCharType="separate"/>
      </w:r>
      <w:r w:rsidRPr="00FE0BA0">
        <w:t>14</w:t>
      </w:r>
      <w:r w:rsidRPr="00FE0BA0">
        <w:fldChar w:fldCharType="end"/>
      </w:r>
    </w:p>
    <w:p w:rsidR="00B626AC" w:rsidRPr="00FE0BA0" w:rsidRDefault="00B626AC" w:rsidP="00B626AC">
      <w:pPr>
        <w:pStyle w:val="Innehll3"/>
        <w:tabs>
          <w:tab w:val="left" w:pos="950"/>
        </w:tabs>
        <w:ind w:left="380"/>
        <w:rPr>
          <w:sz w:val="24"/>
          <w:szCs w:val="24"/>
        </w:rPr>
      </w:pPr>
      <w:r w:rsidRPr="00FE0BA0">
        <w:t>5.3.2</w:t>
      </w:r>
      <w:r w:rsidRPr="00FE0BA0">
        <w:tab/>
        <w:t>Ökat undersökningsansvar för Försäkringskassan och Skatteverket</w:t>
      </w:r>
      <w:r w:rsidRPr="00FE0BA0">
        <w:tab/>
      </w:r>
      <w:r w:rsidRPr="00FE0BA0">
        <w:fldChar w:fldCharType="begin" w:fldLock="1"/>
      </w:r>
      <w:r w:rsidRPr="00FE0BA0">
        <w:instrText xml:space="preserve"> PAGEREF _Toc118509868 \h </w:instrText>
      </w:r>
      <w:r w:rsidRPr="00FE0BA0">
        <w:fldChar w:fldCharType="separate"/>
      </w:r>
      <w:r w:rsidRPr="00FE0BA0">
        <w:t>14</w:t>
      </w:r>
      <w:r w:rsidRPr="00FE0BA0">
        <w:fldChar w:fldCharType="end"/>
      </w:r>
    </w:p>
    <w:p w:rsidR="00B626AC" w:rsidRPr="00FE0BA0" w:rsidRDefault="00B626AC" w:rsidP="00B626AC">
      <w:pPr>
        <w:pStyle w:val="Innehll2"/>
        <w:tabs>
          <w:tab w:val="left" w:pos="665"/>
        </w:tabs>
        <w:ind w:left="190"/>
        <w:rPr>
          <w:sz w:val="24"/>
          <w:szCs w:val="24"/>
        </w:rPr>
      </w:pPr>
      <w:r w:rsidRPr="00FE0BA0">
        <w:t>5.4</w:t>
      </w:r>
      <w:r w:rsidRPr="00FE0BA0">
        <w:rPr>
          <w:sz w:val="24"/>
          <w:szCs w:val="24"/>
        </w:rPr>
        <w:tab/>
      </w:r>
      <w:r w:rsidRPr="00FE0BA0">
        <w:t>Öka incitamenten för individen att återgå till arbete</w:t>
      </w:r>
      <w:r w:rsidRPr="00FE0BA0">
        <w:tab/>
      </w:r>
      <w:r w:rsidRPr="00FE0BA0">
        <w:fldChar w:fldCharType="begin" w:fldLock="1"/>
      </w:r>
      <w:r w:rsidRPr="00FE0BA0">
        <w:instrText xml:space="preserve"> PAGEREF _Toc118509869 \h </w:instrText>
      </w:r>
      <w:r w:rsidRPr="00FE0BA0">
        <w:fldChar w:fldCharType="separate"/>
      </w:r>
      <w:r w:rsidRPr="00FE0BA0">
        <w:t>15</w:t>
      </w:r>
      <w:r w:rsidRPr="00FE0BA0">
        <w:fldChar w:fldCharType="end"/>
      </w:r>
    </w:p>
    <w:p w:rsidR="00B626AC" w:rsidRPr="00FE0BA0" w:rsidRDefault="00B626AC" w:rsidP="00B626AC">
      <w:pPr>
        <w:pStyle w:val="Innehll3"/>
        <w:tabs>
          <w:tab w:val="left" w:pos="950"/>
        </w:tabs>
        <w:ind w:left="380"/>
      </w:pPr>
      <w:r w:rsidRPr="00FE0BA0">
        <w:t>5.4.1</w:t>
      </w:r>
      <w:r w:rsidRPr="00FE0BA0">
        <w:tab/>
        <w:t>Ingen höjning av taket i sjukförsäkringen</w:t>
      </w:r>
      <w:r w:rsidRPr="00FE0BA0">
        <w:tab/>
      </w:r>
      <w:r w:rsidRPr="00FE0BA0">
        <w:fldChar w:fldCharType="begin" w:fldLock="1"/>
      </w:r>
      <w:r w:rsidRPr="00FE0BA0">
        <w:instrText xml:space="preserve"> PAGEREF _Toc118509870 \h </w:instrText>
      </w:r>
      <w:r w:rsidRPr="00FE0BA0">
        <w:fldChar w:fldCharType="separate"/>
      </w:r>
      <w:r w:rsidRPr="00FE0BA0">
        <w:t>15</w:t>
      </w:r>
      <w:r w:rsidRPr="00FE0BA0">
        <w:fldChar w:fldCharType="end"/>
      </w:r>
    </w:p>
    <w:p w:rsidR="00B626AC" w:rsidRPr="00FE0BA0" w:rsidRDefault="00B626AC" w:rsidP="00B626AC">
      <w:pPr>
        <w:pStyle w:val="Innehll3"/>
        <w:tabs>
          <w:tab w:val="left" w:pos="950"/>
        </w:tabs>
        <w:ind w:left="380"/>
      </w:pPr>
      <w:r w:rsidRPr="00FE0BA0">
        <w:t>5.4.2</w:t>
      </w:r>
      <w:r w:rsidRPr="00FE0BA0">
        <w:tab/>
        <w:t>Senaste 12 månadernas inkomst sjukpenninggrundande</w:t>
      </w:r>
      <w:r w:rsidRPr="00FE0BA0">
        <w:tab/>
      </w:r>
      <w:r w:rsidRPr="00FE0BA0">
        <w:fldChar w:fldCharType="begin" w:fldLock="1"/>
      </w:r>
      <w:r w:rsidRPr="00FE0BA0">
        <w:instrText xml:space="preserve"> PAGEREF _Toc118509871 \h </w:instrText>
      </w:r>
      <w:r w:rsidRPr="00FE0BA0">
        <w:fldChar w:fldCharType="separate"/>
      </w:r>
      <w:r w:rsidRPr="00FE0BA0">
        <w:t>15</w:t>
      </w:r>
      <w:r w:rsidRPr="00FE0BA0">
        <w:fldChar w:fldCharType="end"/>
      </w:r>
    </w:p>
    <w:p w:rsidR="00B626AC" w:rsidRPr="00FE0BA0" w:rsidRDefault="00B626AC" w:rsidP="00B626AC">
      <w:pPr>
        <w:pStyle w:val="Innehll3"/>
        <w:tabs>
          <w:tab w:val="left" w:pos="950"/>
        </w:tabs>
        <w:ind w:left="380"/>
      </w:pPr>
      <w:r w:rsidRPr="00FE0BA0">
        <w:t>5.4.3</w:t>
      </w:r>
      <w:r w:rsidRPr="00FE0BA0">
        <w:tab/>
        <w:t>En andra karensdag och sänkt ersättning i sjukförsäkringen</w:t>
      </w:r>
      <w:r w:rsidRPr="00FE0BA0">
        <w:tab/>
      </w:r>
      <w:r w:rsidRPr="00FE0BA0">
        <w:fldChar w:fldCharType="begin" w:fldLock="1"/>
      </w:r>
      <w:r w:rsidRPr="00FE0BA0">
        <w:instrText xml:space="preserve"> PAGEREF _Toc118509872 \h </w:instrText>
      </w:r>
      <w:r w:rsidRPr="00FE0BA0">
        <w:fldChar w:fldCharType="separate"/>
      </w:r>
      <w:r w:rsidRPr="00FE0BA0">
        <w:t>15</w:t>
      </w:r>
      <w:r w:rsidRPr="00FE0BA0">
        <w:fldChar w:fldCharType="end"/>
      </w:r>
    </w:p>
    <w:p w:rsidR="00B626AC" w:rsidRPr="00FE0BA0" w:rsidRDefault="00B626AC" w:rsidP="00B626AC">
      <w:pPr>
        <w:pStyle w:val="Innehll3"/>
        <w:tabs>
          <w:tab w:val="left" w:pos="950"/>
        </w:tabs>
        <w:ind w:left="380"/>
        <w:rPr>
          <w:sz w:val="24"/>
          <w:szCs w:val="24"/>
        </w:rPr>
      </w:pPr>
      <w:r w:rsidRPr="00FE0BA0">
        <w:t>5.4.4</w:t>
      </w:r>
      <w:r w:rsidRPr="00FE0BA0">
        <w:tab/>
        <w:t>Jobbavdrag för den som arbetar</w:t>
      </w:r>
      <w:r w:rsidRPr="00FE0BA0">
        <w:tab/>
      </w:r>
      <w:r w:rsidRPr="00FE0BA0">
        <w:fldChar w:fldCharType="begin" w:fldLock="1"/>
      </w:r>
      <w:r w:rsidRPr="00FE0BA0">
        <w:instrText xml:space="preserve"> PAGEREF _Toc118509873 \h </w:instrText>
      </w:r>
      <w:r w:rsidRPr="00FE0BA0">
        <w:fldChar w:fldCharType="separate"/>
      </w:r>
      <w:r w:rsidRPr="00FE0BA0">
        <w:t>16</w:t>
      </w:r>
      <w:r w:rsidRPr="00FE0BA0">
        <w:fldChar w:fldCharType="end"/>
      </w:r>
    </w:p>
    <w:p w:rsidR="00B626AC" w:rsidRPr="00FE0BA0" w:rsidRDefault="00B626AC" w:rsidP="00B626AC">
      <w:pPr>
        <w:pStyle w:val="Innehll1"/>
        <w:tabs>
          <w:tab w:val="left" w:pos="285"/>
        </w:tabs>
        <w:rPr>
          <w:sz w:val="24"/>
          <w:szCs w:val="24"/>
        </w:rPr>
      </w:pPr>
      <w:r w:rsidRPr="00FE0BA0">
        <w:t>6</w:t>
      </w:r>
      <w:r w:rsidRPr="00FE0BA0">
        <w:rPr>
          <w:sz w:val="24"/>
          <w:szCs w:val="24"/>
        </w:rPr>
        <w:tab/>
      </w:r>
      <w:r w:rsidRPr="00FE0BA0">
        <w:t>Moderata åtgärder för färre förtidspensionärer</w:t>
      </w:r>
      <w:r w:rsidRPr="00FE0BA0">
        <w:tab/>
      </w:r>
      <w:r w:rsidRPr="00FE0BA0">
        <w:fldChar w:fldCharType="begin" w:fldLock="1"/>
      </w:r>
      <w:r w:rsidRPr="00FE0BA0">
        <w:instrText xml:space="preserve"> PAGEREF _Toc118509874 \h </w:instrText>
      </w:r>
      <w:r w:rsidRPr="00FE0BA0">
        <w:fldChar w:fldCharType="separate"/>
      </w:r>
      <w:r w:rsidRPr="00FE0BA0">
        <w:t>16</w:t>
      </w:r>
      <w:r w:rsidRPr="00FE0BA0">
        <w:fldChar w:fldCharType="end"/>
      </w:r>
    </w:p>
    <w:p w:rsidR="00B626AC" w:rsidRPr="00FE0BA0" w:rsidRDefault="00B626AC" w:rsidP="00B626AC">
      <w:pPr>
        <w:pStyle w:val="Innehll2"/>
        <w:tabs>
          <w:tab w:val="left" w:pos="665"/>
        </w:tabs>
        <w:ind w:left="190"/>
      </w:pPr>
      <w:r w:rsidRPr="00FE0BA0">
        <w:t>6.1</w:t>
      </w:r>
      <w:r w:rsidRPr="00FE0BA0">
        <w:tab/>
        <w:t>Öka konsekvenserna av tidig pension</w:t>
      </w:r>
      <w:r w:rsidRPr="00FE0BA0">
        <w:tab/>
      </w:r>
      <w:r w:rsidRPr="00FE0BA0">
        <w:fldChar w:fldCharType="begin" w:fldLock="1"/>
      </w:r>
      <w:r w:rsidRPr="00FE0BA0">
        <w:instrText xml:space="preserve"> PAGEREF _Toc118509875 \h </w:instrText>
      </w:r>
      <w:r w:rsidRPr="00FE0BA0">
        <w:fldChar w:fldCharType="separate"/>
      </w:r>
      <w:r w:rsidRPr="00FE0BA0">
        <w:t>16</w:t>
      </w:r>
      <w:r w:rsidRPr="00FE0BA0">
        <w:fldChar w:fldCharType="end"/>
      </w:r>
    </w:p>
    <w:p w:rsidR="00B626AC" w:rsidRPr="00FE0BA0" w:rsidRDefault="00B626AC" w:rsidP="00B626AC">
      <w:pPr>
        <w:pStyle w:val="Innehll2"/>
        <w:tabs>
          <w:tab w:val="left" w:pos="665"/>
        </w:tabs>
        <w:ind w:left="190"/>
      </w:pPr>
      <w:r w:rsidRPr="00FE0BA0">
        <w:t>6.2</w:t>
      </w:r>
      <w:r w:rsidRPr="00FE0BA0">
        <w:tab/>
        <w:t>Gör förtidspensionen mindre pensionsgrundande</w:t>
      </w:r>
      <w:r w:rsidRPr="00FE0BA0">
        <w:tab/>
      </w:r>
      <w:r w:rsidRPr="00FE0BA0">
        <w:fldChar w:fldCharType="begin" w:fldLock="1"/>
      </w:r>
      <w:r w:rsidRPr="00FE0BA0">
        <w:instrText xml:space="preserve"> PAGEREF _Toc118509876 \h </w:instrText>
      </w:r>
      <w:r w:rsidRPr="00FE0BA0">
        <w:fldChar w:fldCharType="separate"/>
      </w:r>
      <w:r w:rsidRPr="00FE0BA0">
        <w:t>17</w:t>
      </w:r>
      <w:r w:rsidRPr="00FE0BA0">
        <w:fldChar w:fldCharType="end"/>
      </w:r>
    </w:p>
    <w:p w:rsidR="00B626AC" w:rsidRPr="00FE0BA0" w:rsidRDefault="00B626AC" w:rsidP="00B626AC">
      <w:pPr>
        <w:pStyle w:val="Innehll2"/>
        <w:tabs>
          <w:tab w:val="left" w:pos="665"/>
        </w:tabs>
        <w:ind w:left="190"/>
      </w:pPr>
      <w:r w:rsidRPr="00FE0BA0">
        <w:t>6.3</w:t>
      </w:r>
      <w:r w:rsidRPr="00FE0BA0">
        <w:tab/>
        <w:t>Förtidspensionering bör ske genom tjänstemannabeslut</w:t>
      </w:r>
      <w:r w:rsidRPr="00FE0BA0">
        <w:tab/>
      </w:r>
      <w:r w:rsidRPr="00FE0BA0">
        <w:fldChar w:fldCharType="begin" w:fldLock="1"/>
      </w:r>
      <w:r w:rsidRPr="00FE0BA0">
        <w:instrText xml:space="preserve"> PAGEREF _Toc118509877 \h </w:instrText>
      </w:r>
      <w:r w:rsidRPr="00FE0BA0">
        <w:fldChar w:fldCharType="separate"/>
      </w:r>
      <w:r w:rsidRPr="00FE0BA0">
        <w:t>17</w:t>
      </w:r>
      <w:r w:rsidRPr="00FE0BA0">
        <w:fldChar w:fldCharType="end"/>
      </w:r>
    </w:p>
    <w:p w:rsidR="00B626AC" w:rsidRPr="00FE0BA0" w:rsidRDefault="00B626AC" w:rsidP="00B626AC">
      <w:pPr>
        <w:pStyle w:val="Innehll2"/>
        <w:tabs>
          <w:tab w:val="left" w:pos="665"/>
        </w:tabs>
        <w:ind w:left="190"/>
      </w:pPr>
      <w:r w:rsidRPr="00FE0BA0">
        <w:t>6.4</w:t>
      </w:r>
      <w:r w:rsidRPr="00FE0BA0">
        <w:tab/>
        <w:t>Sänkt ersättning i förtidspensionen</w:t>
      </w:r>
      <w:r w:rsidRPr="00FE0BA0">
        <w:tab/>
      </w:r>
      <w:r w:rsidRPr="00FE0BA0">
        <w:fldChar w:fldCharType="begin" w:fldLock="1"/>
      </w:r>
      <w:r w:rsidRPr="00FE0BA0">
        <w:instrText xml:space="preserve"> PAGEREF _Toc118509878 \h </w:instrText>
      </w:r>
      <w:r w:rsidRPr="00FE0BA0">
        <w:fldChar w:fldCharType="separate"/>
      </w:r>
      <w:r w:rsidRPr="00FE0BA0">
        <w:t>17</w:t>
      </w:r>
      <w:r w:rsidRPr="00FE0BA0">
        <w:fldChar w:fldCharType="end"/>
      </w:r>
    </w:p>
    <w:p w:rsidR="00B626AC" w:rsidRPr="00FE0BA0" w:rsidRDefault="00B626AC" w:rsidP="00B626AC">
      <w:pPr>
        <w:pStyle w:val="Innehll2"/>
        <w:tabs>
          <w:tab w:val="left" w:pos="665"/>
        </w:tabs>
        <w:ind w:left="190"/>
        <w:rPr>
          <w:sz w:val="24"/>
          <w:szCs w:val="24"/>
        </w:rPr>
      </w:pPr>
      <w:r w:rsidRPr="00FE0BA0">
        <w:t>6.5</w:t>
      </w:r>
      <w:r w:rsidRPr="00FE0BA0">
        <w:tab/>
        <w:t>Ompröva förtidspensionen regelbundet</w:t>
      </w:r>
      <w:r w:rsidRPr="00FE0BA0">
        <w:tab/>
      </w:r>
      <w:r w:rsidRPr="00FE0BA0">
        <w:fldChar w:fldCharType="begin" w:fldLock="1"/>
      </w:r>
      <w:r w:rsidRPr="00FE0BA0">
        <w:instrText xml:space="preserve"> PAGEREF _Toc118509879 \h </w:instrText>
      </w:r>
      <w:r w:rsidRPr="00FE0BA0">
        <w:fldChar w:fldCharType="separate"/>
      </w:r>
      <w:r w:rsidRPr="00FE0BA0">
        <w:t>18</w:t>
      </w:r>
      <w:r w:rsidRPr="00FE0BA0">
        <w:fldChar w:fldCharType="end"/>
      </w:r>
    </w:p>
    <w:p w:rsidR="00B626AC" w:rsidRPr="00FE0BA0" w:rsidRDefault="00B626AC" w:rsidP="00B626AC">
      <w:pPr>
        <w:pStyle w:val="Innehll1"/>
        <w:tabs>
          <w:tab w:val="left" w:pos="285"/>
        </w:tabs>
        <w:rPr>
          <w:sz w:val="24"/>
          <w:szCs w:val="24"/>
        </w:rPr>
      </w:pPr>
      <w:r w:rsidRPr="00FE0BA0">
        <w:t>7</w:t>
      </w:r>
      <w:r w:rsidRPr="00FE0BA0">
        <w:rPr>
          <w:sz w:val="24"/>
          <w:szCs w:val="24"/>
        </w:rPr>
        <w:tab/>
      </w:r>
      <w:r w:rsidRPr="00FE0BA0">
        <w:t>Underlätta för arbetsgivarna att anställa</w:t>
      </w:r>
      <w:r w:rsidRPr="00FE0BA0">
        <w:tab/>
      </w:r>
      <w:r w:rsidRPr="00FE0BA0">
        <w:fldChar w:fldCharType="begin" w:fldLock="1"/>
      </w:r>
      <w:r w:rsidRPr="00FE0BA0">
        <w:instrText xml:space="preserve"> PAGEREF _Toc118509880 \h </w:instrText>
      </w:r>
      <w:r w:rsidRPr="00FE0BA0">
        <w:fldChar w:fldCharType="separate"/>
      </w:r>
      <w:r w:rsidRPr="00FE0BA0">
        <w:t>18</w:t>
      </w:r>
      <w:r w:rsidRPr="00FE0BA0">
        <w:fldChar w:fldCharType="end"/>
      </w:r>
    </w:p>
    <w:p w:rsidR="00B626AC" w:rsidRPr="00FE0BA0" w:rsidRDefault="00B626AC" w:rsidP="00B626AC">
      <w:pPr>
        <w:pStyle w:val="Innehll2"/>
        <w:tabs>
          <w:tab w:val="left" w:pos="665"/>
        </w:tabs>
        <w:ind w:left="190"/>
      </w:pPr>
      <w:r w:rsidRPr="00FE0BA0">
        <w:t>7.1</w:t>
      </w:r>
      <w:r w:rsidRPr="00FE0BA0">
        <w:tab/>
        <w:t>Nystartsjobb för långtidssjukskrivna och förtidspensionerade</w:t>
      </w:r>
      <w:r w:rsidRPr="00FE0BA0">
        <w:tab/>
      </w:r>
      <w:r w:rsidRPr="00FE0BA0">
        <w:fldChar w:fldCharType="begin" w:fldLock="1"/>
      </w:r>
      <w:r w:rsidRPr="00FE0BA0">
        <w:instrText xml:space="preserve"> PAGEREF _Toc118509881 \h </w:instrText>
      </w:r>
      <w:r w:rsidRPr="00FE0BA0">
        <w:fldChar w:fldCharType="separate"/>
      </w:r>
      <w:r w:rsidRPr="00FE0BA0">
        <w:t>18</w:t>
      </w:r>
      <w:r w:rsidRPr="00FE0BA0">
        <w:fldChar w:fldCharType="end"/>
      </w:r>
    </w:p>
    <w:p w:rsidR="00B626AC" w:rsidRPr="00FE0BA0" w:rsidRDefault="00B626AC" w:rsidP="00B626AC">
      <w:pPr>
        <w:pStyle w:val="Innehll2"/>
        <w:tabs>
          <w:tab w:val="left" w:pos="665"/>
        </w:tabs>
        <w:ind w:left="190"/>
      </w:pPr>
      <w:r w:rsidRPr="00FE0BA0">
        <w:t>7.2</w:t>
      </w:r>
      <w:r w:rsidRPr="00FE0BA0">
        <w:tab/>
        <w:t>Avskaffa medfinansieringen i sjukförsäkringen</w:t>
      </w:r>
      <w:r w:rsidRPr="00FE0BA0">
        <w:tab/>
      </w:r>
      <w:r w:rsidRPr="00FE0BA0">
        <w:fldChar w:fldCharType="begin" w:fldLock="1"/>
      </w:r>
      <w:r w:rsidRPr="00FE0BA0">
        <w:instrText xml:space="preserve"> PAGEREF _Toc118509882 \h </w:instrText>
      </w:r>
      <w:r w:rsidRPr="00FE0BA0">
        <w:fldChar w:fldCharType="separate"/>
      </w:r>
      <w:r w:rsidRPr="00FE0BA0">
        <w:t>19</w:t>
      </w:r>
      <w:r w:rsidRPr="00FE0BA0">
        <w:fldChar w:fldCharType="end"/>
      </w:r>
    </w:p>
    <w:p w:rsidR="00B626AC" w:rsidRPr="00FE0BA0" w:rsidRDefault="00B626AC" w:rsidP="00B626AC">
      <w:pPr>
        <w:pStyle w:val="Innehll2"/>
        <w:tabs>
          <w:tab w:val="left" w:pos="665"/>
        </w:tabs>
        <w:ind w:left="190"/>
        <w:rPr>
          <w:sz w:val="24"/>
          <w:szCs w:val="24"/>
        </w:rPr>
      </w:pPr>
      <w:r w:rsidRPr="00FE0BA0">
        <w:t>7.3</w:t>
      </w:r>
      <w:r w:rsidRPr="00FE0BA0">
        <w:tab/>
        <w:t>Slopa regeln om dubbla turordningsår</w:t>
      </w:r>
      <w:r w:rsidRPr="00FE0BA0">
        <w:tab/>
      </w:r>
      <w:r w:rsidRPr="00FE0BA0">
        <w:fldChar w:fldCharType="begin" w:fldLock="1"/>
      </w:r>
      <w:r w:rsidRPr="00FE0BA0">
        <w:instrText xml:space="preserve"> PAGEREF _Toc118509883 \h </w:instrText>
      </w:r>
      <w:r w:rsidRPr="00FE0BA0">
        <w:fldChar w:fldCharType="separate"/>
      </w:r>
      <w:r w:rsidRPr="00FE0BA0">
        <w:t>19</w:t>
      </w:r>
      <w:r w:rsidRPr="00FE0BA0">
        <w:fldChar w:fldCharType="end"/>
      </w:r>
    </w:p>
    <w:p w:rsidR="00B626AC" w:rsidRPr="00FE0BA0" w:rsidRDefault="00B626AC" w:rsidP="00B626AC">
      <w:pPr>
        <w:pStyle w:val="Innehll1"/>
        <w:tabs>
          <w:tab w:val="left" w:pos="285"/>
        </w:tabs>
        <w:rPr>
          <w:sz w:val="24"/>
          <w:szCs w:val="24"/>
        </w:rPr>
      </w:pPr>
      <w:r w:rsidRPr="00FE0BA0">
        <w:t>8</w:t>
      </w:r>
      <w:r w:rsidRPr="00FE0BA0">
        <w:rPr>
          <w:sz w:val="24"/>
          <w:szCs w:val="24"/>
        </w:rPr>
        <w:tab/>
      </w:r>
      <w:r w:rsidRPr="00FE0BA0">
        <w:t>Uppmuntra arbetsförmedlare och försäkringskassepersonal</w:t>
      </w:r>
      <w:r w:rsidRPr="00FE0BA0">
        <w:tab/>
      </w:r>
      <w:r w:rsidRPr="00FE0BA0">
        <w:fldChar w:fldCharType="begin" w:fldLock="1"/>
      </w:r>
      <w:r w:rsidRPr="00FE0BA0">
        <w:instrText xml:space="preserve"> PAGEREF _Toc118509884 \h </w:instrText>
      </w:r>
      <w:r w:rsidRPr="00FE0BA0">
        <w:fldChar w:fldCharType="separate"/>
      </w:r>
      <w:r w:rsidRPr="00FE0BA0">
        <w:t>20</w:t>
      </w:r>
      <w:r w:rsidRPr="00FE0BA0">
        <w:fldChar w:fldCharType="end"/>
      </w:r>
    </w:p>
    <w:p w:rsidR="00B626AC" w:rsidRPr="00FE0BA0" w:rsidRDefault="00B626AC" w:rsidP="00B626AC">
      <w:pPr>
        <w:pStyle w:val="Innehll1"/>
        <w:tabs>
          <w:tab w:val="left" w:pos="285"/>
        </w:tabs>
        <w:rPr>
          <w:sz w:val="24"/>
          <w:szCs w:val="24"/>
        </w:rPr>
      </w:pPr>
      <w:r w:rsidRPr="00FE0BA0">
        <w:t>9</w:t>
      </w:r>
      <w:r w:rsidRPr="00FE0BA0">
        <w:rPr>
          <w:sz w:val="24"/>
          <w:szCs w:val="24"/>
        </w:rPr>
        <w:tab/>
      </w:r>
      <w:r w:rsidRPr="00FE0BA0">
        <w:t>Sänk skatten på hushållsnära tjänster</w:t>
      </w:r>
      <w:r w:rsidRPr="00FE0BA0">
        <w:tab/>
      </w:r>
      <w:r w:rsidRPr="00FE0BA0">
        <w:fldChar w:fldCharType="begin" w:fldLock="1"/>
      </w:r>
      <w:r w:rsidRPr="00FE0BA0">
        <w:instrText xml:space="preserve"> PAGEREF _Toc118509885 \h </w:instrText>
      </w:r>
      <w:r w:rsidRPr="00FE0BA0">
        <w:fldChar w:fldCharType="separate"/>
      </w:r>
      <w:r w:rsidRPr="00FE0BA0">
        <w:t>20</w:t>
      </w:r>
      <w:r w:rsidRPr="00FE0BA0">
        <w:fldChar w:fldCharType="end"/>
      </w:r>
    </w:p>
    <w:p w:rsidR="009C03DE" w:rsidRPr="00FE0BA0" w:rsidRDefault="0094108E" w:rsidP="00F7535A">
      <w:pPr>
        <w:pStyle w:val="Rubrik1"/>
        <w:pageBreakBefore/>
        <w:spacing w:before="0"/>
      </w:pPr>
      <w:r w:rsidRPr="00FE0BA0">
        <w:fldChar w:fldCharType="end"/>
      </w:r>
      <w:bookmarkStart w:id="10" w:name="_Toc118509837"/>
      <w:r w:rsidR="009C03DE" w:rsidRPr="00FE0BA0">
        <w:t>Förslag till riksdagsbeslut</w:t>
      </w:r>
      <w:bookmarkEnd w:id="5"/>
      <w:bookmarkEnd w:id="6"/>
      <w:bookmarkEnd w:id="7"/>
      <w:bookmarkEnd w:id="8"/>
      <w:bookmarkEnd w:id="9"/>
      <w:bookmarkEnd w:id="10"/>
    </w:p>
    <w:p w:rsidR="009C03DE" w:rsidRPr="00FE0BA0" w:rsidRDefault="009C03DE" w:rsidP="00F17C19">
      <w:pPr>
        <w:pStyle w:val="Hemstlatt"/>
      </w:pPr>
      <w:r w:rsidRPr="00FE0BA0">
        <w:t xml:space="preserve">Riksdagen begär att regeringen återkommer med förslag på ändringar i lagen om allmän försäkring </w:t>
      </w:r>
      <w:r w:rsidR="000D2409" w:rsidRPr="00FE0BA0">
        <w:t xml:space="preserve">och sjuklönelagen </w:t>
      </w:r>
      <w:r w:rsidRPr="00FE0BA0">
        <w:t>i enlighet med vad som anförs i motionen.</w:t>
      </w:r>
    </w:p>
    <w:p w:rsidR="000D2409" w:rsidRPr="00FE0BA0" w:rsidRDefault="000D2409" w:rsidP="00F17C19">
      <w:pPr>
        <w:pStyle w:val="Hemstlatt"/>
      </w:pPr>
      <w:r w:rsidRPr="00FE0BA0">
        <w:t>Riksdagen tillkännager för regeringen som sin mening vad i motionen anförs om rätt för arbetsgivare att begära in sjukintyg från första dagen.</w:t>
      </w:r>
    </w:p>
    <w:p w:rsidR="009C03DE" w:rsidRPr="00FE0BA0" w:rsidRDefault="009C03DE" w:rsidP="00F17C19">
      <w:pPr>
        <w:pStyle w:val="Hemstlatt"/>
      </w:pPr>
      <w:r w:rsidRPr="00FE0BA0">
        <w:t>Riksdagen tillkännager för regeringen som sin mening vad i motionen anförs om försäkringsläkare.</w:t>
      </w:r>
    </w:p>
    <w:p w:rsidR="009C03DE" w:rsidRPr="00FE0BA0" w:rsidRDefault="009C03DE" w:rsidP="00F17C19">
      <w:pPr>
        <w:pStyle w:val="Hemstlatt"/>
      </w:pPr>
      <w:r w:rsidRPr="00FE0BA0">
        <w:t>Riksdagen tillkännager för regeringen som sin mening vad i motionen anförs om en nationell vårdgaranti.</w:t>
      </w:r>
      <w:r w:rsidR="00F7535A" w:rsidRPr="00FE0BA0">
        <w:rPr>
          <w:vertAlign w:val="superscript"/>
        </w:rPr>
        <w:t>1</w:t>
      </w:r>
    </w:p>
    <w:p w:rsidR="009C03DE" w:rsidRPr="00FE0BA0" w:rsidRDefault="009C03DE" w:rsidP="00F17C19">
      <w:pPr>
        <w:pStyle w:val="Hemstlatt"/>
      </w:pPr>
      <w:r w:rsidRPr="00FE0BA0">
        <w:t>Riksdagen tillkännager för regeringen som sin mening vad i motionen anförs om att företagsläkare bör få bedriva sjukvård.</w:t>
      </w:r>
      <w:r w:rsidR="00F7535A" w:rsidRPr="00FE0BA0">
        <w:rPr>
          <w:vertAlign w:val="superscript"/>
        </w:rPr>
        <w:t>2</w:t>
      </w:r>
    </w:p>
    <w:p w:rsidR="009C03DE" w:rsidRPr="00FE0BA0" w:rsidRDefault="009C03DE" w:rsidP="00F17C19">
      <w:pPr>
        <w:pStyle w:val="Hemstlatt"/>
      </w:pPr>
      <w:r w:rsidRPr="00FE0BA0">
        <w:t>Riksdagen tillkännager för regeringen som sin mening vad i motionen anförs om förtydligad ansvarsfördelning för rehabilitering</w:t>
      </w:r>
      <w:r w:rsidR="00B42250" w:rsidRPr="00FE0BA0">
        <w:t>.</w:t>
      </w:r>
    </w:p>
    <w:p w:rsidR="003101B9" w:rsidRPr="00FE0BA0" w:rsidRDefault="00E02466" w:rsidP="00F17C19">
      <w:pPr>
        <w:pStyle w:val="Hemstlatt"/>
      </w:pPr>
      <w:r w:rsidRPr="00FE0BA0">
        <w:t>Riksdagen tillkännager för regeringen som sin mening vad i motionen anförs om tidigare kontroll av arbetsförmågan i sjukförsäkringen.</w:t>
      </w:r>
    </w:p>
    <w:p w:rsidR="00506AB2" w:rsidRPr="00FE0BA0" w:rsidRDefault="00E02466" w:rsidP="00F17C19">
      <w:pPr>
        <w:pStyle w:val="Hemstlatt"/>
      </w:pPr>
      <w:r w:rsidRPr="00FE0BA0">
        <w:t>Riksdagen beslutar om ett ökat undersökningsansvar för Försäkringska</w:t>
      </w:r>
      <w:r w:rsidRPr="00FE0BA0">
        <w:t>s</w:t>
      </w:r>
      <w:r w:rsidRPr="00FE0BA0">
        <w:t>san och Skatteverket i enlighet med vad som anförs i motionen.</w:t>
      </w:r>
    </w:p>
    <w:p w:rsidR="009C03DE" w:rsidRPr="00FE0BA0" w:rsidRDefault="009C03DE" w:rsidP="00F17C19">
      <w:pPr>
        <w:pStyle w:val="Hemstlatt"/>
      </w:pPr>
      <w:r w:rsidRPr="00FE0BA0">
        <w:t xml:space="preserve">Riksdagen tillkännager för regeringen som sin mening vad i motionen anförs om </w:t>
      </w:r>
      <w:r w:rsidR="00E02466" w:rsidRPr="00FE0BA0">
        <w:t xml:space="preserve">ökad självrisk och </w:t>
      </w:r>
      <w:r w:rsidRPr="00FE0BA0">
        <w:t>sänkt ersättning i sjukförsäkringen.</w:t>
      </w:r>
    </w:p>
    <w:p w:rsidR="003101B9" w:rsidRPr="00FE0BA0" w:rsidRDefault="0049495C" w:rsidP="00F17C19">
      <w:pPr>
        <w:pStyle w:val="Hemstlatt"/>
      </w:pPr>
      <w:r w:rsidRPr="00FE0BA0">
        <w:t>Riksdagen tillkännager för regeringen som sin mening vad i motionen anförs om att förtidspensionering ska</w:t>
      </w:r>
      <w:r w:rsidR="00F7535A" w:rsidRPr="00FE0BA0">
        <w:t>ll</w:t>
      </w:r>
      <w:r w:rsidRPr="00FE0BA0">
        <w:t xml:space="preserve"> ske genom tjänstemannabeslut.</w:t>
      </w:r>
    </w:p>
    <w:p w:rsidR="003101B9" w:rsidRPr="00FE0BA0" w:rsidRDefault="0049495C" w:rsidP="00F17C19">
      <w:pPr>
        <w:pStyle w:val="Hemstlatt"/>
      </w:pPr>
      <w:r w:rsidRPr="00FE0BA0">
        <w:t>Riksdagen tillkännager för regeringen som sin mening vad i motionen anförs om sänkt ersättning i förtidspensionen.</w:t>
      </w:r>
    </w:p>
    <w:p w:rsidR="003101B9" w:rsidRPr="00FE0BA0" w:rsidRDefault="0049495C" w:rsidP="00F17C19">
      <w:pPr>
        <w:pStyle w:val="Hemstlatt"/>
      </w:pPr>
      <w:r w:rsidRPr="00FE0BA0">
        <w:t>Riksdagen tillkännager för regeringen som sin mening vad i motionen anförs om en regelbunden omprövning av förtidspensionen.</w:t>
      </w:r>
    </w:p>
    <w:p w:rsidR="003101B9" w:rsidRPr="00FE0BA0" w:rsidRDefault="0049495C" w:rsidP="00F17C19">
      <w:pPr>
        <w:pStyle w:val="Hemstlatt"/>
      </w:pPr>
      <w:r w:rsidRPr="00FE0BA0">
        <w:t>Riksdagen tillkännager för regeringen som sin mening vad i motionen anförs om nystartsjobb för långtidssjukskrivna och förtidspensionerade.</w:t>
      </w:r>
    </w:p>
    <w:p w:rsidR="009C03DE" w:rsidRPr="00FE0BA0" w:rsidRDefault="009C03DE" w:rsidP="00F17C19">
      <w:pPr>
        <w:pStyle w:val="Hemstlatt"/>
      </w:pPr>
      <w:r w:rsidRPr="00FE0BA0">
        <w:t xml:space="preserve">Riksdagen tillkännager för regeringen som sin mening vad i motionen anförs om </w:t>
      </w:r>
      <w:r w:rsidR="0049495C" w:rsidRPr="00FE0BA0">
        <w:t>slopad regel om dubbla turordningsår i lagen om anställ</w:t>
      </w:r>
      <w:r w:rsidR="00B626AC" w:rsidRPr="00FE0BA0">
        <w:softHyphen/>
      </w:r>
      <w:r w:rsidR="0049495C" w:rsidRPr="00FE0BA0">
        <w:t>ningsskydd</w:t>
      </w:r>
      <w:r w:rsidRPr="00FE0BA0">
        <w:t>.</w:t>
      </w:r>
      <w:r w:rsidR="00F7535A" w:rsidRPr="00FE0BA0">
        <w:rPr>
          <w:vertAlign w:val="superscript"/>
        </w:rPr>
        <w:t>2</w:t>
      </w:r>
    </w:p>
    <w:p w:rsidR="009C03DE" w:rsidRPr="00FE0BA0" w:rsidRDefault="003101B9" w:rsidP="00F17C19">
      <w:pPr>
        <w:pStyle w:val="Hemstlatt"/>
      </w:pPr>
      <w:r w:rsidRPr="00FE0BA0">
        <w:t>Riksdagen tillkännager för regeringen som sin mening vad i motionen anförs om uppmuntr</w:t>
      </w:r>
      <w:r w:rsidR="003D6610" w:rsidRPr="00FE0BA0">
        <w:t>an</w:t>
      </w:r>
      <w:r w:rsidRPr="00FE0BA0">
        <w:t xml:space="preserve"> av arbetsförmedlare och försäkringskassepers</w:t>
      </w:r>
      <w:r w:rsidRPr="00FE0BA0">
        <w:t>o</w:t>
      </w:r>
      <w:r w:rsidRPr="00FE0BA0">
        <w:t>nal.</w:t>
      </w:r>
      <w:r w:rsidR="00F7535A" w:rsidRPr="00FE0BA0">
        <w:rPr>
          <w:vertAlign w:val="superscript"/>
        </w:rPr>
        <w:t>2</w:t>
      </w:r>
    </w:p>
    <w:p w:rsidR="00F7535A" w:rsidRPr="00FE0BA0" w:rsidRDefault="003101B9" w:rsidP="00F7535A">
      <w:pPr>
        <w:pStyle w:val="Hemstlatt"/>
      </w:pPr>
      <w:r w:rsidRPr="00FE0BA0">
        <w:t>Riksdagen tillkännager för regeringen som sin mening vad i motionen anförs om sänkt skatt på hushållsnära tjänster.</w:t>
      </w:r>
      <w:r w:rsidR="00F7535A" w:rsidRPr="00FE0BA0">
        <w:rPr>
          <w:vertAlign w:val="superscript"/>
        </w:rPr>
        <w:t>3</w:t>
      </w:r>
    </w:p>
    <w:p w:rsidR="00E80E65" w:rsidRPr="00FE0BA0" w:rsidRDefault="00E80E65" w:rsidP="00F7535A">
      <w:pPr>
        <w:spacing w:line="240" w:lineRule="exact"/>
        <w:rPr>
          <w:vertAlign w:val="superscript"/>
        </w:rPr>
      </w:pPr>
    </w:p>
    <w:p w:rsidR="00E80E65" w:rsidRPr="00FE0BA0" w:rsidRDefault="00E80E65" w:rsidP="00F7535A">
      <w:pPr>
        <w:spacing w:line="240" w:lineRule="exact"/>
        <w:rPr>
          <w:vertAlign w:val="superscript"/>
        </w:rPr>
      </w:pPr>
    </w:p>
    <w:p w:rsidR="00E80E65" w:rsidRPr="00FE0BA0" w:rsidRDefault="00E80E65" w:rsidP="00F7535A">
      <w:pPr>
        <w:spacing w:line="240" w:lineRule="exact"/>
        <w:rPr>
          <w:vertAlign w:val="superscript"/>
        </w:rPr>
      </w:pPr>
    </w:p>
    <w:p w:rsidR="00E80E65" w:rsidRPr="00FE0BA0" w:rsidRDefault="00E80E65" w:rsidP="00F7535A">
      <w:pPr>
        <w:spacing w:line="240" w:lineRule="exact"/>
        <w:rPr>
          <w:vertAlign w:val="superscript"/>
        </w:rPr>
      </w:pPr>
    </w:p>
    <w:p w:rsidR="00F7535A" w:rsidRPr="00FE0BA0" w:rsidRDefault="00F7535A" w:rsidP="00F7535A">
      <w:pPr>
        <w:spacing w:line="240" w:lineRule="exact"/>
      </w:pPr>
      <w:r w:rsidRPr="00FE0BA0">
        <w:rPr>
          <w:vertAlign w:val="superscript"/>
        </w:rPr>
        <w:t>1</w:t>
      </w:r>
      <w:r w:rsidRPr="00FE0BA0">
        <w:t xml:space="preserve"> </w:t>
      </w:r>
      <w:r w:rsidRPr="00FE0BA0">
        <w:rPr>
          <w:sz w:val="16"/>
          <w:szCs w:val="16"/>
        </w:rPr>
        <w:t>Yrkande 4 hänvisat till SoU.</w:t>
      </w:r>
    </w:p>
    <w:p w:rsidR="00F7535A" w:rsidRPr="00FE0BA0" w:rsidRDefault="00F7535A" w:rsidP="007F726F">
      <w:pPr>
        <w:pStyle w:val="Normaltindrag"/>
        <w:spacing w:line="240" w:lineRule="exact"/>
        <w:ind w:firstLine="0"/>
        <w:rPr>
          <w:sz w:val="16"/>
          <w:szCs w:val="16"/>
        </w:rPr>
      </w:pPr>
      <w:r w:rsidRPr="00FE0BA0">
        <w:rPr>
          <w:vertAlign w:val="superscript"/>
        </w:rPr>
        <w:t>2</w:t>
      </w:r>
      <w:r w:rsidRPr="00FE0BA0">
        <w:t xml:space="preserve"> </w:t>
      </w:r>
      <w:r w:rsidRPr="00FE0BA0">
        <w:rPr>
          <w:sz w:val="16"/>
          <w:szCs w:val="16"/>
        </w:rPr>
        <w:t>Yrkandena 5, 14 och 15 hänvisade till AU.</w:t>
      </w:r>
    </w:p>
    <w:p w:rsidR="00F7535A" w:rsidRPr="00FE0BA0" w:rsidRDefault="00F7535A" w:rsidP="007F726F">
      <w:pPr>
        <w:pStyle w:val="Normaltindrag"/>
        <w:spacing w:line="240" w:lineRule="exact"/>
        <w:ind w:firstLine="0"/>
        <w:rPr>
          <w:sz w:val="16"/>
          <w:szCs w:val="16"/>
        </w:rPr>
      </w:pPr>
      <w:r w:rsidRPr="00FE0BA0">
        <w:rPr>
          <w:vertAlign w:val="superscript"/>
        </w:rPr>
        <w:t>3</w:t>
      </w:r>
      <w:r w:rsidRPr="00FE0BA0">
        <w:t xml:space="preserve"> </w:t>
      </w:r>
      <w:r w:rsidRPr="00FE0BA0">
        <w:rPr>
          <w:sz w:val="16"/>
          <w:szCs w:val="16"/>
        </w:rPr>
        <w:t>Yrkande 16 hänvisat till SkU.</w:t>
      </w:r>
    </w:p>
    <w:p w:rsidR="009C03DE" w:rsidRPr="00FE0BA0" w:rsidRDefault="009C03DE" w:rsidP="007F726F">
      <w:pPr>
        <w:pStyle w:val="Rubrik1"/>
        <w:pageBreakBefore/>
        <w:spacing w:before="0"/>
      </w:pPr>
      <w:bookmarkStart w:id="11" w:name="_Toc115515911"/>
      <w:bookmarkStart w:id="12" w:name="_Toc116202492"/>
      <w:bookmarkStart w:id="13" w:name="_Toc116213866"/>
      <w:bookmarkStart w:id="14" w:name="_Toc116214087"/>
      <w:bookmarkStart w:id="15" w:name="_Toc116214324"/>
      <w:bookmarkStart w:id="16" w:name="_Toc118509838"/>
      <w:r w:rsidRPr="00FE0BA0">
        <w:t>Inledning</w:t>
      </w:r>
      <w:bookmarkEnd w:id="0"/>
      <w:bookmarkEnd w:id="11"/>
      <w:bookmarkEnd w:id="12"/>
      <w:bookmarkEnd w:id="13"/>
      <w:bookmarkEnd w:id="14"/>
      <w:bookmarkEnd w:id="15"/>
      <w:bookmarkEnd w:id="16"/>
    </w:p>
    <w:p w:rsidR="009C03DE" w:rsidRPr="00FE0BA0" w:rsidRDefault="009C03DE" w:rsidP="00B47A29">
      <w:pPr>
        <w:pStyle w:val="Rubrik2"/>
        <w:spacing w:before="120"/>
      </w:pPr>
      <w:bookmarkStart w:id="17" w:name="_Toc115515912"/>
      <w:bookmarkStart w:id="18" w:name="_Toc116202493"/>
      <w:bookmarkStart w:id="19" w:name="_Toc116213867"/>
      <w:bookmarkStart w:id="20" w:name="_Toc116214088"/>
      <w:bookmarkStart w:id="21" w:name="_Toc116214325"/>
      <w:bookmarkStart w:id="22" w:name="_Toc118509839"/>
      <w:r w:rsidRPr="00FE0BA0">
        <w:t>Utgångspunkter</w:t>
      </w:r>
      <w:bookmarkEnd w:id="17"/>
      <w:bookmarkEnd w:id="18"/>
      <w:bookmarkEnd w:id="19"/>
      <w:bookmarkEnd w:id="20"/>
      <w:bookmarkEnd w:id="21"/>
      <w:bookmarkEnd w:id="22"/>
      <w:r w:rsidRPr="00FE0BA0">
        <w:t xml:space="preserve"> </w:t>
      </w:r>
    </w:p>
    <w:p w:rsidR="009C03DE" w:rsidRPr="00FE0BA0" w:rsidRDefault="009C03DE" w:rsidP="00B47A29">
      <w:r w:rsidRPr="00FE0BA0">
        <w:t>Sverige står inför stora demografiska förändringar innebärande att</w:t>
      </w:r>
      <w:r w:rsidR="00B47A29" w:rsidRPr="00FE0BA0">
        <w:t xml:space="preserve"> andelen i yrkesaktiv ålder (20–</w:t>
      </w:r>
      <w:r w:rsidRPr="00FE0BA0">
        <w:t xml:space="preserve">64 år) kommer att minska dramatiskt ungefär </w:t>
      </w:r>
      <w:r w:rsidR="00ED39FC" w:rsidRPr="00FE0BA0">
        <w:t>30</w:t>
      </w:r>
      <w:r w:rsidRPr="00FE0BA0">
        <w:t xml:space="preserve"> år framåt</w:t>
      </w:r>
      <w:r w:rsidR="00C03B72" w:rsidRPr="00FE0BA0">
        <w:t xml:space="preserve"> i tiden</w:t>
      </w:r>
      <w:r w:rsidRPr="00FE0BA0">
        <w:t>. Därför behövs förän</w:t>
      </w:r>
      <w:r w:rsidRPr="00FE0BA0">
        <w:t>d</w:t>
      </w:r>
      <w:r w:rsidRPr="00FE0BA0">
        <w:t>ringar av systemen som leder till att fler arbetar och till att de som har jobb arbetar mer och längre. Vi lägger i denna motion fram förslag med målet att minska sjukskrivningarna och förtids</w:t>
      </w:r>
      <w:r w:rsidR="006E7D9A" w:rsidRPr="00FE0BA0">
        <w:t>pe</w:t>
      </w:r>
      <w:r w:rsidR="006E7D9A" w:rsidRPr="00FE0BA0">
        <w:t>n</w:t>
      </w:r>
      <w:r w:rsidR="006E7D9A" w:rsidRPr="00FE0BA0">
        <w:t>sionerna och därmed höja den faktiska pensionsåldern</w:t>
      </w:r>
      <w:r w:rsidRPr="00FE0BA0">
        <w:t xml:space="preserve">. </w:t>
      </w:r>
    </w:p>
    <w:p w:rsidR="009C03DE" w:rsidRPr="00FE0BA0" w:rsidRDefault="009C03DE" w:rsidP="00FC69DB">
      <w:pPr>
        <w:pStyle w:val="Normaltindrag"/>
      </w:pPr>
      <w:r w:rsidRPr="00FE0BA0">
        <w:t xml:space="preserve">Att ungefär </w:t>
      </w:r>
      <w:r w:rsidR="00200598" w:rsidRPr="00FE0BA0">
        <w:t>800 000</w:t>
      </w:r>
      <w:r w:rsidRPr="00FE0BA0">
        <w:t xml:space="preserve"> människor i arbetsför ålder – närmar</w:t>
      </w:r>
      <w:r w:rsidR="00B47A29" w:rsidRPr="00FE0BA0">
        <w:t>e en femtedel av arbetskraften –</w:t>
      </w:r>
      <w:r w:rsidRPr="00FE0BA0">
        <w:t xml:space="preserve"> är sjukskrivna eller förtidspensionerade är ett allvarligt pr</w:t>
      </w:r>
      <w:r w:rsidRPr="00FE0BA0">
        <w:t>o</w:t>
      </w:r>
      <w:r w:rsidRPr="00FE0BA0">
        <w:t>blem både därför att många av dessa människor enligt egen utsago har arbet</w:t>
      </w:r>
      <w:r w:rsidRPr="00FE0BA0">
        <w:t>s</w:t>
      </w:r>
      <w:r w:rsidRPr="00FE0BA0">
        <w:t>förmåga kvar och skulle kunna göra nytta i ett arbete och därför att det kostar skattebetalarna mycket pengar. Vårt mål har därför varit att föreslå åtgärder som både leder till att fler människor kommer tillbaka till arbetslivet och minskar socialförsäkringssystemens utgi</w:t>
      </w:r>
      <w:r w:rsidRPr="00FE0BA0">
        <w:t>f</w:t>
      </w:r>
      <w:r w:rsidRPr="00FE0BA0">
        <w:t xml:space="preserve">ter. </w:t>
      </w:r>
    </w:p>
    <w:p w:rsidR="009C03DE" w:rsidRPr="00FE0BA0" w:rsidRDefault="009C03DE" w:rsidP="009C03DE">
      <w:pPr>
        <w:pStyle w:val="Normaltindrag"/>
      </w:pPr>
      <w:r w:rsidRPr="00FE0BA0">
        <w:t>För många människor lönar det sig knappast att arbeta, jämfört med att inte arbeta. Enligt regeringens senaste långtidsutredning är skillnaden i disponibel inkomst om man lyckas ta sig tillbaka till ett arbete efter en läng</w:t>
      </w:r>
      <w:r w:rsidR="00B47A29" w:rsidRPr="00FE0BA0">
        <w:t>re tids sju</w:t>
      </w:r>
      <w:r w:rsidR="00B47A29" w:rsidRPr="00FE0BA0">
        <w:t>k</w:t>
      </w:r>
      <w:r w:rsidR="00B47A29" w:rsidRPr="00FE0BA0">
        <w:t>dom mindre än 10</w:t>
      </w:r>
      <w:r w:rsidRPr="00FE0BA0">
        <w:t xml:space="preserve"> procent för var tredje individ (Bilaga 14 till LU 2003/04). Då har man </w:t>
      </w:r>
      <w:r w:rsidRPr="00FE0BA0">
        <w:rPr>
          <w:i/>
        </w:rPr>
        <w:t>inte</w:t>
      </w:r>
      <w:r w:rsidRPr="00FE0BA0">
        <w:t xml:space="preserve"> tagit hänsyn till avtalsförsäkringar och till att levnadso</w:t>
      </w:r>
      <w:r w:rsidRPr="00FE0BA0">
        <w:t>m</w:t>
      </w:r>
      <w:r w:rsidRPr="00FE0BA0">
        <w:t>kostnaderna normalt sett är högre om man arbetar än om man inte gör det. Om arbetsutbudet ska</w:t>
      </w:r>
      <w:r w:rsidR="00330D4D" w:rsidRPr="00FE0BA0">
        <w:t>ll</w:t>
      </w:r>
      <w:r w:rsidRPr="00FE0BA0">
        <w:t xml:space="preserve"> öka på arbetsmarknaden måste skillnaderna i ekon</w:t>
      </w:r>
      <w:r w:rsidRPr="00FE0BA0">
        <w:t>o</w:t>
      </w:r>
      <w:r w:rsidRPr="00FE0BA0">
        <w:t>misk ersättning öka mellan dem som arbetar och dem som inte arbetar. Det måste helt enkelt löna sig bättre att arbeta. Vi vill öka drivkrafterna att arbeta genom att sänka skatten för dem som arbetar.</w:t>
      </w:r>
    </w:p>
    <w:p w:rsidR="009C03DE" w:rsidRPr="00FE0BA0" w:rsidRDefault="009C03DE" w:rsidP="009C03DE">
      <w:pPr>
        <w:pStyle w:val="Normaltindrag"/>
      </w:pPr>
      <w:r w:rsidRPr="00FE0BA0">
        <w:t>En orsak till den höga sjukfrånvaron i Sverige är den dåliga rörligheten på arbetsmar</w:t>
      </w:r>
      <w:r w:rsidRPr="00FE0BA0">
        <w:t>k</w:t>
      </w:r>
      <w:r w:rsidRPr="00FE0BA0">
        <w:t>naden. Det är svårt att lämna ett arbete som man inte är förmögen att klara, trots att a</w:t>
      </w:r>
      <w:r w:rsidRPr="00FE0BA0">
        <w:t>r</w:t>
      </w:r>
      <w:r w:rsidRPr="00FE0BA0">
        <w:t>betsförmågan i annan sysselsättning skulle kunna vara god. Människor låses in på arb</w:t>
      </w:r>
      <w:r w:rsidRPr="00FE0BA0">
        <w:t>e</w:t>
      </w:r>
      <w:r w:rsidRPr="00FE0BA0">
        <w:t>ten som de inte trivs i och som gör dem sjuka. Därtill gör systemen det riskfyllt för en arbetsgivare att anställa någon som varit länge på ett jobb eller som varit långtidssjukskriven. Vi föreslår förän</w:t>
      </w:r>
      <w:r w:rsidRPr="00FE0BA0">
        <w:t>d</w:t>
      </w:r>
      <w:r w:rsidRPr="00FE0BA0">
        <w:t>ringar som ska</w:t>
      </w:r>
      <w:r w:rsidR="00DD012F" w:rsidRPr="00FE0BA0">
        <w:t>ll</w:t>
      </w:r>
      <w:r w:rsidRPr="00FE0BA0">
        <w:t xml:space="preserve"> göra det lättare för individen att byta jobb och mer fördela</w:t>
      </w:r>
      <w:r w:rsidRPr="00FE0BA0">
        <w:t>k</w:t>
      </w:r>
      <w:r w:rsidRPr="00FE0BA0">
        <w:t>tigt för arbetsgivare att anställa mä</w:t>
      </w:r>
      <w:r w:rsidRPr="00FE0BA0">
        <w:t>n</w:t>
      </w:r>
      <w:r w:rsidRPr="00FE0BA0">
        <w:t xml:space="preserve">niskor som av olika anledningar hamnat långt bort från arbetsmarknaden. </w:t>
      </w:r>
    </w:p>
    <w:p w:rsidR="009C03DE" w:rsidRPr="00FE0BA0" w:rsidRDefault="009C03DE" w:rsidP="00FC69DB">
      <w:pPr>
        <w:pStyle w:val="Rubrik2"/>
      </w:pPr>
      <w:bookmarkStart w:id="23" w:name="_Toc67729313"/>
      <w:bookmarkStart w:id="24" w:name="_Toc115515913"/>
      <w:bookmarkStart w:id="25" w:name="_Toc116202494"/>
      <w:bookmarkStart w:id="26" w:name="_Toc116213868"/>
      <w:bookmarkStart w:id="27" w:name="_Toc116214089"/>
      <w:bookmarkStart w:id="28" w:name="_Toc116214326"/>
      <w:bookmarkStart w:id="29" w:name="_Toc118509840"/>
      <w:r w:rsidRPr="00FE0BA0">
        <w:t>Utvecklingen det senaste året</w:t>
      </w:r>
      <w:bookmarkEnd w:id="23"/>
      <w:bookmarkEnd w:id="24"/>
      <w:bookmarkEnd w:id="25"/>
      <w:bookmarkEnd w:id="26"/>
      <w:bookmarkEnd w:id="27"/>
      <w:bookmarkEnd w:id="28"/>
      <w:bookmarkEnd w:id="29"/>
      <w:r w:rsidRPr="00FE0BA0">
        <w:t xml:space="preserve"> </w:t>
      </w:r>
    </w:p>
    <w:p w:rsidR="009C03DE" w:rsidRPr="00FE0BA0" w:rsidRDefault="009C03DE" w:rsidP="00B47A29">
      <w:r w:rsidRPr="00FE0BA0">
        <w:t>I årsredovisningen för 2004 konstaterar Riksförsäkringsverket att frånvaron på grund av ohälsa minskar något men att sjukersättning och aktivitetsersät</w:t>
      </w:r>
      <w:r w:rsidRPr="00FE0BA0">
        <w:t>t</w:t>
      </w:r>
      <w:r w:rsidRPr="00FE0BA0">
        <w:t>ning ökar på ett oroväckande sätt.</w:t>
      </w:r>
    </w:p>
    <w:p w:rsidR="009C03DE" w:rsidRPr="00FE0BA0" w:rsidRDefault="009C03DE" w:rsidP="00B90F9F">
      <w:pPr>
        <w:pStyle w:val="Normaltindrag"/>
      </w:pPr>
      <w:r w:rsidRPr="00FE0BA0">
        <w:t>I budgetpropositionen för 2006 gör regeringen bedömningen att kostn</w:t>
      </w:r>
      <w:r w:rsidRPr="00FE0BA0">
        <w:t>a</w:t>
      </w:r>
      <w:r w:rsidRPr="00FE0BA0">
        <w:t>derna över anslaget sjukpenning och rehabilitering ska</w:t>
      </w:r>
      <w:r w:rsidR="007B30A9" w:rsidRPr="00FE0BA0">
        <w:t>ll</w:t>
      </w:r>
      <w:r w:rsidRPr="00FE0BA0">
        <w:t xml:space="preserve"> minska från 44 mdr kr 2004 till 38 mdr kr 2006 för att däreft</w:t>
      </w:r>
      <w:r w:rsidR="00B47A29" w:rsidRPr="00FE0BA0">
        <w:t>er öka igen till 42 mdr kr 2008</w:t>
      </w:r>
      <w:r w:rsidRPr="00FE0BA0">
        <w:t>. Kos</w:t>
      </w:r>
      <w:r w:rsidRPr="00FE0BA0">
        <w:t>t</w:t>
      </w:r>
      <w:r w:rsidRPr="00FE0BA0">
        <w:t>naden över anslaget aktivitets- och sjukersättning (f.d. förtidspension) berä</w:t>
      </w:r>
      <w:r w:rsidRPr="00FE0BA0">
        <w:t>k</w:t>
      </w:r>
      <w:r w:rsidRPr="00FE0BA0">
        <w:t xml:space="preserve">nas öka från 64 mdr kr 2004 till 75 mdr kr 2006 och 80 mdr kr 2008, </w:t>
      </w:r>
      <w:r w:rsidR="00161C39" w:rsidRPr="00FE0BA0">
        <w:t>dvs.</w:t>
      </w:r>
      <w:r w:rsidRPr="00FE0BA0">
        <w:t xml:space="preserve"> med 25 procent på fyra år. Minskade kostnader för sjukskrivningar äts mer än väl upp av ökade kostnader för förtidspensioner. Förtidspension innebär till skillnad från sjukskrivning dessutom nästan alltid en permanent utslagning från arbetslivet för den enskilde och därmed en permanent kostnad för skatt</w:t>
      </w:r>
      <w:r w:rsidRPr="00FE0BA0">
        <w:t>e</w:t>
      </w:r>
      <w:r w:rsidRPr="00FE0BA0">
        <w:t>betalarna.</w:t>
      </w:r>
    </w:p>
    <w:p w:rsidR="009C03DE" w:rsidRPr="00FE0BA0" w:rsidRDefault="009C03DE" w:rsidP="009C03DE">
      <w:pPr>
        <w:pStyle w:val="Rubrik1"/>
      </w:pPr>
      <w:bookmarkStart w:id="30" w:name="_Toc36618093"/>
      <w:bookmarkStart w:id="31" w:name="_Toc36618143"/>
      <w:bookmarkStart w:id="32" w:name="_Toc36618181"/>
      <w:bookmarkStart w:id="33" w:name="_Toc36618219"/>
      <w:bookmarkStart w:id="34" w:name="_Toc37133076"/>
      <w:bookmarkStart w:id="35" w:name="_Toc52866267"/>
      <w:bookmarkStart w:id="36" w:name="_Toc115515914"/>
      <w:bookmarkStart w:id="37" w:name="_Toc116202495"/>
      <w:bookmarkStart w:id="38" w:name="_Toc116213869"/>
      <w:bookmarkStart w:id="39" w:name="_Toc116214090"/>
      <w:bookmarkStart w:id="40" w:name="_Toc116214327"/>
      <w:bookmarkStart w:id="41" w:name="_Toc118509841"/>
      <w:r w:rsidRPr="00FE0BA0">
        <w:t>Vad beror den ökade frånvaron på?</w:t>
      </w:r>
      <w:bookmarkEnd w:id="30"/>
      <w:bookmarkEnd w:id="31"/>
      <w:bookmarkEnd w:id="32"/>
      <w:bookmarkEnd w:id="33"/>
      <w:bookmarkEnd w:id="34"/>
      <w:bookmarkEnd w:id="35"/>
      <w:bookmarkEnd w:id="36"/>
      <w:bookmarkEnd w:id="37"/>
      <w:bookmarkEnd w:id="38"/>
      <w:bookmarkEnd w:id="39"/>
      <w:bookmarkEnd w:id="40"/>
      <w:bookmarkEnd w:id="41"/>
    </w:p>
    <w:p w:rsidR="009C03DE" w:rsidRPr="00FE0BA0" w:rsidRDefault="009C03DE" w:rsidP="00B47A29">
      <w:bookmarkStart w:id="42" w:name="_Toc36618100"/>
      <w:bookmarkStart w:id="43" w:name="_Toc36618150"/>
      <w:bookmarkStart w:id="44" w:name="_Toc36618188"/>
      <w:bookmarkStart w:id="45" w:name="_Toc36618226"/>
      <w:bookmarkStart w:id="46" w:name="_Toc37133083"/>
      <w:bookmarkStart w:id="47" w:name="_Toc52866274"/>
      <w:r w:rsidRPr="00FE0BA0">
        <w:t>Innan vi går in på orsaker till en ökad frånvaro kan det vara värt att uppmär</w:t>
      </w:r>
      <w:r w:rsidRPr="00FE0BA0">
        <w:t>k</w:t>
      </w:r>
      <w:r w:rsidRPr="00FE0BA0">
        <w:t xml:space="preserve">samma ett par resultat från en </w:t>
      </w:r>
      <w:r w:rsidR="00B47A29" w:rsidRPr="00FE0BA0">
        <w:t>Temo</w:t>
      </w:r>
      <w:r w:rsidR="00161C39" w:rsidRPr="00FE0BA0">
        <w:t>undersökning</w:t>
      </w:r>
      <w:r w:rsidRPr="00FE0BA0">
        <w:t xml:space="preserve"> som genomfördes i se</w:t>
      </w:r>
      <w:r w:rsidRPr="00FE0BA0">
        <w:t>p</w:t>
      </w:r>
      <w:r w:rsidRPr="00FE0BA0">
        <w:t>tember 2005. Där konstateras att endast 2 av 10 tillfrågade företagare säger att Försäkringskassan klarar att kalla till avstämningsmöte inom rekommenderad tid.</w:t>
      </w:r>
    </w:p>
    <w:p w:rsidR="009C03DE" w:rsidRPr="00FE0BA0" w:rsidRDefault="009C03DE" w:rsidP="00B90F9F">
      <w:pPr>
        <w:pStyle w:val="Normaltindrag"/>
      </w:pPr>
      <w:r w:rsidRPr="00FE0BA0">
        <w:t>I undersökningen finns också resultat som tyder på att förtroendet för läk</w:t>
      </w:r>
      <w:r w:rsidRPr="00FE0BA0">
        <w:t>a</w:t>
      </w:r>
      <w:r w:rsidRPr="00FE0BA0">
        <w:t xml:space="preserve">re har sjunkit, att 65 procent av företagen säger att de blivit försiktigare med att anställa samt att en majoritet av företagen anser att sjukskrivningarna orsakas av annat än arbetet. </w:t>
      </w:r>
    </w:p>
    <w:p w:rsidR="009C03DE" w:rsidRPr="00FE0BA0" w:rsidRDefault="009C03DE" w:rsidP="009C03DE">
      <w:pPr>
        <w:pStyle w:val="Normaltindrag"/>
      </w:pPr>
      <w:r w:rsidRPr="00FE0BA0">
        <w:t xml:space="preserve">När det gäller synen på Försäkringskassan visar </w:t>
      </w:r>
      <w:r w:rsidR="00B47A29" w:rsidRPr="00FE0BA0">
        <w:t>Temo</w:t>
      </w:r>
      <w:r w:rsidR="00161C39" w:rsidRPr="00FE0BA0">
        <w:t>undersökningen</w:t>
      </w:r>
      <w:r w:rsidR="00B47A29" w:rsidRPr="00FE0BA0">
        <w:t xml:space="preserve"> att det kundcentrum</w:t>
      </w:r>
      <w:r w:rsidRPr="00FE0BA0">
        <w:t xml:space="preserve"> som inrättats vid årsskiftet inte verkar ha påverkat föret</w:t>
      </w:r>
      <w:r w:rsidRPr="00FE0BA0">
        <w:t>a</w:t>
      </w:r>
      <w:r w:rsidRPr="00FE0BA0">
        <w:t>gens attityd till Försäkringskassan och dess arbete.</w:t>
      </w:r>
    </w:p>
    <w:p w:rsidR="009C03DE" w:rsidRPr="00FE0BA0" w:rsidRDefault="009C03DE" w:rsidP="00FC69DB">
      <w:pPr>
        <w:pStyle w:val="Rubrik2"/>
      </w:pPr>
      <w:bookmarkStart w:id="48" w:name="_Toc115515915"/>
      <w:bookmarkStart w:id="49" w:name="_Toc116202496"/>
      <w:bookmarkStart w:id="50" w:name="_Toc116213870"/>
      <w:bookmarkStart w:id="51" w:name="_Toc116214091"/>
      <w:bookmarkStart w:id="52" w:name="_Toc116214328"/>
      <w:bookmarkStart w:id="53" w:name="_Toc118509842"/>
      <w:r w:rsidRPr="00FE0BA0">
        <w:t>Tillgängligheten till vård och rehabilitering brister</w:t>
      </w:r>
      <w:bookmarkEnd w:id="42"/>
      <w:bookmarkEnd w:id="43"/>
      <w:bookmarkEnd w:id="44"/>
      <w:bookmarkEnd w:id="45"/>
      <w:bookmarkEnd w:id="46"/>
      <w:bookmarkEnd w:id="47"/>
      <w:bookmarkEnd w:id="48"/>
      <w:bookmarkEnd w:id="49"/>
      <w:bookmarkEnd w:id="50"/>
      <w:bookmarkEnd w:id="51"/>
      <w:bookmarkEnd w:id="52"/>
      <w:bookmarkEnd w:id="53"/>
      <w:r w:rsidRPr="00FE0BA0">
        <w:t xml:space="preserve"> </w:t>
      </w:r>
    </w:p>
    <w:p w:rsidR="009C03DE" w:rsidRPr="00FE0BA0" w:rsidRDefault="009C03DE" w:rsidP="005A1C57">
      <w:r w:rsidRPr="00FE0BA0">
        <w:t>Människor ramlar alldeles för lätt mellan stolarna i välfärdsstatens stela s</w:t>
      </w:r>
      <w:r w:rsidRPr="00FE0BA0">
        <w:t>y</w:t>
      </w:r>
      <w:r w:rsidRPr="00FE0BA0">
        <w:t>stem, när myndigheter en efter en konstaterar att just det problem eller den kombination av problem som en människa lider av inte tillhör det egna omr</w:t>
      </w:r>
      <w:r w:rsidRPr="00FE0BA0">
        <w:t>å</w:t>
      </w:r>
      <w:r w:rsidRPr="00FE0BA0">
        <w:t xml:space="preserve">det och börjar ducka för sitt ansvar. Till slut är ingen ansvarig. </w:t>
      </w:r>
    </w:p>
    <w:p w:rsidR="009C03DE" w:rsidRPr="00FE0BA0" w:rsidRDefault="009C03DE" w:rsidP="009C03DE">
      <w:pPr>
        <w:pStyle w:val="Normaltindrag"/>
      </w:pPr>
      <w:r w:rsidRPr="00FE0BA0">
        <w:t>Bristande tillgänglighet till vård och rehabilitering gör att behandling kommer för sent. Människor sjukskrivs först i väntan på operation, sedan för att opereras och sedan för att läka och rehabiliteras. Operation betalas av landstingen, medan sjukskrivning under vänteperioden ersätts av sjukförsä</w:t>
      </w:r>
      <w:r w:rsidRPr="00FE0BA0">
        <w:t>k</w:t>
      </w:r>
      <w:r w:rsidRPr="00FE0BA0">
        <w:t xml:space="preserve">ringen. Därför finns det inga ekonomiska incitament för landstingen att korta operationsköerna. </w:t>
      </w:r>
    </w:p>
    <w:p w:rsidR="009C03DE" w:rsidRPr="00FE0BA0" w:rsidRDefault="009C03DE" w:rsidP="00B90F9F">
      <w:pPr>
        <w:pStyle w:val="Normaltindrag"/>
      </w:pPr>
      <w:r w:rsidRPr="00FE0BA0">
        <w:t xml:space="preserve">Bara var femte långtidssjukskriven får rehabilitering – trots att det finns pengar avsatta för detta. </w:t>
      </w:r>
    </w:p>
    <w:p w:rsidR="009C03DE" w:rsidRPr="00FE0BA0" w:rsidRDefault="009C03DE" w:rsidP="00FC69DB">
      <w:pPr>
        <w:pStyle w:val="Rubrik2"/>
      </w:pPr>
      <w:bookmarkStart w:id="54" w:name="_Toc36618095"/>
      <w:bookmarkStart w:id="55" w:name="_Toc36618145"/>
      <w:bookmarkStart w:id="56" w:name="_Toc36618183"/>
      <w:bookmarkStart w:id="57" w:name="_Toc36618221"/>
      <w:bookmarkStart w:id="58" w:name="_Toc37133078"/>
      <w:bookmarkStart w:id="59" w:name="_Toc52866269"/>
      <w:bookmarkStart w:id="60" w:name="_Toc115515916"/>
      <w:bookmarkStart w:id="61" w:name="_Toc116202497"/>
      <w:bookmarkStart w:id="62" w:name="_Toc116213871"/>
      <w:bookmarkStart w:id="63" w:name="_Toc116214092"/>
      <w:bookmarkStart w:id="64" w:name="_Toc116214329"/>
      <w:bookmarkStart w:id="65" w:name="_Toc118509843"/>
      <w:r w:rsidRPr="00FE0BA0">
        <w:t>Många sjukskrivna har arbetsförmåga</w:t>
      </w:r>
      <w:bookmarkEnd w:id="54"/>
      <w:bookmarkEnd w:id="55"/>
      <w:bookmarkEnd w:id="56"/>
      <w:bookmarkEnd w:id="57"/>
      <w:bookmarkEnd w:id="58"/>
      <w:bookmarkEnd w:id="59"/>
      <w:bookmarkEnd w:id="60"/>
      <w:bookmarkEnd w:id="61"/>
      <w:bookmarkEnd w:id="62"/>
      <w:bookmarkEnd w:id="63"/>
      <w:bookmarkEnd w:id="64"/>
      <w:bookmarkEnd w:id="65"/>
    </w:p>
    <w:p w:rsidR="009C03DE" w:rsidRPr="00FE0BA0" w:rsidRDefault="009C03DE" w:rsidP="005A1C57">
      <w:r w:rsidRPr="00FE0BA0">
        <w:t>Enligt en undersökning från Försäkringskassan (mars 200</w:t>
      </w:r>
      <w:r w:rsidR="00CD1CAD" w:rsidRPr="00FE0BA0">
        <w:t>5</w:t>
      </w:r>
      <w:r w:rsidRPr="00FE0BA0">
        <w:t>) så anser 60 pr</w:t>
      </w:r>
      <w:r w:rsidRPr="00FE0BA0">
        <w:t>o</w:t>
      </w:r>
      <w:r w:rsidRPr="00FE0BA0">
        <w:t>cent av de sjukskrivna själva att de skulle kunna arbeta, åtminstone en del av sin normala arbetstid, om de själva kunde bestämma över sin situation på arbetsplatsen. Av dem som är sjukskrivna på heltid säger 32 procent i studien att de vill arbeta deltid med tanke på sin arbetsförmåga. Det visar sig också att många sjukskrivna, 39 procent, uppger att de i väntan på utredning, speci</w:t>
      </w:r>
      <w:r w:rsidRPr="00FE0BA0">
        <w:t>a</w:t>
      </w:r>
      <w:r w:rsidRPr="00FE0BA0">
        <w:t xml:space="preserve">listbesök eller annan behandling i sjukvården skulle kunna arbeta, åtminstone deltid, om arbetssituationen anpassades efter arbetsförmågan. </w:t>
      </w:r>
    </w:p>
    <w:p w:rsidR="009C03DE" w:rsidRPr="00FE0BA0" w:rsidRDefault="009C03DE" w:rsidP="00FC69DB">
      <w:pPr>
        <w:pStyle w:val="Rubrik2"/>
        <w:rPr>
          <w:snapToGrid w:val="0"/>
        </w:rPr>
      </w:pPr>
      <w:bookmarkStart w:id="66" w:name="_Toc36618097"/>
      <w:bookmarkStart w:id="67" w:name="_Toc36618147"/>
      <w:bookmarkStart w:id="68" w:name="_Toc36618185"/>
      <w:bookmarkStart w:id="69" w:name="_Toc36618223"/>
      <w:bookmarkStart w:id="70" w:name="_Toc37133080"/>
      <w:bookmarkStart w:id="71" w:name="_Toc52866271"/>
      <w:bookmarkStart w:id="72" w:name="_Toc115515917"/>
      <w:bookmarkStart w:id="73" w:name="_Toc116202498"/>
      <w:bookmarkStart w:id="74" w:name="_Toc116213872"/>
      <w:bookmarkStart w:id="75" w:name="_Toc116214093"/>
      <w:bookmarkStart w:id="76" w:name="_Toc116214330"/>
      <w:bookmarkStart w:id="77" w:name="_Toc118509844"/>
      <w:r w:rsidRPr="00FE0BA0">
        <w:rPr>
          <w:snapToGrid w:val="0"/>
        </w:rPr>
        <w:t>Landstingen och kommunerna är ofta sämre arbetsgivare</w:t>
      </w:r>
      <w:bookmarkEnd w:id="72"/>
      <w:bookmarkEnd w:id="73"/>
      <w:bookmarkEnd w:id="74"/>
      <w:bookmarkEnd w:id="75"/>
      <w:bookmarkEnd w:id="76"/>
      <w:bookmarkEnd w:id="77"/>
      <w:r w:rsidRPr="00FE0BA0">
        <w:rPr>
          <w:snapToGrid w:val="0"/>
        </w:rPr>
        <w:t xml:space="preserve"> </w:t>
      </w:r>
      <w:bookmarkEnd w:id="66"/>
      <w:bookmarkEnd w:id="67"/>
      <w:bookmarkEnd w:id="68"/>
      <w:bookmarkEnd w:id="69"/>
      <w:bookmarkEnd w:id="70"/>
      <w:bookmarkEnd w:id="71"/>
    </w:p>
    <w:p w:rsidR="009C03DE" w:rsidRPr="00FE0BA0" w:rsidRDefault="009C03DE" w:rsidP="005A1C57">
      <w:pPr>
        <w:rPr>
          <w:snapToGrid w:val="0"/>
        </w:rPr>
      </w:pPr>
      <w:r w:rsidRPr="00FE0BA0">
        <w:rPr>
          <w:snapToGrid w:val="0"/>
        </w:rPr>
        <w:t>Sjukskrivningarna är högre inom den offentliga sektorn, som regeringen p</w:t>
      </w:r>
      <w:r w:rsidRPr="00FE0BA0">
        <w:rPr>
          <w:snapToGrid w:val="0"/>
        </w:rPr>
        <w:t>a</w:t>
      </w:r>
      <w:r w:rsidRPr="00FE0BA0">
        <w:rPr>
          <w:snapToGrid w:val="0"/>
        </w:rPr>
        <w:t xml:space="preserve">radoxalt nog utpekat som </w:t>
      </w:r>
      <w:r w:rsidR="005A1C57" w:rsidRPr="00FE0BA0">
        <w:rPr>
          <w:snapToGrid w:val="0"/>
        </w:rPr>
        <w:t>”</w:t>
      </w:r>
      <w:r w:rsidRPr="00FE0BA0">
        <w:rPr>
          <w:snapToGrid w:val="0"/>
        </w:rPr>
        <w:t>mönsterarbetsplats</w:t>
      </w:r>
      <w:r w:rsidR="005A1C57" w:rsidRPr="00FE0BA0">
        <w:rPr>
          <w:snapToGrid w:val="0"/>
        </w:rPr>
        <w:t>”</w:t>
      </w:r>
      <w:r w:rsidRPr="00FE0BA0">
        <w:rPr>
          <w:snapToGrid w:val="0"/>
        </w:rPr>
        <w:t>. De stora systemen är inte tillräckligt goda som arbetsgivare och verkar dessutom vara mindre känsliga för de kostnader som sjukskrivningarna för med sig. Regeringen verkar å ena sidan se problemen, men å andra sidan inte göra något åt dem.  I budgetpr</w:t>
      </w:r>
      <w:r w:rsidRPr="00FE0BA0">
        <w:rPr>
          <w:snapToGrid w:val="0"/>
        </w:rPr>
        <w:t>o</w:t>
      </w:r>
      <w:r w:rsidRPr="00FE0BA0">
        <w:rPr>
          <w:snapToGrid w:val="0"/>
        </w:rPr>
        <w:t xml:space="preserve">positionen för 2004 skrev regeringen följande: </w:t>
      </w:r>
      <w:r w:rsidR="005A1C57" w:rsidRPr="00FE0BA0">
        <w:rPr>
          <w:snapToGrid w:val="0"/>
        </w:rPr>
        <w:t>”</w:t>
      </w:r>
      <w:r w:rsidRPr="00FE0BA0">
        <w:rPr>
          <w:snapToGrid w:val="0"/>
        </w:rPr>
        <w:t>Det kan vidare vara så att incitamenten att vidta åtgärder av detta slag (rehabilitering) är större hos pr</w:t>
      </w:r>
      <w:r w:rsidRPr="00FE0BA0">
        <w:rPr>
          <w:snapToGrid w:val="0"/>
        </w:rPr>
        <w:t>i</w:t>
      </w:r>
      <w:r w:rsidRPr="00FE0BA0">
        <w:rPr>
          <w:snapToGrid w:val="0"/>
        </w:rPr>
        <w:t>vata än hos offentliga arbetsgivare. Förklaringen är att det eventuella produ</w:t>
      </w:r>
      <w:r w:rsidRPr="00FE0BA0">
        <w:rPr>
          <w:snapToGrid w:val="0"/>
        </w:rPr>
        <w:t>k</w:t>
      </w:r>
      <w:r w:rsidRPr="00FE0BA0">
        <w:rPr>
          <w:snapToGrid w:val="0"/>
        </w:rPr>
        <w:t>tionsbortfallet inte leder till samma kostnadskonsekvenser i offentlig ver</w:t>
      </w:r>
      <w:r w:rsidRPr="00FE0BA0">
        <w:rPr>
          <w:snapToGrid w:val="0"/>
        </w:rPr>
        <w:t>k</w:t>
      </w:r>
      <w:r w:rsidRPr="00FE0BA0">
        <w:rPr>
          <w:snapToGrid w:val="0"/>
        </w:rPr>
        <w:t>samhet som i privat. Sjukfrånvaron i offentlig verksamhet kan i vissa fall i praktiken bli en besparing för verksamheten.</w:t>
      </w:r>
      <w:r w:rsidR="005A1C57" w:rsidRPr="00FE0BA0">
        <w:rPr>
          <w:snapToGrid w:val="0"/>
        </w:rPr>
        <w:t>”</w:t>
      </w:r>
      <w:r w:rsidRPr="00FE0BA0">
        <w:rPr>
          <w:rStyle w:val="Fotnotsreferens"/>
          <w:snapToGrid w:val="0"/>
        </w:rPr>
        <w:footnoteReference w:id="1"/>
      </w:r>
      <w:r w:rsidRPr="00FE0BA0">
        <w:rPr>
          <w:snapToGrid w:val="0"/>
        </w:rPr>
        <w:t xml:space="preserve"> </w:t>
      </w:r>
    </w:p>
    <w:p w:rsidR="009C03DE" w:rsidRPr="00FE0BA0" w:rsidRDefault="009C03DE" w:rsidP="009C03DE">
      <w:pPr>
        <w:pStyle w:val="Normaltindrag"/>
        <w:rPr>
          <w:snapToGrid w:val="0"/>
        </w:rPr>
      </w:pPr>
      <w:r w:rsidRPr="00FE0BA0">
        <w:rPr>
          <w:snapToGrid w:val="0"/>
        </w:rPr>
        <w:t xml:space="preserve">Bland medarbetare inom enskilda alternativ är det nästan 75 procent som upplever att kraven på dem är </w:t>
      </w:r>
      <w:r w:rsidR="005A1C57" w:rsidRPr="00FE0BA0">
        <w:rPr>
          <w:snapToGrid w:val="0"/>
        </w:rPr>
        <w:t>”</w:t>
      </w:r>
      <w:r w:rsidRPr="00FE0BA0">
        <w:rPr>
          <w:snapToGrid w:val="0"/>
        </w:rPr>
        <w:t>möjliga</w:t>
      </w:r>
      <w:r w:rsidR="005A1C57" w:rsidRPr="00FE0BA0">
        <w:rPr>
          <w:snapToGrid w:val="0"/>
        </w:rPr>
        <w:t>”</w:t>
      </w:r>
      <w:r w:rsidRPr="00FE0BA0">
        <w:rPr>
          <w:snapToGrid w:val="0"/>
        </w:rPr>
        <w:t xml:space="preserve"> att uppfylla, medan bara 56 procent av </w:t>
      </w:r>
      <w:r w:rsidR="00161C39" w:rsidRPr="00FE0BA0">
        <w:rPr>
          <w:snapToGrid w:val="0"/>
        </w:rPr>
        <w:t>dem</w:t>
      </w:r>
      <w:r w:rsidRPr="00FE0BA0">
        <w:rPr>
          <w:snapToGrid w:val="0"/>
        </w:rPr>
        <w:t xml:space="preserve"> som är offentligt anställda håller med om detta. Det är klart att fakt</w:t>
      </w:r>
      <w:r w:rsidRPr="00FE0BA0">
        <w:rPr>
          <w:snapToGrid w:val="0"/>
        </w:rPr>
        <w:t>o</w:t>
      </w:r>
      <w:r w:rsidRPr="00FE0BA0">
        <w:rPr>
          <w:snapToGrid w:val="0"/>
        </w:rPr>
        <w:t xml:space="preserve">rer som dessa påverkar känslan av delaktighet, respektive stress och ytterst också benägenheten till sjukskrivning. </w:t>
      </w:r>
    </w:p>
    <w:p w:rsidR="009C03DE" w:rsidRPr="00FE0BA0" w:rsidRDefault="009C03DE" w:rsidP="009C03DE">
      <w:pPr>
        <w:pStyle w:val="Normaltindrag"/>
        <w:rPr>
          <w:snapToGrid w:val="0"/>
        </w:rPr>
      </w:pPr>
      <w:r w:rsidRPr="00FE0BA0">
        <w:t>Kommunal har visat hur vårdanställda föredrar enskilda arbetsgivare vad gäller möjligheten att påverka sin lön, arbetssituation och trivsel på jobbet. Likväl fortsätter regeringen att motsätta sig enskilda alternativ – trots att både anställda och människor i allmänhet efterfrågar dem.</w:t>
      </w:r>
    </w:p>
    <w:p w:rsidR="009C03DE" w:rsidRPr="00FE0BA0" w:rsidRDefault="009C03DE" w:rsidP="00FC69DB">
      <w:pPr>
        <w:pStyle w:val="Rubrik2"/>
      </w:pPr>
      <w:bookmarkStart w:id="78" w:name="_Toc36618098"/>
      <w:bookmarkStart w:id="79" w:name="_Toc36618148"/>
      <w:bookmarkStart w:id="80" w:name="_Toc36618186"/>
      <w:bookmarkStart w:id="81" w:name="_Toc36618224"/>
      <w:bookmarkStart w:id="82" w:name="_Toc37133081"/>
      <w:bookmarkStart w:id="83" w:name="_Toc52866272"/>
      <w:bookmarkStart w:id="84" w:name="_Toc115515918"/>
      <w:bookmarkStart w:id="85" w:name="_Toc116202499"/>
      <w:bookmarkStart w:id="86" w:name="_Toc116213873"/>
      <w:bookmarkStart w:id="87" w:name="_Toc116214094"/>
      <w:bookmarkStart w:id="88" w:name="_Toc116214331"/>
      <w:bookmarkStart w:id="89" w:name="_Toc118509845"/>
      <w:r w:rsidRPr="00FE0BA0">
        <w:t>Sjukskrivning sker av arbetsmarknadsskäl</w:t>
      </w:r>
      <w:bookmarkEnd w:id="78"/>
      <w:bookmarkEnd w:id="79"/>
      <w:bookmarkEnd w:id="80"/>
      <w:bookmarkEnd w:id="81"/>
      <w:bookmarkEnd w:id="82"/>
      <w:bookmarkEnd w:id="83"/>
      <w:bookmarkEnd w:id="84"/>
      <w:bookmarkEnd w:id="85"/>
      <w:bookmarkEnd w:id="86"/>
      <w:bookmarkEnd w:id="87"/>
      <w:bookmarkEnd w:id="88"/>
      <w:bookmarkEnd w:id="89"/>
    </w:p>
    <w:p w:rsidR="009C03DE" w:rsidRPr="00FE0BA0" w:rsidRDefault="009C03DE" w:rsidP="005A1C57">
      <w:r w:rsidRPr="00FE0BA0">
        <w:rPr>
          <w:snapToGrid w:val="0"/>
          <w:color w:val="000000"/>
        </w:rPr>
        <w:t>Sjukskrivning och förtidspension används också av arbetsmarknadsskäl trots att lagen inte tillåter det.</w:t>
      </w:r>
      <w:r w:rsidRPr="00FE0BA0">
        <w:t xml:space="preserve"> I Jämtlands, Värmlands, Gävleborgs och Norrbottens läns landsting har sjukfrånvaron varit mer än dubbelt så stor som i Stockholm. Det är samma regioner som haft den allvarligaste utvecklingen totalt sett gällande ohälsotal och sjukskrivningar</w:t>
      </w:r>
      <w:r w:rsidRPr="00FE0BA0">
        <w:rPr>
          <w:rStyle w:val="Fotnotsreferens"/>
        </w:rPr>
        <w:footnoteReference w:id="2"/>
      </w:r>
      <w:r w:rsidRPr="00FE0BA0">
        <w:t>.</w:t>
      </w:r>
    </w:p>
    <w:p w:rsidR="009C03DE" w:rsidRPr="00FE0BA0" w:rsidRDefault="009C03DE" w:rsidP="009C03DE">
      <w:pPr>
        <w:pStyle w:val="Normaltindrag"/>
        <w:rPr>
          <w:snapToGrid w:val="0"/>
          <w:color w:val="000000"/>
        </w:rPr>
      </w:pPr>
      <w:r w:rsidRPr="00FE0BA0">
        <w:rPr>
          <w:snapToGrid w:val="0"/>
          <w:color w:val="000000"/>
        </w:rPr>
        <w:t xml:space="preserve">LO skriver i sin rapport </w:t>
      </w:r>
      <w:r w:rsidR="005A1C57" w:rsidRPr="00FE0BA0">
        <w:rPr>
          <w:snapToGrid w:val="0"/>
          <w:color w:val="000000"/>
        </w:rPr>
        <w:t>”</w:t>
      </w:r>
      <w:r w:rsidRPr="00FE0BA0">
        <w:rPr>
          <w:snapToGrid w:val="0"/>
          <w:color w:val="000000"/>
        </w:rPr>
        <w:t>Alla behövs – blott arbetsmarknadspolitik skapar inga nya jobb</w:t>
      </w:r>
      <w:r w:rsidR="005A1C57" w:rsidRPr="00FE0BA0">
        <w:rPr>
          <w:snapToGrid w:val="0"/>
          <w:color w:val="000000"/>
        </w:rPr>
        <w:t>”</w:t>
      </w:r>
      <w:r w:rsidRPr="00FE0BA0">
        <w:rPr>
          <w:snapToGrid w:val="0"/>
          <w:color w:val="000000"/>
        </w:rPr>
        <w:t xml:space="preserve"> att det knappast är så att människorna är sjukare i Haparanda än i Danderyd. Höga förtidspensionstal är snarare en fråga om arbetsmarkn</w:t>
      </w:r>
      <w:r w:rsidRPr="00FE0BA0">
        <w:rPr>
          <w:snapToGrid w:val="0"/>
          <w:color w:val="000000"/>
        </w:rPr>
        <w:t>a</w:t>
      </w:r>
      <w:r w:rsidRPr="00FE0BA0">
        <w:rPr>
          <w:snapToGrid w:val="0"/>
          <w:color w:val="000000"/>
        </w:rPr>
        <w:t>dens funktionssätt. Och problemen är, enligt LO-rapporten, betydligt mer omfattande i regioner där arbetsmarknadsläget rent allmänt är sämre; ju högre arbetslöshet och ju fler personer som är satta i arbetsmarknadspolitiska åtgä</w:t>
      </w:r>
      <w:r w:rsidRPr="00FE0BA0">
        <w:rPr>
          <w:snapToGrid w:val="0"/>
          <w:color w:val="000000"/>
        </w:rPr>
        <w:t>r</w:t>
      </w:r>
      <w:r w:rsidRPr="00FE0BA0">
        <w:rPr>
          <w:snapToGrid w:val="0"/>
          <w:color w:val="000000"/>
        </w:rPr>
        <w:t>der desto högre är också ohälsotalen och desto fler förtidspensioneringar.</w:t>
      </w:r>
    </w:p>
    <w:p w:rsidR="009C03DE" w:rsidRPr="00FE0BA0" w:rsidRDefault="009C03DE" w:rsidP="00D665F0">
      <w:pPr>
        <w:pStyle w:val="Normaltindrag"/>
      </w:pPr>
      <w:r w:rsidRPr="00FE0BA0">
        <w:rPr>
          <w:snapToGrid w:val="0"/>
        </w:rPr>
        <w:t xml:space="preserve">En femtedel av alla sjukskrivna är arbetslösa. </w:t>
      </w:r>
      <w:r w:rsidRPr="00FE0BA0">
        <w:t>Dessa är sjukskrivna bety</w:t>
      </w:r>
      <w:r w:rsidRPr="00FE0BA0">
        <w:t>d</w:t>
      </w:r>
      <w:r w:rsidRPr="00FE0BA0">
        <w:t xml:space="preserve">ligt längre tid än andra. Det är också färre människor i denna grupp som får arbetsförmågan tillbaka än andra sjukskrivna. </w:t>
      </w:r>
    </w:p>
    <w:p w:rsidR="009C03DE" w:rsidRPr="00FE0BA0" w:rsidRDefault="009C03DE" w:rsidP="002459D0">
      <w:pPr>
        <w:pStyle w:val="Normaltindrag"/>
      </w:pPr>
      <w:r w:rsidRPr="00FE0BA0">
        <w:t xml:space="preserve">Arbetslösa som är på väg att försäkras ut har tre gånger högre sannolikhet att bli sjukskrivna är andra arbetslösa. </w:t>
      </w:r>
    </w:p>
    <w:p w:rsidR="009C03DE" w:rsidRPr="00FE0BA0" w:rsidRDefault="009C03DE" w:rsidP="009C03DE">
      <w:pPr>
        <w:pStyle w:val="Normaltindrag"/>
      </w:pPr>
      <w:r w:rsidRPr="00FE0BA0">
        <w:t xml:space="preserve">En tidigare högavlönad arbetslös har större sannolikhet att bli sjukskriven, vilket är omvänt jämfört med </w:t>
      </w:r>
      <w:r w:rsidR="00161C39" w:rsidRPr="00FE0BA0">
        <w:t>dem</w:t>
      </w:r>
      <w:r w:rsidRPr="00FE0BA0">
        <w:t xml:space="preserve"> som jobbar. Det kan bero på att ersättnin</w:t>
      </w:r>
      <w:r w:rsidRPr="00FE0BA0">
        <w:t>g</w:t>
      </w:r>
      <w:r w:rsidRPr="00FE0BA0">
        <w:t xml:space="preserve">en tills den 1 juli 2003 var högre i sjukförsäkringen än i a-kassan för denna grupp. </w:t>
      </w:r>
    </w:p>
    <w:p w:rsidR="009C03DE" w:rsidRPr="00FE0BA0" w:rsidRDefault="009C03DE" w:rsidP="00FC69DB">
      <w:pPr>
        <w:pStyle w:val="Rubrik2"/>
      </w:pPr>
      <w:bookmarkStart w:id="90" w:name="_Toc36618099"/>
      <w:bookmarkStart w:id="91" w:name="_Toc36618149"/>
      <w:bookmarkStart w:id="92" w:name="_Toc36618187"/>
      <w:bookmarkStart w:id="93" w:name="_Toc36618225"/>
      <w:bookmarkStart w:id="94" w:name="_Toc37133082"/>
      <w:bookmarkStart w:id="95" w:name="_Toc52866273"/>
      <w:bookmarkStart w:id="96" w:name="_Toc115515919"/>
      <w:bookmarkStart w:id="97" w:name="_Toc116202500"/>
      <w:bookmarkStart w:id="98" w:name="_Toc116213874"/>
      <w:bookmarkStart w:id="99" w:name="_Toc116214095"/>
      <w:bookmarkStart w:id="100" w:name="_Toc116214332"/>
      <w:bookmarkStart w:id="101" w:name="_Toc118509846"/>
      <w:r w:rsidRPr="00FE0BA0">
        <w:t>Rörligheten är låg på arbetsmarknaden</w:t>
      </w:r>
      <w:bookmarkEnd w:id="90"/>
      <w:bookmarkEnd w:id="91"/>
      <w:bookmarkEnd w:id="92"/>
      <w:bookmarkEnd w:id="93"/>
      <w:bookmarkEnd w:id="94"/>
      <w:bookmarkEnd w:id="95"/>
      <w:bookmarkEnd w:id="96"/>
      <w:bookmarkEnd w:id="97"/>
      <w:bookmarkEnd w:id="98"/>
      <w:bookmarkEnd w:id="99"/>
      <w:bookmarkEnd w:id="100"/>
      <w:bookmarkEnd w:id="101"/>
    </w:p>
    <w:p w:rsidR="009C03DE" w:rsidRPr="00FE0BA0" w:rsidRDefault="009C03DE" w:rsidP="005A1C57">
      <w:pPr>
        <w:rPr>
          <w:snapToGrid w:val="0"/>
        </w:rPr>
      </w:pPr>
      <w:r w:rsidRPr="00FE0BA0">
        <w:rPr>
          <w:snapToGrid w:val="0"/>
        </w:rPr>
        <w:t xml:space="preserve">En viktig orsak till dagens ohälsotal är troligen att många människor blir kvar för länge på sina jobb, vilket resulterar i att man sliter ut sig eller </w:t>
      </w:r>
      <w:r w:rsidR="005A1C57" w:rsidRPr="00FE0BA0">
        <w:rPr>
          <w:snapToGrid w:val="0"/>
        </w:rPr>
        <w:t>”</w:t>
      </w:r>
      <w:r w:rsidRPr="00FE0BA0">
        <w:rPr>
          <w:snapToGrid w:val="0"/>
        </w:rPr>
        <w:t>går in i väggen</w:t>
      </w:r>
      <w:r w:rsidR="005A1C57" w:rsidRPr="00FE0BA0">
        <w:rPr>
          <w:snapToGrid w:val="0"/>
        </w:rPr>
        <w:t>”</w:t>
      </w:r>
      <w:r w:rsidRPr="00FE0BA0">
        <w:rPr>
          <w:snapToGrid w:val="0"/>
        </w:rPr>
        <w:t xml:space="preserve">. Det jobb som från börjar lockade fram det bästa i oss börjar gnaga på kropp och själ. Denna tes stärks av att sjukskrivningarna är som högst där rörligheten är som lägst. Den svenska arbetsrätten straffar på det sättet den som byter jobb. </w:t>
      </w:r>
    </w:p>
    <w:p w:rsidR="009C03DE" w:rsidRPr="00FE0BA0" w:rsidRDefault="009C03DE" w:rsidP="009C03DE">
      <w:pPr>
        <w:pStyle w:val="Normaltindrag"/>
      </w:pPr>
      <w:r w:rsidRPr="00FE0BA0">
        <w:t>Den förda arbetsmarknadspolitiken förefaller att motverka snarare än att främja rörligheten på arbetsmarknaden. Det gäller såväl rörligheten geogr</w:t>
      </w:r>
      <w:r w:rsidRPr="00FE0BA0">
        <w:t>a</w:t>
      </w:r>
      <w:r w:rsidRPr="00FE0BA0">
        <w:t xml:space="preserve">fiskt som mellan olika företag och branscher. Rörligheten på arbetsmarknaden är enligt en </w:t>
      </w:r>
      <w:r w:rsidR="005A1C57" w:rsidRPr="00FE0BA0">
        <w:t>Nutek</w:t>
      </w:r>
      <w:r w:rsidRPr="00FE0BA0">
        <w:t>-rapport</w:t>
      </w:r>
      <w:r w:rsidRPr="00FE0BA0">
        <w:rPr>
          <w:rStyle w:val="Fotnotsreferens"/>
        </w:rPr>
        <w:footnoteReference w:id="3"/>
      </w:r>
      <w:r w:rsidRPr="00FE0BA0">
        <w:t xml:space="preserve"> för låg. Rörligheten mellan olika branscher har minskat med 50 procent.</w:t>
      </w:r>
      <w:r w:rsidR="005A1C57" w:rsidRPr="00FE0BA0">
        <w:t xml:space="preserve"> Den geografiska rörligheten, d</w:t>
      </w:r>
      <w:r w:rsidRPr="00FE0BA0">
        <w:t xml:space="preserve">vs. andelen individer som flyttar till en annan ort, har minskat lika mycket. Andelen arbetslösa som har utbildat sig har också halverats. </w:t>
      </w:r>
    </w:p>
    <w:p w:rsidR="009C03DE" w:rsidRPr="00FE0BA0" w:rsidRDefault="009C03DE" w:rsidP="009C03DE">
      <w:pPr>
        <w:pStyle w:val="Normaltindrag"/>
      </w:pPr>
      <w:r w:rsidRPr="00FE0BA0">
        <w:t>Arbetslösheten är mycket hög bland arbetshandikappade och bland invan</w:t>
      </w:r>
      <w:r w:rsidRPr="00FE0BA0">
        <w:t>d</w:t>
      </w:r>
      <w:r w:rsidRPr="00FE0BA0">
        <w:t>rare. Särskilt för många utomnordiska invandrare har arbetslöshet med uta</w:t>
      </w:r>
      <w:r w:rsidRPr="00FE0BA0">
        <w:t>n</w:t>
      </w:r>
      <w:r w:rsidRPr="00FE0BA0">
        <w:t xml:space="preserve">förskap och bidragsberoende kommit att bli det normala. </w:t>
      </w:r>
    </w:p>
    <w:p w:rsidR="009C03DE" w:rsidRPr="00FE0BA0" w:rsidRDefault="009C03DE" w:rsidP="009C03DE">
      <w:pPr>
        <w:pStyle w:val="Normaltindrag"/>
        <w:rPr>
          <w:snapToGrid w:val="0"/>
        </w:rPr>
      </w:pPr>
      <w:r w:rsidRPr="00FE0BA0">
        <w:t>Enligt reglerna för arbetsmarknadsutbildning och ungdomspraktik förvä</w:t>
      </w:r>
      <w:r w:rsidRPr="00FE0BA0">
        <w:t>n</w:t>
      </w:r>
      <w:r w:rsidRPr="00FE0BA0">
        <w:t>tas deltagarna vara aktiva sökare av arbete även under den tid de deltar i a</w:t>
      </w:r>
      <w:r w:rsidRPr="00FE0BA0">
        <w:t>r</w:t>
      </w:r>
      <w:r w:rsidRPr="00FE0BA0">
        <w:t>betsmarknadsåtgärden. Flera studier</w:t>
      </w:r>
      <w:r w:rsidRPr="00FE0BA0">
        <w:rPr>
          <w:rStyle w:val="Fotnotsreferens"/>
        </w:rPr>
        <w:footnoteReference w:id="4"/>
      </w:r>
      <w:r w:rsidRPr="00FE0BA0">
        <w:t xml:space="preserve"> tyder dock på att så inte är fallet. I stä</w:t>
      </w:r>
      <w:r w:rsidRPr="00FE0BA0">
        <w:t>l</w:t>
      </w:r>
      <w:r w:rsidRPr="00FE0BA0">
        <w:t>let riskerar sökaktiviteten att avta hos personer som deltar i aktiva arbet</w:t>
      </w:r>
      <w:r w:rsidRPr="00FE0BA0">
        <w:t>s</w:t>
      </w:r>
      <w:r w:rsidRPr="00FE0BA0">
        <w:t>marknadspolitiska åtgärder.</w:t>
      </w:r>
    </w:p>
    <w:p w:rsidR="009C03DE" w:rsidRPr="00FE0BA0" w:rsidRDefault="009C03DE" w:rsidP="00FC69DB">
      <w:pPr>
        <w:pStyle w:val="Rubrik2"/>
      </w:pPr>
      <w:bookmarkStart w:id="102" w:name="_Toc36618102"/>
      <w:bookmarkStart w:id="103" w:name="_Toc36618152"/>
      <w:bookmarkStart w:id="104" w:name="_Toc36618190"/>
      <w:bookmarkStart w:id="105" w:name="_Toc36618228"/>
      <w:bookmarkStart w:id="106" w:name="_Toc37133085"/>
      <w:bookmarkStart w:id="107" w:name="_Toc52866276"/>
      <w:bookmarkStart w:id="108" w:name="_Toc115515920"/>
      <w:bookmarkStart w:id="109" w:name="_Toc116202501"/>
      <w:bookmarkStart w:id="110" w:name="_Toc116213875"/>
      <w:bookmarkStart w:id="111" w:name="_Toc116214096"/>
      <w:bookmarkStart w:id="112" w:name="_Toc116214333"/>
      <w:bookmarkStart w:id="113" w:name="_Toc118509847"/>
      <w:r w:rsidRPr="00FE0BA0">
        <w:t>Arbetsgivarna vill ha närvarande personal</w:t>
      </w:r>
      <w:bookmarkEnd w:id="102"/>
      <w:bookmarkEnd w:id="103"/>
      <w:bookmarkEnd w:id="104"/>
      <w:bookmarkEnd w:id="105"/>
      <w:bookmarkEnd w:id="106"/>
      <w:bookmarkEnd w:id="107"/>
      <w:bookmarkEnd w:id="108"/>
      <w:bookmarkEnd w:id="109"/>
      <w:bookmarkEnd w:id="110"/>
      <w:bookmarkEnd w:id="111"/>
      <w:bookmarkEnd w:id="112"/>
      <w:bookmarkEnd w:id="113"/>
    </w:p>
    <w:p w:rsidR="009C03DE" w:rsidRPr="00FE0BA0" w:rsidRDefault="009C03DE" w:rsidP="005A1C57">
      <w:r w:rsidRPr="00FE0BA0">
        <w:t>Som arbetsgivare finns det en grundläggande vilja att ha frisk och närvarande personal. Det är bara på det sättet som produktionen kan hållas igång och företaget kan hålla en hög kvalitet på de varor man tillverkar eller på de tjän</w:t>
      </w:r>
      <w:r w:rsidRPr="00FE0BA0">
        <w:t>s</w:t>
      </w:r>
      <w:r w:rsidRPr="00FE0BA0">
        <w:t>ter som man erbjuder.</w:t>
      </w:r>
    </w:p>
    <w:p w:rsidR="009C03DE" w:rsidRPr="00FE0BA0" w:rsidRDefault="009C03DE" w:rsidP="005B4E10">
      <w:pPr>
        <w:pStyle w:val="Normaltindrag"/>
      </w:pPr>
      <w:r w:rsidRPr="00FE0BA0">
        <w:t>En stor brist med det nya medfinansieringssystemet, där företagen betalar 15 procent av sjukpenningen så länge den anställde är sjukskriven, är att många arbetsgivare har fått minskade incitament att anställa. Risken att a</w:t>
      </w:r>
      <w:r w:rsidRPr="00FE0BA0">
        <w:t>n</w:t>
      </w:r>
      <w:r w:rsidRPr="00FE0BA0">
        <w:t>ställa någon som blir sjuk eller på annat sätt är frånvarande upplevs som stö</w:t>
      </w:r>
      <w:r w:rsidRPr="00FE0BA0">
        <w:t>r</w:t>
      </w:r>
      <w:r w:rsidRPr="00FE0BA0">
        <w:t xml:space="preserve">re än den möjliga vinsten av att växa med ytterligare en anställd. Oavsett statistik som visar att mindre privata företag </w:t>
      </w:r>
      <w:r w:rsidR="005A1C57" w:rsidRPr="00FE0BA0">
        <w:t>”</w:t>
      </w:r>
      <w:r w:rsidRPr="00FE0BA0">
        <w:t>tjänar</w:t>
      </w:r>
      <w:r w:rsidR="005A1C57" w:rsidRPr="00FE0BA0">
        <w:t>”</w:t>
      </w:r>
      <w:r w:rsidRPr="00FE0BA0">
        <w:t xml:space="preserve"> på det nya systemet jämfört med </w:t>
      </w:r>
      <w:r w:rsidR="00161C39" w:rsidRPr="00FE0BA0">
        <w:t>t.ex.</w:t>
      </w:r>
      <w:r w:rsidRPr="00FE0BA0">
        <w:t xml:space="preserve"> kommuner och landsting vittnar många företag om att man ändå inte är villig att ta risken och anställa.</w:t>
      </w:r>
    </w:p>
    <w:p w:rsidR="009C03DE" w:rsidRPr="00FE0BA0" w:rsidRDefault="009C03DE" w:rsidP="009C03DE">
      <w:pPr>
        <w:pStyle w:val="Normaltindrag"/>
      </w:pPr>
      <w:r w:rsidRPr="00FE0BA0">
        <w:t>Dagens system riskerar också att öka klyftorna på arbetsmarknaden och göra det ännu svårare för människor utan en fläckfri hälsodeklaration att få en anställning.</w:t>
      </w:r>
    </w:p>
    <w:p w:rsidR="009C03DE" w:rsidRPr="00FE0BA0" w:rsidRDefault="009C03DE" w:rsidP="00054304">
      <w:pPr>
        <w:pStyle w:val="Rubrik2"/>
      </w:pPr>
      <w:bookmarkStart w:id="114" w:name="_Toc36618103"/>
      <w:bookmarkStart w:id="115" w:name="_Toc36618153"/>
      <w:bookmarkStart w:id="116" w:name="_Toc36618191"/>
      <w:bookmarkStart w:id="117" w:name="_Toc36618229"/>
      <w:bookmarkStart w:id="118" w:name="_Toc37133086"/>
      <w:bookmarkStart w:id="119" w:name="_Toc52866277"/>
      <w:bookmarkStart w:id="120" w:name="_Toc115515921"/>
      <w:bookmarkStart w:id="121" w:name="_Toc116202502"/>
      <w:bookmarkStart w:id="122" w:name="_Toc116213876"/>
      <w:bookmarkStart w:id="123" w:name="_Toc116214097"/>
      <w:bookmarkStart w:id="124" w:name="_Toc116214334"/>
      <w:bookmarkStart w:id="125" w:name="_Toc118509848"/>
      <w:r w:rsidRPr="00FE0BA0">
        <w:t>Incitamenten för den enskilde har minskat</w:t>
      </w:r>
      <w:bookmarkEnd w:id="114"/>
      <w:bookmarkEnd w:id="115"/>
      <w:bookmarkEnd w:id="116"/>
      <w:bookmarkEnd w:id="117"/>
      <w:bookmarkEnd w:id="118"/>
      <w:bookmarkEnd w:id="119"/>
      <w:bookmarkEnd w:id="120"/>
      <w:bookmarkEnd w:id="121"/>
      <w:bookmarkEnd w:id="122"/>
      <w:bookmarkEnd w:id="123"/>
      <w:bookmarkEnd w:id="124"/>
      <w:bookmarkEnd w:id="125"/>
    </w:p>
    <w:p w:rsidR="009C03DE" w:rsidRPr="00FE0BA0" w:rsidRDefault="009C03DE" w:rsidP="005A1C57">
      <w:r w:rsidRPr="00FE0BA0">
        <w:t>Forskningen</w:t>
      </w:r>
      <w:r w:rsidRPr="00FE0BA0">
        <w:rPr>
          <w:rStyle w:val="Fotnotsreferens"/>
        </w:rPr>
        <w:footnoteReference w:id="5"/>
      </w:r>
      <w:r w:rsidRPr="00FE0BA0">
        <w:t xml:space="preserve"> visar att det finns ett tydligt samband mellan villkoren i sjukfö</w:t>
      </w:r>
      <w:r w:rsidRPr="00FE0BA0">
        <w:t>r</w:t>
      </w:r>
      <w:r w:rsidRPr="00FE0BA0">
        <w:t>säkringen och sjukskrivningarnas storlek. Såväl ersättningsnivån, takets nivå, antalet karensdagar och sättet att beräkna den sjukpenninggrundande inkom</w:t>
      </w:r>
      <w:r w:rsidRPr="00FE0BA0">
        <w:t>s</w:t>
      </w:r>
      <w:r w:rsidRPr="00FE0BA0">
        <w:t xml:space="preserve">ten spelar roll. Sjukfrånvaron började </w:t>
      </w:r>
      <w:r w:rsidR="00161C39" w:rsidRPr="00FE0BA0">
        <w:t>öka</w:t>
      </w:r>
      <w:r w:rsidRPr="00FE0BA0">
        <w:t xml:space="preserve"> när ersättningsnivån i sjukförsä</w:t>
      </w:r>
      <w:r w:rsidRPr="00FE0BA0">
        <w:t>k</w:t>
      </w:r>
      <w:r w:rsidRPr="00FE0BA0">
        <w:t>ringen höjdes från 75 till 80 procent. Sedan dess har den fördubblats. Unde</w:t>
      </w:r>
      <w:r w:rsidRPr="00FE0BA0">
        <w:t>r</w:t>
      </w:r>
      <w:r w:rsidRPr="00FE0BA0">
        <w:t>sökningar visar även att det ofta är patientens önskan som avgör om sju</w:t>
      </w:r>
      <w:r w:rsidRPr="00FE0BA0">
        <w:t>k</w:t>
      </w:r>
      <w:r w:rsidRPr="00FE0BA0">
        <w:t xml:space="preserve">skrivning kommer till stånd. </w:t>
      </w:r>
    </w:p>
    <w:p w:rsidR="009C03DE" w:rsidRPr="00FE0BA0" w:rsidRDefault="009C03DE" w:rsidP="005B4E10">
      <w:pPr>
        <w:pStyle w:val="Normaltindrag"/>
      </w:pPr>
      <w:r w:rsidRPr="00FE0BA0">
        <w:t>Man kan även förmoda att ju tydligare regler och ekonomiska effekter är för den enskilde desto större inverkan på sjukskrivningarna har de. Om re</w:t>
      </w:r>
      <w:r w:rsidRPr="00FE0BA0">
        <w:t>g</w:t>
      </w:r>
      <w:r w:rsidRPr="00FE0BA0">
        <w:t xml:space="preserve">lerna är så komplicerade att man inte vet vad en sjukskrivningsdag kostar, lär man knappast ta intryck av det. </w:t>
      </w:r>
      <w:bookmarkStart w:id="126" w:name="_Toc36618101"/>
      <w:bookmarkStart w:id="127" w:name="_Toc36618151"/>
      <w:bookmarkStart w:id="128" w:name="_Toc36618189"/>
      <w:bookmarkStart w:id="129" w:name="_Toc36618227"/>
      <w:bookmarkStart w:id="130" w:name="_Toc37133084"/>
      <w:bookmarkStart w:id="131" w:name="_Toc52866275"/>
    </w:p>
    <w:p w:rsidR="009C03DE" w:rsidRPr="00FE0BA0" w:rsidRDefault="009C03DE" w:rsidP="00054304">
      <w:pPr>
        <w:pStyle w:val="Rubrik2"/>
      </w:pPr>
      <w:bookmarkStart w:id="132" w:name="_Toc115515922"/>
      <w:bookmarkStart w:id="133" w:name="_Toc116202503"/>
      <w:bookmarkStart w:id="134" w:name="_Toc116213877"/>
      <w:bookmarkStart w:id="135" w:name="_Toc116214098"/>
      <w:bookmarkStart w:id="136" w:name="_Toc116214335"/>
      <w:bookmarkStart w:id="137" w:name="_Toc118509849"/>
      <w:r w:rsidRPr="00FE0BA0">
        <w:t>Attityderna till sjukskrivning har förändrats</w:t>
      </w:r>
      <w:bookmarkEnd w:id="126"/>
      <w:bookmarkEnd w:id="127"/>
      <w:bookmarkEnd w:id="128"/>
      <w:bookmarkEnd w:id="129"/>
      <w:bookmarkEnd w:id="130"/>
      <w:bookmarkEnd w:id="131"/>
      <w:bookmarkEnd w:id="132"/>
      <w:bookmarkEnd w:id="133"/>
      <w:bookmarkEnd w:id="134"/>
      <w:bookmarkEnd w:id="135"/>
      <w:bookmarkEnd w:id="136"/>
      <w:bookmarkEnd w:id="137"/>
    </w:p>
    <w:p w:rsidR="009C03DE" w:rsidRPr="00FE0BA0" w:rsidRDefault="009C03DE" w:rsidP="005A1C57">
      <w:r w:rsidRPr="00FE0BA0">
        <w:t xml:space="preserve">I samband med en undersökning om attityderna till sjukskrivning som </w:t>
      </w:r>
      <w:r w:rsidRPr="00FE0BA0">
        <w:rPr>
          <w:snapToGrid w:val="0"/>
        </w:rPr>
        <w:t>Rik</w:t>
      </w:r>
      <w:r w:rsidRPr="00FE0BA0">
        <w:rPr>
          <w:snapToGrid w:val="0"/>
        </w:rPr>
        <w:t>s</w:t>
      </w:r>
      <w:r w:rsidRPr="00FE0BA0">
        <w:rPr>
          <w:snapToGrid w:val="0"/>
        </w:rPr>
        <w:t xml:space="preserve">försäkringsverket genomförde 2004 konstaterar den tidigare generaldirektören Anna Hedborg att </w:t>
      </w:r>
      <w:r w:rsidR="005A1C57" w:rsidRPr="00FE0BA0">
        <w:rPr>
          <w:snapToGrid w:val="0"/>
        </w:rPr>
        <w:t>”</w:t>
      </w:r>
      <w:r w:rsidRPr="00FE0BA0">
        <w:rPr>
          <w:snapToGrid w:val="0"/>
        </w:rPr>
        <w:t>okunskapen om vad sjukförsäkringen egentligen är till för är stor bland svenskarna. Fyra av tio anser sig berättigade till sjukpenning när de känner sig trötta. En av tio anser att konflikter med chefen eller arbetska</w:t>
      </w:r>
      <w:r w:rsidRPr="00FE0BA0">
        <w:rPr>
          <w:snapToGrid w:val="0"/>
        </w:rPr>
        <w:t>m</w:t>
      </w:r>
      <w:r w:rsidRPr="00FE0BA0">
        <w:rPr>
          <w:snapToGrid w:val="0"/>
        </w:rPr>
        <w:t>rater alltid är ett godtagbart skäl till sjukskrivning, var tredje kan tänka sig det. Ju yngre man är, desto mer generös är inställningen till att använda sju</w:t>
      </w:r>
      <w:r w:rsidRPr="00FE0BA0">
        <w:rPr>
          <w:snapToGrid w:val="0"/>
        </w:rPr>
        <w:t>k</w:t>
      </w:r>
      <w:r w:rsidRPr="00FE0BA0">
        <w:rPr>
          <w:snapToGrid w:val="0"/>
        </w:rPr>
        <w:t>försäkringen.</w:t>
      </w:r>
      <w:r w:rsidR="005A1C57" w:rsidRPr="00FE0BA0">
        <w:rPr>
          <w:snapToGrid w:val="0"/>
        </w:rPr>
        <w:t>”</w:t>
      </w:r>
      <w:r w:rsidRPr="00FE0BA0">
        <w:rPr>
          <w:snapToGrid w:val="0"/>
        </w:rPr>
        <w:t xml:space="preserve"> (DN-debatt 2004-09-17)</w:t>
      </w:r>
    </w:p>
    <w:p w:rsidR="009C03DE" w:rsidRPr="00FE0BA0" w:rsidRDefault="005A1C57" w:rsidP="0036165F">
      <w:pPr>
        <w:pStyle w:val="Normaltindrag"/>
      </w:pPr>
      <w:r w:rsidRPr="00FE0BA0">
        <w:t>I en tidigare Temo</w:t>
      </w:r>
      <w:r w:rsidR="009C03DE" w:rsidRPr="00FE0BA0">
        <w:t xml:space="preserve">undersökning menade 60 procent att det är </w:t>
      </w:r>
      <w:r w:rsidRPr="00FE0BA0">
        <w:t>”</w:t>
      </w:r>
      <w:r w:rsidR="009C03DE" w:rsidRPr="00FE0BA0">
        <w:t>OK</w:t>
      </w:r>
      <w:r w:rsidRPr="00FE0BA0">
        <w:t>”</w:t>
      </w:r>
      <w:r w:rsidR="009C03DE" w:rsidRPr="00FE0BA0">
        <w:t xml:space="preserve"> att sjukskriva sig även om man inte är så sjuk att man inte kan jobba. Nästan tre av tio kände någon som senaste året hade gjort just detta. </w:t>
      </w:r>
    </w:p>
    <w:p w:rsidR="009C03DE" w:rsidRPr="00FE0BA0" w:rsidRDefault="009C03DE" w:rsidP="009C03DE">
      <w:pPr>
        <w:pStyle w:val="Normaltindrag"/>
      </w:pPr>
      <w:r w:rsidRPr="00FE0BA0">
        <w:t xml:space="preserve">Nära hälften ansåg att det var acceptabelt att sjukskriva sig på grund av familjeproblem, fyra av tio för vantrivsel och två av tio för stress på jobbet. </w:t>
      </w:r>
    </w:p>
    <w:p w:rsidR="009C03DE" w:rsidRPr="00FE0BA0" w:rsidRDefault="009C03DE" w:rsidP="009C03DE">
      <w:pPr>
        <w:pStyle w:val="Normaltindrag"/>
      </w:pPr>
      <w:r w:rsidRPr="00FE0BA0">
        <w:t>Fem procent medgav att de själva sjukskrivit sig utan att vara sjuka. Bland yngre var det nästan en tredjedel. Det anses tydligen riktigt av en del att ku</w:t>
      </w:r>
      <w:r w:rsidRPr="00FE0BA0">
        <w:t>n</w:t>
      </w:r>
      <w:r w:rsidRPr="00FE0BA0">
        <w:t xml:space="preserve">na vara borta och att man själv avgör när. </w:t>
      </w:r>
    </w:p>
    <w:p w:rsidR="009C03DE" w:rsidRPr="00FE0BA0" w:rsidRDefault="009C03DE" w:rsidP="009C03DE">
      <w:pPr>
        <w:pStyle w:val="Normaltindrag"/>
      </w:pPr>
      <w:r w:rsidRPr="00FE0BA0">
        <w:t>Sjukskrivning används också vid konflikter med arbetsgivaren. Vi hör b</w:t>
      </w:r>
      <w:r w:rsidRPr="00FE0BA0">
        <w:t>e</w:t>
      </w:r>
      <w:r w:rsidRPr="00FE0BA0">
        <w:t xml:space="preserve">rättelser från företagare om hur konflikter om löner och arbetsuppgifter kan leda till sjukskrivning. Poliser i Dalarna ville massjukskriva sig i protest mot stationsnedläggningar. </w:t>
      </w:r>
    </w:p>
    <w:p w:rsidR="009C03DE" w:rsidRPr="00FE0BA0" w:rsidRDefault="009C03DE" w:rsidP="009C03DE">
      <w:pPr>
        <w:pStyle w:val="Normaltindrag"/>
      </w:pPr>
      <w:r w:rsidRPr="00FE0BA0">
        <w:t>Redan bilden av denna vida användning av sjukförsäkringen är ett pr</w:t>
      </w:r>
      <w:r w:rsidRPr="00FE0BA0">
        <w:t>o</w:t>
      </w:r>
      <w:r w:rsidRPr="00FE0BA0">
        <w:t xml:space="preserve">blem. Många vet nog inte ens hur reglerna ser ut, men om andra glider på gränserna, varför inte göra det själv? </w:t>
      </w:r>
    </w:p>
    <w:p w:rsidR="009C03DE" w:rsidRPr="00FE0BA0" w:rsidRDefault="009C03DE" w:rsidP="00054304">
      <w:pPr>
        <w:pStyle w:val="Rubrik2"/>
      </w:pPr>
      <w:bookmarkStart w:id="138" w:name="_Toc115515923"/>
      <w:bookmarkStart w:id="139" w:name="_Toc116202504"/>
      <w:bookmarkStart w:id="140" w:name="_Toc116213878"/>
      <w:bookmarkStart w:id="141" w:name="_Toc116214099"/>
      <w:bookmarkStart w:id="142" w:name="_Toc116214336"/>
      <w:bookmarkStart w:id="143" w:name="_Toc118509850"/>
      <w:r w:rsidRPr="00FE0BA0">
        <w:t>Attityderna till förtidspension</w:t>
      </w:r>
      <w:bookmarkEnd w:id="138"/>
      <w:r w:rsidR="004E7119" w:rsidRPr="00FE0BA0">
        <w:t xml:space="preserve"> beror på mer än hälsotillstånd</w:t>
      </w:r>
      <w:bookmarkEnd w:id="139"/>
      <w:bookmarkEnd w:id="140"/>
      <w:bookmarkEnd w:id="141"/>
      <w:bookmarkEnd w:id="142"/>
      <w:bookmarkEnd w:id="143"/>
      <w:r w:rsidRPr="00FE0BA0">
        <w:t xml:space="preserve"> </w:t>
      </w:r>
    </w:p>
    <w:p w:rsidR="009C03DE" w:rsidRPr="00FE0BA0" w:rsidRDefault="009C03DE" w:rsidP="00B626AC">
      <w:r w:rsidRPr="00FE0BA0">
        <w:t>Riksförsäkringsverket har även gjort en undersökning om vilka faktorer som får en sjukskriven individ att vilja bli förtidspensionerad i stället för att återgå till arbete.</w:t>
      </w:r>
      <w:r w:rsidRPr="00FE0BA0">
        <w:rPr>
          <w:rStyle w:val="Fotnotsreferens"/>
        </w:rPr>
        <w:footnoteReference w:id="6"/>
      </w:r>
      <w:r w:rsidRPr="00FE0BA0">
        <w:t xml:space="preserve"> I denna undersökning framkommer det att hälsotillståndet endast är en av flera faktorer. Undersökningen visar att sjukskrivna män i högre grad vill förtidspensi</w:t>
      </w:r>
      <w:r w:rsidRPr="00FE0BA0">
        <w:t>o</w:t>
      </w:r>
      <w:r w:rsidRPr="00FE0BA0">
        <w:t>neras än sjukskrivna kvinnor och att män som bor utanför storstadsområdena och de som är landstingsanställda oftare vill bli förtidspe</w:t>
      </w:r>
      <w:r w:rsidRPr="00FE0BA0">
        <w:t>n</w:t>
      </w:r>
      <w:r w:rsidRPr="00FE0BA0">
        <w:t>sionerade än de som bor i storstadsområdena eller är privatanställda. För</w:t>
      </w:r>
      <w:r w:rsidRPr="00FE0BA0">
        <w:t>e</w:t>
      </w:r>
      <w:r w:rsidRPr="00FE0BA0">
        <w:t>komsten av hög lokal arbetslöshet på orten där man bor ökar också mäns vilja att bli förtid</w:t>
      </w:r>
      <w:r w:rsidRPr="00FE0BA0">
        <w:t>s</w:t>
      </w:r>
      <w:r w:rsidRPr="00FE0BA0">
        <w:t xml:space="preserve">pensionerade. </w:t>
      </w:r>
    </w:p>
    <w:p w:rsidR="009C03DE" w:rsidRPr="00FE0BA0" w:rsidRDefault="009C03DE" w:rsidP="0036165F">
      <w:pPr>
        <w:pStyle w:val="Normaltindrag"/>
      </w:pPr>
      <w:r w:rsidRPr="00FE0BA0">
        <w:t>Vad gäller kvinnor så vill de oftare bli förtidspensionerade om de innan de blev sjukskrivna jobbade på en arbetsplats med en psykosocial miljö med höga krav eller om de är utlandsfödda. En annan utredning (SOU 2004:21) visar också att utlandsfödda kvinnor är väldigt överrepresenterad</w:t>
      </w:r>
      <w:r w:rsidR="005A1C57" w:rsidRPr="00FE0BA0">
        <w:t>e i förhålla</w:t>
      </w:r>
      <w:r w:rsidR="005A1C57" w:rsidRPr="00FE0BA0">
        <w:t>n</w:t>
      </w:r>
      <w:r w:rsidR="005A1C57" w:rsidRPr="00FE0BA0">
        <w:t>de till sitt antal</w:t>
      </w:r>
      <w:r w:rsidRPr="00FE0BA0">
        <w:t xml:space="preserve"> bland de förtidspensionerade. För kvinnor mellan 50 och 59 år är sannolikheten omkring 30 gånger större att man är förtidspensionär om man är av grekis</w:t>
      </w:r>
      <w:r w:rsidR="005A1C57" w:rsidRPr="00FE0BA0">
        <w:t>kt eller turkiskt ursprung (s.</w:t>
      </w:r>
      <w:r w:rsidRPr="00FE0BA0">
        <w:t xml:space="preserve"> 82). </w:t>
      </w:r>
    </w:p>
    <w:p w:rsidR="009C03DE" w:rsidRPr="00FE0BA0" w:rsidRDefault="009C03DE" w:rsidP="00054304">
      <w:pPr>
        <w:pStyle w:val="Rubrik2"/>
        <w:rPr>
          <w:snapToGrid w:val="0"/>
        </w:rPr>
      </w:pPr>
      <w:bookmarkStart w:id="144" w:name="_Toc115515924"/>
      <w:bookmarkStart w:id="145" w:name="_Toc116202505"/>
      <w:bookmarkStart w:id="146" w:name="_Toc116213879"/>
      <w:bookmarkStart w:id="147" w:name="_Toc116214100"/>
      <w:bookmarkStart w:id="148" w:name="_Toc116214337"/>
      <w:bookmarkStart w:id="149" w:name="_Toc118509851"/>
      <w:r w:rsidRPr="00FE0BA0">
        <w:rPr>
          <w:snapToGrid w:val="0"/>
        </w:rPr>
        <w:t>Varför ålderspensioneras om man kan få förtidspension?</w:t>
      </w:r>
      <w:bookmarkEnd w:id="144"/>
      <w:bookmarkEnd w:id="145"/>
      <w:bookmarkEnd w:id="146"/>
      <w:bookmarkEnd w:id="147"/>
      <w:bookmarkEnd w:id="148"/>
      <w:bookmarkEnd w:id="149"/>
    </w:p>
    <w:p w:rsidR="009C03DE" w:rsidRPr="00FE0BA0" w:rsidRDefault="009C03DE" w:rsidP="005A1C57">
      <w:r w:rsidRPr="00FE0BA0">
        <w:t xml:space="preserve">I det nya ålderspensionssystemet kan man välja att ta ut inkomstpension redan från 61 år. Få väljer dock att göra det. Ändå är den genomsnittliga </w:t>
      </w:r>
      <w:r w:rsidR="005A1C57" w:rsidRPr="00FE0BA0">
        <w:t>”</w:t>
      </w:r>
      <w:r w:rsidRPr="00FE0BA0">
        <w:t>faktiska</w:t>
      </w:r>
      <w:r w:rsidR="005A1C57" w:rsidRPr="00FE0BA0">
        <w:t>”</w:t>
      </w:r>
      <w:r w:rsidRPr="00FE0BA0">
        <w:t xml:space="preserve"> pensionsåldern så låg som 58 år. Det beror mer på hur socialförsäkringss</w:t>
      </w:r>
      <w:r w:rsidRPr="00FE0BA0">
        <w:t>y</w:t>
      </w:r>
      <w:r w:rsidRPr="00FE0BA0">
        <w:t xml:space="preserve">stemen, trygghetslagarna och avtalspensionerna är utformade än på hur länge människor skulle vilja och orkar arbeta. </w:t>
      </w:r>
    </w:p>
    <w:p w:rsidR="009C03DE" w:rsidRPr="00FE0BA0" w:rsidRDefault="009C03DE" w:rsidP="00116776">
      <w:pPr>
        <w:pStyle w:val="Normaltindrag"/>
      </w:pPr>
      <w:r w:rsidRPr="00FE0BA0">
        <w:t>Man tjänar dubbelt på att få en förtidspension beviljad i stället för att ta ut ålderspension, dels slipper man använda sig av sina pensionsrättigheter i förtid, dels är förtidspension i sig pensionsgrundande och till skillnad från om man arbetar så är det staten som betalar in pensionsavgiften om man är fö</w:t>
      </w:r>
      <w:r w:rsidRPr="00FE0BA0">
        <w:t>r</w:t>
      </w:r>
      <w:r w:rsidRPr="00FE0BA0">
        <w:t xml:space="preserve">tidspensionerad. </w:t>
      </w:r>
    </w:p>
    <w:p w:rsidR="009C03DE" w:rsidRPr="00FE0BA0" w:rsidRDefault="009C03DE" w:rsidP="0036165F">
      <w:pPr>
        <w:pStyle w:val="Normaltindrag"/>
      </w:pPr>
      <w:r w:rsidRPr="00FE0BA0">
        <w:t xml:space="preserve">Mer än varannan svensk (53 procent) planerar att sluta arbeta innan de fyllt 65, enligt en undersökning av SCB från 204, att jämföra med en liknande studie från 2001 då 46 procent planerade att sluta jobba före 65. </w:t>
      </w:r>
    </w:p>
    <w:p w:rsidR="009C03DE" w:rsidRPr="00FE0BA0" w:rsidRDefault="009C03DE" w:rsidP="009C03DE">
      <w:pPr>
        <w:pStyle w:val="Rubrik1"/>
      </w:pPr>
      <w:bookmarkStart w:id="150" w:name="_Toc67729314"/>
      <w:bookmarkStart w:id="151" w:name="_Toc115515925"/>
      <w:bookmarkStart w:id="152" w:name="_Toc116202506"/>
      <w:bookmarkStart w:id="153" w:name="_Toc116213880"/>
      <w:bookmarkStart w:id="154" w:name="_Toc116214101"/>
      <w:bookmarkStart w:id="155" w:name="_Toc116214338"/>
      <w:bookmarkStart w:id="156" w:name="_Toc118509852"/>
      <w:r w:rsidRPr="00FE0BA0">
        <w:t>Moderata åtgärder för att minska sjukfrånvaro</w:t>
      </w:r>
      <w:bookmarkEnd w:id="150"/>
      <w:r w:rsidRPr="00FE0BA0">
        <w:t>n</w:t>
      </w:r>
      <w:bookmarkEnd w:id="151"/>
      <w:bookmarkEnd w:id="152"/>
      <w:bookmarkEnd w:id="153"/>
      <w:bookmarkEnd w:id="154"/>
      <w:bookmarkEnd w:id="155"/>
      <w:bookmarkEnd w:id="156"/>
    </w:p>
    <w:p w:rsidR="009C03DE" w:rsidRPr="00FE0BA0" w:rsidRDefault="009C03DE" w:rsidP="005A1C57">
      <w:r w:rsidRPr="00FE0BA0">
        <w:t>Regeringen har övertagit en lång rad moderata förslag för att stoppa de kra</w:t>
      </w:r>
      <w:r w:rsidRPr="00FE0BA0">
        <w:t>f</w:t>
      </w:r>
      <w:r w:rsidRPr="00FE0BA0">
        <w:t xml:space="preserve">tigt ökade sjukskrivningstalen. Det är positivt att regeringen har anammat flera av våra förslag, men för att få bukt med sjukfrånvaron krävs mer. </w:t>
      </w:r>
    </w:p>
    <w:p w:rsidR="009C03DE" w:rsidRPr="00FE0BA0" w:rsidRDefault="009C03DE" w:rsidP="009C03DE">
      <w:pPr>
        <w:pStyle w:val="Normaltindrag"/>
      </w:pPr>
      <w:r w:rsidRPr="00FE0BA0">
        <w:t>Nedan presenterar vi ytterligare förslag för att förbättra vård och rehabil</w:t>
      </w:r>
      <w:r w:rsidRPr="00FE0BA0">
        <w:t>i</w:t>
      </w:r>
      <w:r w:rsidRPr="00FE0BA0">
        <w:t>tering, minska benägenheten till sjukskrivning och sänka statens kostnader för sjukskrivningarna.</w:t>
      </w:r>
    </w:p>
    <w:p w:rsidR="009C03DE" w:rsidRPr="00FE0BA0" w:rsidRDefault="009C03DE" w:rsidP="00054304">
      <w:pPr>
        <w:pStyle w:val="Rubrik2"/>
      </w:pPr>
      <w:bookmarkStart w:id="157" w:name="_Toc52866279"/>
      <w:bookmarkStart w:id="158" w:name="_Toc115515926"/>
      <w:bookmarkStart w:id="159" w:name="_Toc116202507"/>
      <w:bookmarkStart w:id="160" w:name="_Toc116213881"/>
      <w:bookmarkStart w:id="161" w:name="_Toc116214102"/>
      <w:bookmarkStart w:id="162" w:name="_Toc116214339"/>
      <w:bookmarkStart w:id="163" w:name="_Toc118509853"/>
      <w:r w:rsidRPr="00FE0BA0">
        <w:t>Strama upp sjukskrivningsprocessen</w:t>
      </w:r>
      <w:bookmarkEnd w:id="157"/>
      <w:bookmarkEnd w:id="158"/>
      <w:bookmarkEnd w:id="159"/>
      <w:bookmarkEnd w:id="160"/>
      <w:bookmarkEnd w:id="161"/>
      <w:bookmarkEnd w:id="162"/>
      <w:bookmarkEnd w:id="163"/>
    </w:p>
    <w:p w:rsidR="009C03DE" w:rsidRPr="00FE0BA0" w:rsidRDefault="009C03DE" w:rsidP="005A1C57">
      <w:r w:rsidRPr="00FE0BA0">
        <w:t>Moderaterna har under många års tid förespråkat en uppstramning av sju</w:t>
      </w:r>
      <w:r w:rsidRPr="00FE0BA0">
        <w:t>k</w:t>
      </w:r>
      <w:r w:rsidRPr="00FE0BA0">
        <w:t>skrivningsprocessen för att få bukt med den sjukskrivning som inte är med</w:t>
      </w:r>
      <w:r w:rsidRPr="00FE0BA0">
        <w:t>i</w:t>
      </w:r>
      <w:r w:rsidRPr="00FE0BA0">
        <w:t xml:space="preserve">cinskt motiverad. Regeringen lade sent omsider fram en del förslag </w:t>
      </w:r>
      <w:r w:rsidR="005A1C57" w:rsidRPr="00FE0BA0">
        <w:t>under våren 2003 i prop. 2002/</w:t>
      </w:r>
      <w:r w:rsidRPr="00FE0BA0">
        <w:t xml:space="preserve">03:89 </w:t>
      </w:r>
      <w:r w:rsidR="005A1C57" w:rsidRPr="00FE0BA0">
        <w:t>”</w:t>
      </w:r>
      <w:r w:rsidRPr="00FE0BA0">
        <w:t>Förändringar inom sjukförsäkringen för ökad hälsa i arbetslivet</w:t>
      </w:r>
      <w:r w:rsidR="005A1C57" w:rsidRPr="00FE0BA0">
        <w:t>”</w:t>
      </w:r>
      <w:r w:rsidRPr="00FE0BA0">
        <w:t xml:space="preserve">. </w:t>
      </w:r>
    </w:p>
    <w:p w:rsidR="009C03DE" w:rsidRPr="00FE0BA0" w:rsidRDefault="009C03DE" w:rsidP="00351724">
      <w:pPr>
        <w:pStyle w:val="Normaltindrag"/>
      </w:pPr>
      <w:r w:rsidRPr="00FE0BA0">
        <w:t>Propositionen föreslog bl.a. att de medicinska grunderna för sjukskrivning ska</w:t>
      </w:r>
      <w:r w:rsidR="005A1C57" w:rsidRPr="00FE0BA0">
        <w:t>ll</w:t>
      </w:r>
      <w:r w:rsidRPr="00FE0BA0">
        <w:t xml:space="preserve"> motiveras på sjukintyget, vilket vi länge propagerat för. Regeringen föreslog även att Försäkringskassan ska</w:t>
      </w:r>
      <w:r w:rsidR="005A1C57" w:rsidRPr="00FE0BA0">
        <w:t>ll</w:t>
      </w:r>
      <w:r w:rsidRPr="00FE0BA0">
        <w:t xml:space="preserve"> kunna kräva in ett fördjupat unde</w:t>
      </w:r>
      <w:r w:rsidRPr="00FE0BA0">
        <w:t>r</w:t>
      </w:r>
      <w:r w:rsidRPr="00FE0BA0">
        <w:t xml:space="preserve">lag, t.ex. ett särskilt läkarutlåtande. Vi hade tidigare föreslagit att ett utlåtande från en andra läkare skulle inhämtas efter 28 dagars sjukskrivning och ansåg att regeringens förslag tillgodosåg detta syfte. </w:t>
      </w:r>
    </w:p>
    <w:p w:rsidR="009C03DE" w:rsidRPr="00FE0BA0" w:rsidRDefault="009C03DE" w:rsidP="009C03DE">
      <w:pPr>
        <w:pStyle w:val="Normaltindrag"/>
      </w:pPr>
      <w:r w:rsidRPr="00FE0BA0">
        <w:t xml:space="preserve">På en del områden behöver dock ytterligare förbättringar ske: </w:t>
      </w:r>
    </w:p>
    <w:p w:rsidR="009C03DE" w:rsidRPr="00FE0BA0" w:rsidRDefault="009C03DE" w:rsidP="00054304">
      <w:pPr>
        <w:pStyle w:val="Rubrik3"/>
      </w:pPr>
      <w:bookmarkStart w:id="164" w:name="_Toc52866280"/>
      <w:bookmarkStart w:id="165" w:name="_Toc115515927"/>
      <w:bookmarkStart w:id="166" w:name="_Toc116202508"/>
      <w:bookmarkStart w:id="167" w:name="_Toc116213882"/>
      <w:bookmarkStart w:id="168" w:name="_Toc116214103"/>
      <w:bookmarkStart w:id="169" w:name="_Toc116214340"/>
      <w:bookmarkStart w:id="170" w:name="_Toc118509854"/>
      <w:r w:rsidRPr="00FE0BA0">
        <w:t>Tillåt sjukskrivning endast vid sjukdom</w:t>
      </w:r>
      <w:bookmarkEnd w:id="164"/>
      <w:bookmarkEnd w:id="165"/>
      <w:bookmarkEnd w:id="166"/>
      <w:bookmarkEnd w:id="167"/>
      <w:bookmarkEnd w:id="168"/>
      <w:bookmarkEnd w:id="169"/>
      <w:bookmarkEnd w:id="170"/>
    </w:p>
    <w:p w:rsidR="009C03DE" w:rsidRPr="00FE0BA0" w:rsidRDefault="009C03DE" w:rsidP="005A1C57">
      <w:r w:rsidRPr="00FE0BA0">
        <w:t>Sjukförsäkringen skall gälla när man är sjuk och arbetsförmågan är nedsatt av hälsoskäl, inte vara ett allmänt försörjningsstöd. Vi vill därför att en översyn görs i tillämpningspraxis och förordningar vad gäller de ändringar som ske</w:t>
      </w:r>
      <w:r w:rsidRPr="00FE0BA0">
        <w:t>d</w:t>
      </w:r>
      <w:r w:rsidRPr="00FE0BA0">
        <w:t xml:space="preserve">de under 1990-talet. </w:t>
      </w:r>
      <w:r w:rsidRPr="00FE0BA0">
        <w:rPr>
          <w:snapToGrid w:val="0"/>
          <w:color w:val="000000"/>
        </w:rPr>
        <w:t>Vi föreslår att begrepp i tidigare förarbeten och föror</w:t>
      </w:r>
      <w:r w:rsidRPr="00FE0BA0">
        <w:rPr>
          <w:snapToGrid w:val="0"/>
          <w:color w:val="000000"/>
        </w:rPr>
        <w:t>d</w:t>
      </w:r>
      <w:r w:rsidRPr="00FE0BA0">
        <w:rPr>
          <w:snapToGrid w:val="0"/>
          <w:color w:val="000000"/>
        </w:rPr>
        <w:t xml:space="preserve">ningar såsom </w:t>
      </w:r>
      <w:r w:rsidR="005A1C57" w:rsidRPr="00FE0BA0">
        <w:rPr>
          <w:snapToGrid w:val="0"/>
          <w:color w:val="000000"/>
        </w:rPr>
        <w:t>”</w:t>
      </w:r>
      <w:r w:rsidRPr="00FE0BA0">
        <w:rPr>
          <w:snapToGrid w:val="0"/>
          <w:color w:val="000000"/>
        </w:rPr>
        <w:t>vad som i allmänt språkbruk är sjukdom</w:t>
      </w:r>
      <w:r w:rsidR="005A1C57" w:rsidRPr="00FE0BA0">
        <w:rPr>
          <w:snapToGrid w:val="0"/>
          <w:color w:val="000000"/>
        </w:rPr>
        <w:t>”</w:t>
      </w:r>
      <w:r w:rsidRPr="00FE0BA0">
        <w:rPr>
          <w:snapToGrid w:val="0"/>
          <w:color w:val="000000"/>
        </w:rPr>
        <w:t xml:space="preserve"> eller </w:t>
      </w:r>
      <w:r w:rsidR="005A1C57" w:rsidRPr="00FE0BA0">
        <w:rPr>
          <w:snapToGrid w:val="0"/>
          <w:color w:val="000000"/>
        </w:rPr>
        <w:t>”</w:t>
      </w:r>
      <w:r w:rsidRPr="00FE0BA0">
        <w:rPr>
          <w:snapToGrid w:val="0"/>
          <w:color w:val="000000"/>
        </w:rPr>
        <w:t>sjukdom eller därmed jämförbara tillstånd</w:t>
      </w:r>
      <w:r w:rsidR="005A1C57" w:rsidRPr="00FE0BA0">
        <w:rPr>
          <w:snapToGrid w:val="0"/>
          <w:color w:val="000000"/>
        </w:rPr>
        <w:t>”</w:t>
      </w:r>
      <w:r w:rsidRPr="00FE0BA0">
        <w:rPr>
          <w:snapToGrid w:val="0"/>
          <w:color w:val="000000"/>
        </w:rPr>
        <w:t xml:space="preserve"> utmönstras och ersätts med att sjukdom skall bedömas </w:t>
      </w:r>
      <w:r w:rsidR="005A1C57" w:rsidRPr="00FE0BA0">
        <w:rPr>
          <w:snapToGrid w:val="0"/>
          <w:color w:val="000000"/>
        </w:rPr>
        <w:t>”</w:t>
      </w:r>
      <w:r w:rsidRPr="00FE0BA0">
        <w:rPr>
          <w:snapToGrid w:val="0"/>
          <w:color w:val="000000"/>
        </w:rPr>
        <w:t>i enlighet med vetenskap och beprövad erfarenhet</w:t>
      </w:r>
      <w:r w:rsidR="005A1C57" w:rsidRPr="00FE0BA0">
        <w:rPr>
          <w:snapToGrid w:val="0"/>
          <w:color w:val="000000"/>
        </w:rPr>
        <w:t>”</w:t>
      </w:r>
      <w:r w:rsidRPr="00FE0BA0">
        <w:rPr>
          <w:snapToGrid w:val="0"/>
          <w:color w:val="000000"/>
        </w:rPr>
        <w:t>.</w:t>
      </w:r>
      <w:r w:rsidRPr="00FE0BA0">
        <w:t xml:space="preserve"> En sådan fö</w:t>
      </w:r>
      <w:r w:rsidRPr="00FE0BA0">
        <w:t>r</w:t>
      </w:r>
      <w:r w:rsidRPr="00FE0BA0">
        <w:t xml:space="preserve">ändring bör även genomföras i 3 </w:t>
      </w:r>
      <w:r w:rsidR="005A1C57" w:rsidRPr="00FE0BA0">
        <w:t>kap.</w:t>
      </w:r>
      <w:r w:rsidRPr="00FE0BA0">
        <w:t xml:space="preserve"> 7</w:t>
      </w:r>
      <w:r w:rsidR="005A1C57" w:rsidRPr="00FE0BA0">
        <w:t xml:space="preserve"> </w:t>
      </w:r>
      <w:r w:rsidRPr="00FE0BA0">
        <w:t>§</w:t>
      </w:r>
      <w:r w:rsidR="005A1C57" w:rsidRPr="00FE0BA0">
        <w:t xml:space="preserve"> ALF</w:t>
      </w:r>
      <w:r w:rsidRPr="00FE0BA0">
        <w:t>. Vi vill att regeringen åte</w:t>
      </w:r>
      <w:r w:rsidRPr="00FE0BA0">
        <w:t>r</w:t>
      </w:r>
      <w:r w:rsidRPr="00FE0BA0">
        <w:t>kommer till riksdagen med förslag på sådana ändringar i lagen om allmän försäkring.</w:t>
      </w:r>
    </w:p>
    <w:p w:rsidR="006E7D9A" w:rsidRPr="00FE0BA0" w:rsidRDefault="006E7D9A" w:rsidP="006E7D9A">
      <w:pPr>
        <w:pStyle w:val="Rubrik3"/>
      </w:pPr>
      <w:bookmarkStart w:id="171" w:name="_Toc116202509"/>
      <w:bookmarkStart w:id="172" w:name="_Toc116213883"/>
      <w:bookmarkStart w:id="173" w:name="_Toc116214104"/>
      <w:bookmarkStart w:id="174" w:name="_Toc116214341"/>
      <w:bookmarkStart w:id="175" w:name="_Toc118509855"/>
      <w:r w:rsidRPr="00FE0BA0">
        <w:t>Rättighet att kräva sjukintyg från första dagen</w:t>
      </w:r>
      <w:bookmarkEnd w:id="171"/>
      <w:bookmarkEnd w:id="172"/>
      <w:bookmarkEnd w:id="173"/>
      <w:bookmarkEnd w:id="174"/>
      <w:bookmarkEnd w:id="175"/>
    </w:p>
    <w:p w:rsidR="006E7D9A" w:rsidRPr="00FE0BA0" w:rsidRDefault="006E7D9A" w:rsidP="005A1C57">
      <w:r w:rsidRPr="00FE0BA0">
        <w:t>Många långtidssjukskrivningar börjar med upprepade korta sjukskrivningar. Det är därför viktigt att arbetsgivarna så tidigt som möjligt får möjlighet att kontrollera missbruk av sjukskrivningsmöjligheten. I dag har många arbetsg</w:t>
      </w:r>
      <w:r w:rsidRPr="00FE0BA0">
        <w:t>i</w:t>
      </w:r>
      <w:r w:rsidRPr="00FE0BA0">
        <w:t>vare genom kollektivavtal möjlighet att kräva sjukintyg från första sjukdagen. Från och med den åttonde sjukdagen krävs sjukintyg enligt lagen. Vi vill ge arbetsgivarna en lagstadgad rätt att kräva sjukintyg redan från första sjukd</w:t>
      </w:r>
      <w:r w:rsidRPr="00FE0BA0">
        <w:t>a</w:t>
      </w:r>
      <w:r w:rsidRPr="00FE0BA0">
        <w:t>gen. Denna rätt kommer sannolikt att användas endast i fall där man misstä</w:t>
      </w:r>
      <w:r w:rsidRPr="00FE0BA0">
        <w:t>n</w:t>
      </w:r>
      <w:r w:rsidRPr="00FE0BA0">
        <w:t>ker att det inte är sjukdom utan andra personliga problem som är anledning till frånvaron.</w:t>
      </w:r>
      <w:r w:rsidR="000D2409" w:rsidRPr="00FE0BA0">
        <w:t xml:space="preserve"> Denna rätt bör skrivas in i sjuklönelagen.</w:t>
      </w:r>
      <w:r w:rsidRPr="00FE0BA0">
        <w:t xml:space="preserve"> </w:t>
      </w:r>
    </w:p>
    <w:p w:rsidR="009C03DE" w:rsidRPr="00FE0BA0" w:rsidRDefault="009C03DE" w:rsidP="00054304">
      <w:pPr>
        <w:pStyle w:val="Rubrik3"/>
      </w:pPr>
      <w:bookmarkStart w:id="176" w:name="_Toc52866281"/>
      <w:bookmarkStart w:id="177" w:name="_Toc115515928"/>
      <w:bookmarkStart w:id="178" w:name="_Toc116202510"/>
      <w:bookmarkStart w:id="179" w:name="_Toc116213884"/>
      <w:bookmarkStart w:id="180" w:name="_Toc116214105"/>
      <w:bookmarkStart w:id="181" w:name="_Toc116214342"/>
      <w:bookmarkStart w:id="182" w:name="_Toc118509856"/>
      <w:r w:rsidRPr="00FE0BA0">
        <w:t>Återinför skyldighet att intyga nedsatt arbetsförmåga</w:t>
      </w:r>
      <w:bookmarkEnd w:id="176"/>
      <w:bookmarkEnd w:id="177"/>
      <w:bookmarkEnd w:id="178"/>
      <w:bookmarkEnd w:id="179"/>
      <w:bookmarkEnd w:id="180"/>
      <w:bookmarkEnd w:id="181"/>
      <w:bookmarkEnd w:id="182"/>
      <w:r w:rsidRPr="00FE0BA0">
        <w:t xml:space="preserve"> </w:t>
      </w:r>
    </w:p>
    <w:p w:rsidR="009C03DE" w:rsidRPr="00FE0BA0" w:rsidRDefault="009C03DE" w:rsidP="005A1C57">
      <w:r w:rsidRPr="00FE0BA0">
        <w:t>Våren 2003 beslöt regeringen och riksdagen att avskaffa kravet på den e</w:t>
      </w:r>
      <w:r w:rsidRPr="00FE0BA0">
        <w:t>n</w:t>
      </w:r>
      <w:r w:rsidRPr="00FE0BA0">
        <w:t>skilde att till den 28</w:t>
      </w:r>
      <w:r w:rsidR="005A1C57" w:rsidRPr="00FE0BA0">
        <w:t>:e</w:t>
      </w:r>
      <w:r w:rsidRPr="00FE0BA0">
        <w:t xml:space="preserve"> sjukdagen inkomma med en skriftlig försäkran om nedsatt arbetsförmåga till Försäkringskassan. I stället skall en sådan försäkran ges in om Försäkringskassan begär det. Vi anser att det är rimligt att den enskilde efter en veckas sjukskrivning faktiskt själv intygar att arbetsförm</w:t>
      </w:r>
      <w:r w:rsidRPr="00FE0BA0">
        <w:t>å</w:t>
      </w:r>
      <w:r w:rsidRPr="00FE0BA0">
        <w:t xml:space="preserve">gan är nedsatt och vill därför återinföra detta krav. </w:t>
      </w:r>
    </w:p>
    <w:p w:rsidR="009C03DE" w:rsidRPr="00FE0BA0" w:rsidRDefault="009C03DE" w:rsidP="00054304">
      <w:pPr>
        <w:pStyle w:val="Rubrik3"/>
      </w:pPr>
      <w:bookmarkStart w:id="183" w:name="_Toc52866282"/>
      <w:bookmarkStart w:id="184" w:name="_Toc115515929"/>
      <w:bookmarkStart w:id="185" w:name="_Toc116202511"/>
      <w:bookmarkStart w:id="186" w:name="_Toc116213885"/>
      <w:bookmarkStart w:id="187" w:name="_Toc116214106"/>
      <w:bookmarkStart w:id="188" w:name="_Toc116214343"/>
      <w:bookmarkStart w:id="189" w:name="_Toc118509857"/>
      <w:r w:rsidRPr="00FE0BA0">
        <w:t>Gör sjukförsäkringen mer flexibel vid sjukdom</w:t>
      </w:r>
      <w:bookmarkEnd w:id="183"/>
      <w:bookmarkEnd w:id="184"/>
      <w:bookmarkEnd w:id="185"/>
      <w:bookmarkEnd w:id="186"/>
      <w:bookmarkEnd w:id="187"/>
      <w:bookmarkEnd w:id="188"/>
      <w:bookmarkEnd w:id="189"/>
      <w:r w:rsidRPr="00FE0BA0">
        <w:t xml:space="preserve"> </w:t>
      </w:r>
    </w:p>
    <w:p w:rsidR="009C03DE" w:rsidRPr="00FE0BA0" w:rsidRDefault="009C03DE" w:rsidP="005A1C57">
      <w:r w:rsidRPr="00FE0BA0">
        <w:t>Deltidssjukskrivning bör kunna göras mer flexibelt och inte bara till en del av dagen. Det bör vara möjligt att vara sjukskriven en timme om dagen, men även att vara sjukskriven på deltid genom att vara på jobbet på heltid och arbeta i halv takt. Som vid nuvarande halvtidssjukskrivning skall då arbetsg</w:t>
      </w:r>
      <w:r w:rsidRPr="00FE0BA0">
        <w:t>i</w:t>
      </w:r>
      <w:r w:rsidRPr="00FE0BA0">
        <w:t>varen och Försäkringskassan</w:t>
      </w:r>
      <w:r w:rsidRPr="00FE0BA0">
        <w:rPr>
          <w:rStyle w:val="Fotnotsreferens"/>
        </w:rPr>
        <w:footnoteReference w:id="7"/>
      </w:r>
      <w:r w:rsidRPr="00FE0BA0">
        <w:t xml:space="preserve"> betala halva kostnaden vardera. Det ska</w:t>
      </w:r>
      <w:r w:rsidR="00E75A4D" w:rsidRPr="00FE0BA0">
        <w:t>ll</w:t>
      </w:r>
      <w:r w:rsidRPr="00FE0BA0">
        <w:t xml:space="preserve"> även gå att vara sjukskriven från vissa arbetsuppgifter. Exempelvis kanske det inte är möjligt att utföra fysiskt krävande arbetsuppgifter, men däremot att arbeta framför datorn, eller tvärtom. Det skall även gå att vara sjukskriven från sina ordinarie arbetsuppgifter, men genomgå utbildning. Vi föreslår att detta förs in i lagen om allmän försäkring 3 kap</w:t>
      </w:r>
      <w:r w:rsidR="005A1C57" w:rsidRPr="00FE0BA0">
        <w:t>.</w:t>
      </w:r>
      <w:r w:rsidRPr="00FE0BA0">
        <w:t xml:space="preserve"> 7 §</w:t>
      </w:r>
      <w:r w:rsidR="005A1C57" w:rsidRPr="00FE0BA0">
        <w:t xml:space="preserve"> AFL</w:t>
      </w:r>
      <w:r w:rsidRPr="00FE0BA0">
        <w:t xml:space="preserve">. </w:t>
      </w:r>
    </w:p>
    <w:p w:rsidR="009C03DE" w:rsidRPr="00FE0BA0" w:rsidRDefault="009C03DE" w:rsidP="00054304">
      <w:pPr>
        <w:pStyle w:val="Rubrik3"/>
      </w:pPr>
      <w:bookmarkStart w:id="190" w:name="_Toc52866283"/>
      <w:bookmarkStart w:id="191" w:name="_Toc115515930"/>
      <w:bookmarkStart w:id="192" w:name="_Toc116202512"/>
      <w:bookmarkStart w:id="193" w:name="_Toc116213886"/>
      <w:bookmarkStart w:id="194" w:name="_Toc116214107"/>
      <w:bookmarkStart w:id="195" w:name="_Toc116214344"/>
      <w:bookmarkStart w:id="196" w:name="_Toc118509858"/>
      <w:r w:rsidRPr="00FE0BA0">
        <w:t>Inför tydliga riktlinjer för försäkringsläkarna</w:t>
      </w:r>
      <w:bookmarkEnd w:id="190"/>
      <w:bookmarkEnd w:id="191"/>
      <w:bookmarkEnd w:id="192"/>
      <w:bookmarkEnd w:id="193"/>
      <w:bookmarkEnd w:id="194"/>
      <w:bookmarkEnd w:id="195"/>
      <w:bookmarkEnd w:id="196"/>
    </w:p>
    <w:p w:rsidR="009C03DE" w:rsidRPr="00FE0BA0" w:rsidRDefault="009C03DE" w:rsidP="005A1C57">
      <w:r w:rsidRPr="00FE0BA0">
        <w:t>Försäkringsläkarnas roll bör tydliggöras, något som också var riksdagens syfte med det beslut som 1994 fattades om försäkringsläkarna. Försäkringsl</w:t>
      </w:r>
      <w:r w:rsidRPr="00FE0BA0">
        <w:t>ä</w:t>
      </w:r>
      <w:r w:rsidRPr="00FE0BA0">
        <w:t>karna bör ha mer likvärdiga arbetsförhållanden inom de olika försäkringska</w:t>
      </w:r>
      <w:r w:rsidRPr="00FE0BA0">
        <w:t>s</w:t>
      </w:r>
      <w:r w:rsidRPr="00FE0BA0">
        <w:t>sorna, och det bör senast inom ett par år finnas klara riktlinjer om vilka krav på utbildning m.m. som bör ställas på en försäkringsläkare.</w:t>
      </w:r>
    </w:p>
    <w:p w:rsidR="00580FB1" w:rsidRPr="00FE0BA0" w:rsidRDefault="00580FB1" w:rsidP="00580FB1">
      <w:pPr>
        <w:pStyle w:val="Rubrik3"/>
      </w:pPr>
      <w:bookmarkStart w:id="197" w:name="_Toc116202513"/>
      <w:bookmarkStart w:id="198" w:name="_Toc116213887"/>
      <w:bookmarkStart w:id="199" w:name="_Toc116214108"/>
      <w:bookmarkStart w:id="200" w:name="_Toc116214345"/>
      <w:bookmarkStart w:id="201" w:name="_Toc118509859"/>
      <w:r w:rsidRPr="00FE0BA0">
        <w:t>Sjukintyg till Försäkringskassan ska</w:t>
      </w:r>
      <w:r w:rsidR="00B47A29" w:rsidRPr="00FE0BA0">
        <w:t>ll</w:t>
      </w:r>
      <w:r w:rsidRPr="00FE0BA0">
        <w:t xml:space="preserve"> granskas av försäkringsläkare</w:t>
      </w:r>
      <w:bookmarkEnd w:id="197"/>
      <w:bookmarkEnd w:id="198"/>
      <w:bookmarkEnd w:id="199"/>
      <w:bookmarkEnd w:id="200"/>
      <w:bookmarkEnd w:id="201"/>
      <w:r w:rsidRPr="00FE0BA0">
        <w:t xml:space="preserve"> </w:t>
      </w:r>
    </w:p>
    <w:p w:rsidR="009C03DE" w:rsidRPr="00FE0BA0" w:rsidRDefault="00580FB1" w:rsidP="005A1C57">
      <w:r w:rsidRPr="00FE0BA0">
        <w:t>Vi anser att en försäkringsläkare alltid skall granska sjukintyget och göra en bedömning av arbetsförmågan när Försäkringskassan tar över ansvaret från arbetsgivaren. Det kan ske mer eller mindre grundligt beroende på diagnosen. För oklara diagnoser bör granskningen vara grundligare.</w:t>
      </w:r>
      <w:r w:rsidR="00B74075" w:rsidRPr="00FE0BA0">
        <w:t xml:space="preserve"> Vi anslår 30 </w:t>
      </w:r>
      <w:r w:rsidR="009C03DE" w:rsidRPr="00FE0BA0">
        <w:t>milj</w:t>
      </w:r>
      <w:r w:rsidR="009C03DE" w:rsidRPr="00FE0BA0">
        <w:t>o</w:t>
      </w:r>
      <w:r w:rsidR="009C03DE" w:rsidRPr="00FE0BA0">
        <w:t xml:space="preserve">ner kronor för </w:t>
      </w:r>
      <w:r w:rsidR="00B74075" w:rsidRPr="00FE0BA0">
        <w:t>att Försäkringskassan ska</w:t>
      </w:r>
      <w:r w:rsidR="00594446" w:rsidRPr="00FE0BA0">
        <w:t>ll</w:t>
      </w:r>
      <w:r w:rsidR="00B74075" w:rsidRPr="00FE0BA0">
        <w:t xml:space="preserve"> kunna anställa fler försäkringsläk</w:t>
      </w:r>
      <w:r w:rsidR="00B74075" w:rsidRPr="00FE0BA0">
        <w:t>a</w:t>
      </w:r>
      <w:r w:rsidR="00B74075" w:rsidRPr="00FE0BA0">
        <w:t xml:space="preserve">re för detta </w:t>
      </w:r>
      <w:r w:rsidR="009C03DE" w:rsidRPr="00FE0BA0">
        <w:t>ändamål.</w:t>
      </w:r>
    </w:p>
    <w:p w:rsidR="009C03DE" w:rsidRPr="00FE0BA0" w:rsidRDefault="009C03DE" w:rsidP="00054304">
      <w:pPr>
        <w:pStyle w:val="Rubrik2"/>
      </w:pPr>
      <w:bookmarkStart w:id="202" w:name="_Toc52866285"/>
      <w:bookmarkStart w:id="203" w:name="_Toc115515932"/>
      <w:bookmarkStart w:id="204" w:name="_Toc116202514"/>
      <w:bookmarkStart w:id="205" w:name="_Toc116213888"/>
      <w:bookmarkStart w:id="206" w:name="_Toc116214109"/>
      <w:bookmarkStart w:id="207" w:name="_Toc116214346"/>
      <w:bookmarkStart w:id="208" w:name="_Toc118509860"/>
      <w:r w:rsidRPr="00FE0BA0">
        <w:t>Förbättra tillgången till god vård</w:t>
      </w:r>
      <w:bookmarkEnd w:id="202"/>
      <w:r w:rsidRPr="00FE0BA0">
        <w:t xml:space="preserve"> och rehabilitering</w:t>
      </w:r>
      <w:bookmarkEnd w:id="203"/>
      <w:bookmarkEnd w:id="204"/>
      <w:bookmarkEnd w:id="205"/>
      <w:bookmarkEnd w:id="206"/>
      <w:bookmarkEnd w:id="207"/>
      <w:bookmarkEnd w:id="208"/>
    </w:p>
    <w:p w:rsidR="009C03DE" w:rsidRPr="00FE0BA0" w:rsidRDefault="009C03DE" w:rsidP="00B47A29">
      <w:pPr>
        <w:pStyle w:val="Rubrik3"/>
        <w:spacing w:before="120"/>
        <w:rPr>
          <w:snapToGrid w:val="0"/>
        </w:rPr>
      </w:pPr>
      <w:bookmarkStart w:id="209" w:name="_Toc22611069"/>
      <w:bookmarkStart w:id="210" w:name="_Toc22614073"/>
      <w:bookmarkStart w:id="211" w:name="_Toc22615440"/>
      <w:bookmarkStart w:id="212" w:name="_Toc22616318"/>
      <w:bookmarkStart w:id="213" w:name="_Toc22956101"/>
      <w:bookmarkStart w:id="214" w:name="_Toc36618110"/>
      <w:bookmarkStart w:id="215" w:name="_Toc36618160"/>
      <w:bookmarkStart w:id="216" w:name="_Toc36618198"/>
      <w:bookmarkStart w:id="217" w:name="_Toc36618236"/>
      <w:bookmarkStart w:id="218" w:name="_Toc37133093"/>
      <w:bookmarkStart w:id="219" w:name="_Toc52866286"/>
      <w:bookmarkStart w:id="220" w:name="_Toc115515933"/>
      <w:bookmarkStart w:id="221" w:name="_Toc116202515"/>
      <w:bookmarkStart w:id="222" w:name="_Toc116213889"/>
      <w:bookmarkStart w:id="223" w:name="_Toc116214110"/>
      <w:bookmarkStart w:id="224" w:name="_Toc116214347"/>
      <w:bookmarkStart w:id="225" w:name="_Toc118509861"/>
      <w:r w:rsidRPr="00FE0BA0">
        <w:rPr>
          <w:snapToGrid w:val="0"/>
        </w:rPr>
        <w:t>Inför en obligatorisk och offentligt finansierad hälsoförsäkring</w:t>
      </w:r>
      <w:bookmarkEnd w:id="214"/>
      <w:bookmarkEnd w:id="215"/>
      <w:bookmarkEnd w:id="216"/>
      <w:bookmarkEnd w:id="217"/>
      <w:bookmarkEnd w:id="218"/>
      <w:bookmarkEnd w:id="219"/>
      <w:bookmarkEnd w:id="220"/>
      <w:bookmarkEnd w:id="221"/>
      <w:bookmarkEnd w:id="222"/>
      <w:bookmarkEnd w:id="223"/>
      <w:bookmarkEnd w:id="224"/>
      <w:bookmarkEnd w:id="225"/>
      <w:r w:rsidRPr="00FE0BA0">
        <w:rPr>
          <w:snapToGrid w:val="0"/>
        </w:rPr>
        <w:t xml:space="preserve"> </w:t>
      </w:r>
      <w:bookmarkEnd w:id="213"/>
    </w:p>
    <w:p w:rsidR="009C03DE" w:rsidRPr="00FE0BA0" w:rsidRDefault="009C03DE" w:rsidP="006E24F2">
      <w:pPr>
        <w:rPr>
          <w:snapToGrid w:val="0"/>
        </w:rPr>
      </w:pPr>
      <w:r w:rsidRPr="00FE0BA0">
        <w:rPr>
          <w:snapToGrid w:val="0"/>
        </w:rPr>
        <w:t>Vi vill införa en obligatorisk och gemensamt finansierad hälsoförsäkring som omfattar alla, oavsett betalningsförmåga eller hälsotillstånd. Den skall fina</w:t>
      </w:r>
      <w:r w:rsidRPr="00FE0BA0">
        <w:rPr>
          <w:snapToGrid w:val="0"/>
        </w:rPr>
        <w:t>n</w:t>
      </w:r>
      <w:r w:rsidRPr="00FE0BA0">
        <w:rPr>
          <w:snapToGrid w:val="0"/>
        </w:rPr>
        <w:t xml:space="preserve">sieras gemensamt. Med en sådan följer pengarna patienten, som alltså styr resurserna genom ett eget val av vårdgivare. Patienten kan på så sätt aktivt välja god vård och välja bort dålig vård. </w:t>
      </w:r>
    </w:p>
    <w:p w:rsidR="009C03DE" w:rsidRPr="00FE0BA0" w:rsidRDefault="009C03DE" w:rsidP="00054304">
      <w:pPr>
        <w:pStyle w:val="Rubrik3"/>
      </w:pPr>
      <w:bookmarkStart w:id="226" w:name="_Toc22956102"/>
      <w:bookmarkStart w:id="227" w:name="_Toc36618111"/>
      <w:bookmarkStart w:id="228" w:name="_Toc36618161"/>
      <w:bookmarkStart w:id="229" w:name="_Toc36618199"/>
      <w:bookmarkStart w:id="230" w:name="_Toc36618237"/>
      <w:bookmarkStart w:id="231" w:name="_Toc37133094"/>
      <w:bookmarkStart w:id="232" w:name="_Toc52866287"/>
      <w:bookmarkStart w:id="233" w:name="_Toc115515934"/>
      <w:bookmarkStart w:id="234" w:name="_Toc116202516"/>
      <w:bookmarkStart w:id="235" w:name="_Toc116213890"/>
      <w:bookmarkStart w:id="236" w:name="_Toc116214111"/>
      <w:bookmarkStart w:id="237" w:name="_Toc116214348"/>
      <w:bookmarkStart w:id="238" w:name="_Toc118509862"/>
      <w:r w:rsidRPr="00FE0BA0">
        <w:t>Inför en nationell vårdgaranti</w:t>
      </w:r>
      <w:bookmarkEnd w:id="209"/>
      <w:bookmarkEnd w:id="210"/>
      <w:bookmarkEnd w:id="211"/>
      <w:bookmarkEnd w:id="212"/>
      <w:bookmarkEnd w:id="226"/>
      <w:bookmarkEnd w:id="227"/>
      <w:bookmarkEnd w:id="228"/>
      <w:bookmarkEnd w:id="229"/>
      <w:bookmarkEnd w:id="230"/>
      <w:bookmarkEnd w:id="231"/>
      <w:bookmarkEnd w:id="232"/>
      <w:bookmarkEnd w:id="233"/>
      <w:bookmarkEnd w:id="234"/>
      <w:bookmarkEnd w:id="235"/>
      <w:bookmarkEnd w:id="236"/>
      <w:bookmarkEnd w:id="237"/>
      <w:bookmarkEnd w:id="238"/>
    </w:p>
    <w:p w:rsidR="009C03DE" w:rsidRPr="00FE0BA0" w:rsidRDefault="009C03DE" w:rsidP="006E24F2">
      <w:r w:rsidRPr="00FE0BA0">
        <w:t>Vi vill införa en nationell vårdgaranti. Den nationella vårdgarantin innebär att alla har en uttalad rätt att få vård inom tre månader efter fastställd diagnos. Den nationella vårdgarantin skall omfatta alla medicinskt motiverade behan</w:t>
      </w:r>
      <w:r w:rsidRPr="00FE0BA0">
        <w:t>d</w:t>
      </w:r>
      <w:r w:rsidRPr="00FE0BA0">
        <w:t>lingar och var</w:t>
      </w:r>
      <w:bookmarkStart w:id="239" w:name="_Toc22611070"/>
      <w:bookmarkStart w:id="240" w:name="_Toc22614074"/>
      <w:bookmarkStart w:id="241" w:name="_Toc22615441"/>
      <w:bookmarkStart w:id="242" w:name="_Toc22616319"/>
      <w:bookmarkStart w:id="243" w:name="_Toc22956103"/>
      <w:r w:rsidRPr="00FE0BA0">
        <w:t>a fullt genomförd inom två år. En sådan vårdgaranti innebär att patienter kan få behandling tidigare och därmed att sjukskrivningar kan ko</w:t>
      </w:r>
      <w:r w:rsidRPr="00FE0BA0">
        <w:t>r</w:t>
      </w:r>
      <w:r w:rsidRPr="00FE0BA0">
        <w:t xml:space="preserve">tas. </w:t>
      </w:r>
      <w:bookmarkStart w:id="244" w:name="_Toc22611083"/>
      <w:bookmarkStart w:id="245" w:name="_Toc22614087"/>
      <w:bookmarkStart w:id="246" w:name="_Toc22615454"/>
      <w:bookmarkStart w:id="247" w:name="_Toc22616332"/>
      <w:bookmarkStart w:id="248" w:name="_Toc22956115"/>
      <w:bookmarkStart w:id="249" w:name="_Toc36618114"/>
      <w:bookmarkStart w:id="250" w:name="_Toc36618164"/>
      <w:bookmarkStart w:id="251" w:name="_Toc36618202"/>
      <w:bookmarkStart w:id="252" w:name="_Toc36618240"/>
      <w:bookmarkStart w:id="253" w:name="_Toc37133098"/>
      <w:bookmarkStart w:id="254" w:name="_Toc52866288"/>
    </w:p>
    <w:p w:rsidR="009C03DE" w:rsidRPr="00FE0BA0" w:rsidRDefault="009C03DE" w:rsidP="00054304">
      <w:pPr>
        <w:pStyle w:val="Rubrik3"/>
      </w:pPr>
      <w:bookmarkStart w:id="255" w:name="_Toc115515935"/>
      <w:bookmarkStart w:id="256" w:name="_Toc116202517"/>
      <w:bookmarkStart w:id="257" w:name="_Toc116213891"/>
      <w:bookmarkStart w:id="258" w:name="_Toc116214112"/>
      <w:bookmarkStart w:id="259" w:name="_Toc116214349"/>
      <w:bookmarkStart w:id="260" w:name="_Toc118509863"/>
      <w:r w:rsidRPr="00FE0BA0">
        <w:t xml:space="preserve">Ersätt </w:t>
      </w:r>
      <w:r w:rsidR="005A1C57" w:rsidRPr="00FE0BA0">
        <w:t>”</w:t>
      </w:r>
      <w:r w:rsidR="00B47A29" w:rsidRPr="00FE0BA0">
        <w:t>stopplagen</w:t>
      </w:r>
      <w:r w:rsidR="005A1C57" w:rsidRPr="00FE0BA0">
        <w:t>”</w:t>
      </w:r>
      <w:r w:rsidRPr="00FE0BA0">
        <w:t xml:space="preserve"> med en </w:t>
      </w:r>
      <w:r w:rsidR="005A1C57" w:rsidRPr="00FE0BA0">
        <w:t>”</w:t>
      </w:r>
      <w:r w:rsidR="00B47A29" w:rsidRPr="00FE0BA0">
        <w:t>startlag</w:t>
      </w:r>
      <w:r w:rsidR="005A1C57" w:rsidRPr="00FE0BA0">
        <w:t>”</w:t>
      </w:r>
      <w:bookmarkEnd w:id="255"/>
      <w:bookmarkEnd w:id="256"/>
      <w:bookmarkEnd w:id="257"/>
      <w:bookmarkEnd w:id="258"/>
      <w:bookmarkEnd w:id="259"/>
      <w:bookmarkEnd w:id="260"/>
    </w:p>
    <w:p w:rsidR="009C03DE" w:rsidRPr="00FE0BA0" w:rsidRDefault="009C03DE" w:rsidP="006E24F2">
      <w:r w:rsidRPr="00FE0BA0">
        <w:t>Alltfler inser att förändring och förnyelse måste till för att sjukvården skall ges möjlighet att utvecklas för att klara sitt åtagande att ge alla människor en god hälso- och sjukvård. En viktig del i detta är att öppna för nytänkande och konkurrens. Regeringen gör tvärtom med sina stopplagar. Vi föreslår i</w:t>
      </w:r>
      <w:r w:rsidR="0079657E" w:rsidRPr="00FE0BA0">
        <w:t xml:space="preserve"> </w:t>
      </w:r>
      <w:r w:rsidRPr="00FE0BA0">
        <w:t xml:space="preserve">stället en </w:t>
      </w:r>
      <w:r w:rsidR="005A1C57" w:rsidRPr="00FE0BA0">
        <w:t>”</w:t>
      </w:r>
      <w:r w:rsidR="006E24F2" w:rsidRPr="00FE0BA0">
        <w:t>startlag</w:t>
      </w:r>
      <w:r w:rsidR="005A1C57" w:rsidRPr="00FE0BA0">
        <w:t>”</w:t>
      </w:r>
      <w:r w:rsidRPr="00FE0BA0">
        <w:t xml:space="preserve"> som syftar till att öka mångfalden av aktörer inom svensk sju</w:t>
      </w:r>
      <w:r w:rsidRPr="00FE0BA0">
        <w:t>k</w:t>
      </w:r>
      <w:r w:rsidRPr="00FE0BA0">
        <w:t>vård.</w:t>
      </w:r>
    </w:p>
    <w:p w:rsidR="009C03DE" w:rsidRPr="00FE0BA0" w:rsidRDefault="009C03DE" w:rsidP="00054304">
      <w:pPr>
        <w:pStyle w:val="Rubrik3"/>
      </w:pPr>
      <w:bookmarkStart w:id="261" w:name="_Toc115515936"/>
      <w:bookmarkStart w:id="262" w:name="_Toc116202518"/>
      <w:bookmarkStart w:id="263" w:name="_Toc116213892"/>
      <w:bookmarkStart w:id="264" w:name="_Toc116214113"/>
      <w:bookmarkStart w:id="265" w:name="_Toc116214350"/>
      <w:bookmarkStart w:id="266" w:name="_Toc118509864"/>
      <w:r w:rsidRPr="00FE0BA0">
        <w:t xml:space="preserve">Låt företagsläkare </w:t>
      </w:r>
      <w:bookmarkEnd w:id="244"/>
      <w:bookmarkEnd w:id="245"/>
      <w:bookmarkEnd w:id="246"/>
      <w:bookmarkEnd w:id="247"/>
      <w:bookmarkEnd w:id="248"/>
      <w:bookmarkEnd w:id="249"/>
      <w:bookmarkEnd w:id="250"/>
      <w:bookmarkEnd w:id="251"/>
      <w:bookmarkEnd w:id="252"/>
      <w:bookmarkEnd w:id="253"/>
      <w:bookmarkEnd w:id="254"/>
      <w:r w:rsidRPr="00FE0BA0">
        <w:t>bedriva sjukvård</w:t>
      </w:r>
      <w:bookmarkEnd w:id="261"/>
      <w:bookmarkEnd w:id="262"/>
      <w:bookmarkEnd w:id="263"/>
      <w:bookmarkEnd w:id="264"/>
      <w:bookmarkEnd w:id="265"/>
      <w:bookmarkEnd w:id="266"/>
    </w:p>
    <w:p w:rsidR="009C03DE" w:rsidRPr="00FE0BA0" w:rsidRDefault="009C03DE" w:rsidP="006E24F2">
      <w:r w:rsidRPr="00FE0BA0">
        <w:t>Vi föreslår att företagshälsovården får tillbaka möjligheten att utfärda sjuki</w:t>
      </w:r>
      <w:r w:rsidRPr="00FE0BA0">
        <w:t>n</w:t>
      </w:r>
      <w:r w:rsidRPr="00FE0BA0">
        <w:t>tyg och bedriva sjukvård (och inte bara förebyggande hälsovård som i</w:t>
      </w:r>
      <w:r w:rsidR="00B30E42" w:rsidRPr="00FE0BA0">
        <w:t xml:space="preserve"> </w:t>
      </w:r>
      <w:r w:rsidRPr="00FE0BA0">
        <w:t>dag). Det skulle medföra en rad fördelar. Företagsläkare har ofta större möjlighet att göra en bedömning av arbetsförmågan eftersom de känner arbetsplatsen. Det skulle kunna leda till en direkt minskning av sjukfrånvaron. Det är smid</w:t>
      </w:r>
      <w:r w:rsidRPr="00FE0BA0">
        <w:t>i</w:t>
      </w:r>
      <w:r w:rsidRPr="00FE0BA0">
        <w:t>gare och tar mindre tid att gå dit på arbetstid en stund än att behöva ta ledigt en längre tid för att besöka en vårdcentral eller dylikt, vilket avlastar vårdce</w:t>
      </w:r>
      <w:r w:rsidRPr="00FE0BA0">
        <w:t>n</w:t>
      </w:r>
      <w:r w:rsidRPr="00FE0BA0">
        <w:t>tralerna. Samarbete med företagshälsovården skulle även kunna medföra en effektivisering av arbetsgivarnas arbetsmiljöarbete.</w:t>
      </w:r>
    </w:p>
    <w:p w:rsidR="009C03DE" w:rsidRPr="00FE0BA0" w:rsidRDefault="009C03DE" w:rsidP="009C03DE">
      <w:pPr>
        <w:pStyle w:val="Normaltindrag"/>
      </w:pPr>
      <w:r w:rsidRPr="00FE0BA0">
        <w:t>Den omorganisation av företagshälsovården som genomfördes för ett d</w:t>
      </w:r>
      <w:r w:rsidRPr="00FE0BA0">
        <w:t>e</w:t>
      </w:r>
      <w:r w:rsidRPr="00FE0BA0">
        <w:t>cennium sedan har inte varit lyckad. Företagsläkarna och företagen samarb</w:t>
      </w:r>
      <w:r w:rsidRPr="00FE0BA0">
        <w:t>e</w:t>
      </w:r>
      <w:r w:rsidRPr="00FE0BA0">
        <w:t>tar inte tillräckligt nära. Tidigare hade företagsläkarna möjlighet att ge sju</w:t>
      </w:r>
      <w:r w:rsidRPr="00FE0BA0">
        <w:t>k</w:t>
      </w:r>
      <w:r w:rsidRPr="00FE0BA0">
        <w:t>vårdande behandling på samma villkor som läkarna inom landstingen. För</w:t>
      </w:r>
      <w:r w:rsidRPr="00FE0BA0">
        <w:t>e</w:t>
      </w:r>
      <w:r w:rsidRPr="00FE0BA0">
        <w:t>tagsläkaren såg tidigt eventuella missförhållanden inom både den fysiska och psykiska arbetsmiljön i företaget/förvaltningen. Beslutsvägarna var ofta kort</w:t>
      </w:r>
      <w:r w:rsidRPr="00FE0BA0">
        <w:t>a</w:t>
      </w:r>
      <w:r w:rsidRPr="00FE0BA0">
        <w:t>re och på så sätt kunde dålig arbetsmiljö rättas till. Den socialdemokratiska regeringen begränsade sedermera företagshälsovårdens möjligheter att bedr</w:t>
      </w:r>
      <w:r w:rsidRPr="00FE0BA0">
        <w:t>i</w:t>
      </w:r>
      <w:r w:rsidRPr="00FE0BA0">
        <w:t>va hälso- och sjukvård, vilket försvårade verksamheten.</w:t>
      </w:r>
    </w:p>
    <w:p w:rsidR="009C03DE" w:rsidRPr="00FE0BA0" w:rsidRDefault="009C03DE" w:rsidP="00054304">
      <w:pPr>
        <w:pStyle w:val="Rubrik3"/>
      </w:pPr>
      <w:bookmarkStart w:id="267" w:name="_Toc22611073"/>
      <w:bookmarkStart w:id="268" w:name="_Toc22614077"/>
      <w:bookmarkStart w:id="269" w:name="_Toc22615444"/>
      <w:bookmarkStart w:id="270" w:name="_Toc22616322"/>
      <w:bookmarkStart w:id="271" w:name="_Toc22956105"/>
      <w:bookmarkStart w:id="272" w:name="_Toc36618112"/>
      <w:bookmarkStart w:id="273" w:name="_Toc36618162"/>
      <w:bookmarkStart w:id="274" w:name="_Toc36618200"/>
      <w:bookmarkStart w:id="275" w:name="_Toc36618238"/>
      <w:bookmarkStart w:id="276" w:name="_Toc37133096"/>
      <w:bookmarkStart w:id="277" w:name="_Toc52866290"/>
      <w:bookmarkStart w:id="278" w:name="_Toc115515937"/>
      <w:bookmarkStart w:id="279" w:name="_Toc116202519"/>
      <w:bookmarkStart w:id="280" w:name="_Toc116213893"/>
      <w:bookmarkStart w:id="281" w:name="_Toc116214114"/>
      <w:bookmarkStart w:id="282" w:name="_Toc116214351"/>
      <w:bookmarkStart w:id="283" w:name="_Toc118509865"/>
      <w:bookmarkEnd w:id="239"/>
      <w:bookmarkEnd w:id="240"/>
      <w:bookmarkEnd w:id="241"/>
      <w:bookmarkEnd w:id="242"/>
      <w:bookmarkEnd w:id="243"/>
      <w:r w:rsidRPr="00FE0BA0">
        <w:t>Öka ansvaret och resurser till Försäkringskassan för rehabilitering</w:t>
      </w:r>
      <w:bookmarkEnd w:id="272"/>
      <w:bookmarkEnd w:id="273"/>
      <w:bookmarkEnd w:id="274"/>
      <w:bookmarkEnd w:id="275"/>
      <w:bookmarkEnd w:id="276"/>
      <w:bookmarkEnd w:id="277"/>
      <w:bookmarkEnd w:id="278"/>
      <w:bookmarkEnd w:id="279"/>
      <w:bookmarkEnd w:id="280"/>
      <w:bookmarkEnd w:id="281"/>
      <w:bookmarkEnd w:id="282"/>
      <w:bookmarkEnd w:id="283"/>
      <w:r w:rsidRPr="00FE0BA0">
        <w:t xml:space="preserve"> </w:t>
      </w:r>
    </w:p>
    <w:p w:rsidR="009C03DE" w:rsidRPr="00FE0BA0" w:rsidRDefault="009C03DE" w:rsidP="006E24F2">
      <w:r w:rsidRPr="00FE0BA0">
        <w:t>Nuvarande ansvarsfördelning för rehabilitering fungerar inte tillfredsställa</w:t>
      </w:r>
      <w:r w:rsidRPr="00FE0BA0">
        <w:t>n</w:t>
      </w:r>
      <w:r w:rsidRPr="00FE0BA0">
        <w:t xml:space="preserve">de, då arbetsgivarna ofta underlåter att göra rehabiliteringsutredning. Det har konstaterats av såväl regeringens utredare Gerhard Larsson i </w:t>
      </w:r>
      <w:r w:rsidR="005A1C57" w:rsidRPr="00FE0BA0">
        <w:t>”</w:t>
      </w:r>
      <w:r w:rsidRPr="00FE0BA0">
        <w:t>Rehabilitering till arbete</w:t>
      </w:r>
      <w:r w:rsidR="005A1C57" w:rsidRPr="00FE0BA0">
        <w:t>”</w:t>
      </w:r>
      <w:r w:rsidRPr="00FE0BA0">
        <w:t xml:space="preserve"> (SOU 2000:78) och Jan Rydh i </w:t>
      </w:r>
      <w:r w:rsidR="005A1C57" w:rsidRPr="00FE0BA0">
        <w:t>”</w:t>
      </w:r>
      <w:r w:rsidRPr="00FE0BA0">
        <w:t>Handlingsplan för ökad hälsa i arbetslivet</w:t>
      </w:r>
      <w:r w:rsidR="005A1C57" w:rsidRPr="00FE0BA0">
        <w:t>”</w:t>
      </w:r>
      <w:r w:rsidRPr="00FE0BA0">
        <w:t xml:space="preserve"> (SOU 2002:5) som av regeringen själv i proposition 2002/03:89 </w:t>
      </w:r>
      <w:r w:rsidR="005A1C57" w:rsidRPr="00FE0BA0">
        <w:t>”</w:t>
      </w:r>
      <w:r w:rsidRPr="00FE0BA0">
        <w:t>Förändringar inom sjukförsäkringen för ökad hälsa i arbetslivet</w:t>
      </w:r>
      <w:r w:rsidR="005A1C57" w:rsidRPr="00FE0BA0">
        <w:t>”</w:t>
      </w:r>
      <w:r w:rsidRPr="00FE0BA0">
        <w:t xml:space="preserve">. </w:t>
      </w:r>
    </w:p>
    <w:p w:rsidR="009C03DE" w:rsidRPr="00FE0BA0" w:rsidRDefault="009C03DE" w:rsidP="009A4F40">
      <w:pPr>
        <w:pStyle w:val="Normaltindrag"/>
      </w:pPr>
      <w:r w:rsidRPr="00FE0BA0">
        <w:t>Vi vill mot denna bakgrund att Försäkringskassan ges huvudansvaret för rehabiliteringen. I Försäkringskassans samordningsansvar skall det ingå ett ansvar för att en rehabiliteringsutredning initieras och kommer till stånd. Att Försäkringskassan får ansvaret för utredningen betyder inte att det är den som måste utföra den. Försäkringskassan kan bestämma att det faktiska utförandet av utredningen skall göras av någon annan, t.ex. arbetsgivaren, företagshäls</w:t>
      </w:r>
      <w:r w:rsidRPr="00FE0BA0">
        <w:t>o</w:t>
      </w:r>
      <w:r w:rsidRPr="00FE0BA0">
        <w:t>vården eller primärvården. En sådan överlåtelse bör ske genom en skriftlig överenskommelse mellan Försäkringskassan och den som får i uppgift att göra utredningen och efter samtycke med individen. I de fall där det finns en konflikt mellan arbetsgivaren och arbetstagaren är det exempelvis inte läm</w:t>
      </w:r>
      <w:r w:rsidRPr="00FE0BA0">
        <w:t>p</w:t>
      </w:r>
      <w:r w:rsidRPr="00FE0BA0">
        <w:t>ligt att arbetsgivaren utför rehabiliteringsutredningen. Vi anser också att den som utför utredningen skall ha en rimlig ersättning för det. Vi föreslår därför att Försäkringskassan får extra resurser för att köpa rehabiliteringsutredning i de fall den inte utför den själv. Vårt förslag innebär ingen förändring av kr</w:t>
      </w:r>
      <w:r w:rsidRPr="00FE0BA0">
        <w:t>a</w:t>
      </w:r>
      <w:r w:rsidRPr="00FE0BA0">
        <w:t>vet att rehabiliteringsutredningen skall påbörjas senast efter fyra veckors sjukdom och vara klar senast efter åtta veckors sjukdom.</w:t>
      </w:r>
    </w:p>
    <w:p w:rsidR="009C03DE" w:rsidRPr="00FE0BA0" w:rsidRDefault="009C03DE" w:rsidP="009A4F40">
      <w:pPr>
        <w:pStyle w:val="Normaltindrag"/>
      </w:pPr>
      <w:r w:rsidRPr="00FE0BA0">
        <w:t>För att försäkringskassorna ska</w:t>
      </w:r>
      <w:r w:rsidR="000A7DD6" w:rsidRPr="00FE0BA0">
        <w:t>ll</w:t>
      </w:r>
      <w:r w:rsidRPr="00FE0BA0">
        <w:t xml:space="preserve"> kunna fullgöra de nya uppgifter vi vill lägga på dem krävs mer resurser. Därtill kommer att försäkringskassorna redan i dagsläget har svårt att hinna med rehabiliteringsärendena. Att behöva vänta på rehabilitering är passiviserande för den enskilde och försämrar mö</w:t>
      </w:r>
      <w:r w:rsidRPr="00FE0BA0">
        <w:t>j</w:t>
      </w:r>
      <w:r w:rsidRPr="00FE0BA0">
        <w:t>ligheten att någonsin komma tillbaka till arbetslivet. Försäkringskassan beh</w:t>
      </w:r>
      <w:r w:rsidRPr="00FE0BA0">
        <w:t>ö</w:t>
      </w:r>
      <w:r w:rsidRPr="00FE0BA0">
        <w:t xml:space="preserve">ver mot denna bakgrund mer resurser både till personalförstärkningar och till köp av rehabiliteringsutredningar och rehabiliteringsåtgärder. </w:t>
      </w:r>
    </w:p>
    <w:p w:rsidR="009C03DE" w:rsidRPr="00FE0BA0" w:rsidRDefault="009C03DE" w:rsidP="007D004A">
      <w:pPr>
        <w:pStyle w:val="Normaltindrag"/>
      </w:pPr>
      <w:bookmarkStart w:id="284" w:name="_Toc115515938"/>
      <w:r w:rsidRPr="00FE0BA0">
        <w:t xml:space="preserve">Vi ökar därför Försäkringskassans anslag </w:t>
      </w:r>
      <w:r w:rsidR="00580FB1" w:rsidRPr="00FE0BA0">
        <w:t xml:space="preserve">till rehabilitering med 370 </w:t>
      </w:r>
      <w:r w:rsidRPr="00FE0BA0">
        <w:t>milj</w:t>
      </w:r>
      <w:r w:rsidRPr="00FE0BA0">
        <w:t>o</w:t>
      </w:r>
      <w:r w:rsidRPr="00FE0BA0">
        <w:t>ner kronor</w:t>
      </w:r>
      <w:bookmarkEnd w:id="284"/>
      <w:r w:rsidR="007D004A" w:rsidRPr="00FE0BA0">
        <w:t>.</w:t>
      </w:r>
    </w:p>
    <w:p w:rsidR="009C03DE" w:rsidRPr="00FE0BA0" w:rsidRDefault="009C03DE" w:rsidP="009C03DE">
      <w:pPr>
        <w:pStyle w:val="Normaltindrag"/>
      </w:pPr>
      <w:r w:rsidRPr="00FE0BA0">
        <w:t>Medicinsk rehabilitering bör liksom nu bekostas av sjukvården. I de fall där det egna landstinget har prioriterat ned den anställdes rehabilitering, eller inte har resurser att utföra den, bör Försäkringskassan dock kunna köpa med</w:t>
      </w:r>
      <w:r w:rsidRPr="00FE0BA0">
        <w:t>i</w:t>
      </w:r>
      <w:r w:rsidRPr="00FE0BA0">
        <w:t xml:space="preserve">cinsk rehabilitering av annan vårdgivare för ovan angivna pengar. </w:t>
      </w:r>
      <w:bookmarkStart w:id="285" w:name="_Toc22611084"/>
      <w:bookmarkStart w:id="286" w:name="_Toc22614088"/>
      <w:bookmarkStart w:id="287" w:name="_Toc22615455"/>
      <w:bookmarkStart w:id="288" w:name="_Toc22616333"/>
      <w:bookmarkStart w:id="289" w:name="_Toc22956116"/>
      <w:bookmarkStart w:id="290" w:name="_Toc36618113"/>
      <w:bookmarkStart w:id="291" w:name="_Toc36618163"/>
      <w:bookmarkStart w:id="292" w:name="_Toc36618201"/>
      <w:bookmarkStart w:id="293" w:name="_Toc36618239"/>
      <w:bookmarkStart w:id="294" w:name="_Toc37133097"/>
    </w:p>
    <w:p w:rsidR="009C03DE" w:rsidRPr="00FE0BA0" w:rsidRDefault="009C03DE" w:rsidP="000D2409">
      <w:pPr>
        <w:pStyle w:val="Rubrik2"/>
      </w:pPr>
      <w:bookmarkStart w:id="295" w:name="_Toc52866295"/>
      <w:bookmarkStart w:id="296" w:name="_Toc115515939"/>
      <w:bookmarkStart w:id="297" w:name="_Toc116202520"/>
      <w:bookmarkStart w:id="298" w:name="_Toc116213894"/>
      <w:bookmarkStart w:id="299" w:name="_Toc116214115"/>
      <w:bookmarkStart w:id="300" w:name="_Toc116214352"/>
      <w:bookmarkStart w:id="301" w:name="_Toc118509866"/>
      <w:bookmarkEnd w:id="267"/>
      <w:bookmarkEnd w:id="268"/>
      <w:bookmarkEnd w:id="269"/>
      <w:bookmarkEnd w:id="270"/>
      <w:bookmarkEnd w:id="271"/>
      <w:bookmarkEnd w:id="285"/>
      <w:bookmarkEnd w:id="286"/>
      <w:bookmarkEnd w:id="287"/>
      <w:bookmarkEnd w:id="288"/>
      <w:bookmarkEnd w:id="289"/>
      <w:bookmarkEnd w:id="290"/>
      <w:bookmarkEnd w:id="291"/>
      <w:bookmarkEnd w:id="292"/>
      <w:bookmarkEnd w:id="293"/>
      <w:bookmarkEnd w:id="294"/>
      <w:r w:rsidRPr="00FE0BA0">
        <w:t>Öka kontrollen av bedrägerier och missbruk</w:t>
      </w:r>
      <w:bookmarkEnd w:id="295"/>
      <w:bookmarkEnd w:id="296"/>
      <w:bookmarkEnd w:id="297"/>
      <w:bookmarkEnd w:id="298"/>
      <w:bookmarkEnd w:id="299"/>
      <w:bookmarkEnd w:id="300"/>
      <w:bookmarkEnd w:id="301"/>
    </w:p>
    <w:p w:rsidR="009C03DE" w:rsidRPr="00FE0BA0" w:rsidRDefault="009C03DE" w:rsidP="006E24F2">
      <w:r w:rsidRPr="00FE0BA0">
        <w:t>Information om och kontroll av att sjukförsäkringens regler följs är ett sätt att värna försäkringens stabilitet och ett gott skydd för de sjuka. Denna inform</w:t>
      </w:r>
      <w:r w:rsidRPr="00FE0BA0">
        <w:t>a</w:t>
      </w:r>
      <w:r w:rsidRPr="00FE0BA0">
        <w:t>tion och kontroll måste också rikta sig mot myndigheter som använt sju</w:t>
      </w:r>
      <w:r w:rsidRPr="00FE0BA0">
        <w:t>k</w:t>
      </w:r>
      <w:r w:rsidRPr="00FE0BA0">
        <w:t xml:space="preserve">skrivningar och förtidspensioneringar av arbetsmarknadsskäl. Politiken måste vara tydlig med att ange vad sjukförsäkringen finns till för. Rent bedrägeri förekommer också. </w:t>
      </w:r>
      <w:r w:rsidR="00161C39" w:rsidRPr="00FE0BA0">
        <w:t xml:space="preserve">Särskilda insatser för att beivra bedrägerier  och missbruk i Halland och Skåne har visat sig leda till stora besparingar. </w:t>
      </w:r>
      <w:r w:rsidRPr="00FE0BA0">
        <w:t>Vårt högre anslag till Försäkringskassan skall också kunna användas för att utöka kontrollen av fusk.</w:t>
      </w:r>
    </w:p>
    <w:p w:rsidR="002C5549" w:rsidRPr="00FE0BA0" w:rsidRDefault="004E7119" w:rsidP="000D2409">
      <w:pPr>
        <w:pStyle w:val="Rubrik3"/>
      </w:pPr>
      <w:bookmarkStart w:id="302" w:name="_Toc116202521"/>
      <w:bookmarkStart w:id="303" w:name="_Toc116213895"/>
      <w:bookmarkStart w:id="304" w:name="_Toc116214116"/>
      <w:bookmarkStart w:id="305" w:name="_Toc116214353"/>
      <w:bookmarkStart w:id="306" w:name="_Toc118509867"/>
      <w:r w:rsidRPr="00FE0BA0">
        <w:t>Tidigare k</w:t>
      </w:r>
      <w:r w:rsidR="002C5549" w:rsidRPr="00FE0BA0">
        <w:t>ontroll av arbetsförmågan i sjukförsäkringen</w:t>
      </w:r>
      <w:bookmarkEnd w:id="302"/>
      <w:bookmarkEnd w:id="303"/>
      <w:bookmarkEnd w:id="304"/>
      <w:bookmarkEnd w:id="305"/>
      <w:bookmarkEnd w:id="306"/>
    </w:p>
    <w:p w:rsidR="002C5549" w:rsidRPr="00FE0BA0" w:rsidRDefault="002C5549" w:rsidP="006E24F2">
      <w:r w:rsidRPr="00FE0BA0">
        <w:t>Vi föreslår att en mer ingående granskning av arbetsförmågan görs efter 6 månaders sjukfrånvaro. Vid denna granskning skall Försäkringskassan ta ställning till om den enskilde har arbetsförmåga. Om personen är under b</w:t>
      </w:r>
      <w:r w:rsidRPr="00FE0BA0">
        <w:t>e</w:t>
      </w:r>
      <w:r w:rsidRPr="00FE0BA0">
        <w:t>handling eller rehabilitering eller kan antas återfå sin arbetsförmåga och åte</w:t>
      </w:r>
      <w:r w:rsidRPr="00FE0BA0">
        <w:t>r</w:t>
      </w:r>
      <w:r w:rsidRPr="00FE0BA0">
        <w:t>gå till sin anställning i en nära framtid, skall personen vara kvar i sjukförsä</w:t>
      </w:r>
      <w:r w:rsidRPr="00FE0BA0">
        <w:t>k</w:t>
      </w:r>
      <w:r w:rsidRPr="00FE0BA0">
        <w:t>ringen, dock med en ersättning på 70 procent 2007 och framåt. Om vederb</w:t>
      </w:r>
      <w:r w:rsidRPr="00FE0BA0">
        <w:t>ö</w:t>
      </w:r>
      <w:r w:rsidRPr="00FE0BA0">
        <w:t>rande bedöms ha en kvarstående arbetsförmåga men inte möjligheter att åte</w:t>
      </w:r>
      <w:r w:rsidRPr="00FE0BA0">
        <w:t>r</w:t>
      </w:r>
      <w:r w:rsidRPr="00FE0BA0">
        <w:t>gå till den tidigare anställningen, skall personen föras över till a</w:t>
      </w:r>
      <w:r w:rsidRPr="00FE0BA0">
        <w:noBreakHyphen/>
        <w:t>kassan.</w:t>
      </w:r>
    </w:p>
    <w:p w:rsidR="002C5549" w:rsidRPr="00FE0BA0" w:rsidRDefault="002C5549" w:rsidP="000D2409">
      <w:pPr>
        <w:pStyle w:val="Rubrik3"/>
      </w:pPr>
      <w:bookmarkStart w:id="307" w:name="_Toc116202522"/>
      <w:bookmarkStart w:id="308" w:name="_Toc116213896"/>
      <w:bookmarkStart w:id="309" w:name="_Toc116214117"/>
      <w:bookmarkStart w:id="310" w:name="_Toc116214354"/>
      <w:bookmarkStart w:id="311" w:name="_Toc118509868"/>
      <w:r w:rsidRPr="00FE0BA0">
        <w:t xml:space="preserve">Ökat </w:t>
      </w:r>
      <w:r w:rsidR="00161C39" w:rsidRPr="00FE0BA0">
        <w:t>undersökningsansvar</w:t>
      </w:r>
      <w:r w:rsidRPr="00FE0BA0">
        <w:t xml:space="preserve"> för Försäkringskassan och Skatteverket</w:t>
      </w:r>
      <w:bookmarkEnd w:id="307"/>
      <w:bookmarkEnd w:id="308"/>
      <w:bookmarkEnd w:id="309"/>
      <w:bookmarkEnd w:id="310"/>
      <w:bookmarkEnd w:id="311"/>
    </w:p>
    <w:p w:rsidR="00580FB1" w:rsidRPr="00FE0BA0" w:rsidRDefault="00580FB1" w:rsidP="006E24F2">
      <w:r w:rsidRPr="00FE0BA0">
        <w:t>Vi moderater har även förslag för att öka kontrollen av rena bedrägerier. R</w:t>
      </w:r>
      <w:r w:rsidRPr="00FE0BA0">
        <w:t>e</w:t>
      </w:r>
      <w:r w:rsidRPr="00FE0BA0">
        <w:t>geringens tidsbegränsade satsning på 300 akademiker som skall undersöka eventuella socialförsäkringsbedrägerier kommer med nuvarande organisation sannolikt inte att få någon större effekt för antalet misstänkta fall av bedräg</w:t>
      </w:r>
      <w:r w:rsidRPr="00FE0BA0">
        <w:t>e</w:t>
      </w:r>
      <w:r w:rsidRPr="00FE0BA0">
        <w:t xml:space="preserve">rier som leder till åtal och fällande dom eftersom polisen inte har resurser att utreda fallen. </w:t>
      </w:r>
    </w:p>
    <w:p w:rsidR="00580FB1" w:rsidRPr="00FE0BA0" w:rsidRDefault="00580FB1" w:rsidP="005F135C">
      <w:pPr>
        <w:pStyle w:val="Normaltindrag"/>
      </w:pPr>
      <w:r w:rsidRPr="00FE0BA0">
        <w:t xml:space="preserve">Vi föreslår därför </w:t>
      </w:r>
      <w:r w:rsidR="00325BD3" w:rsidRPr="00FE0BA0">
        <w:t xml:space="preserve">att </w:t>
      </w:r>
      <w:r w:rsidRPr="00FE0BA0">
        <w:t>regeringens satsning dels byggs ut till att gälla också 2008, dels kombineras med att Försäkringskassan och Skatteverket får ett ökat undersökningsansvar. Innebörden av det utökade undersökningsansvaret är att dessa myndigheter skall göra kompletta bedrägeriundersökningar som sedan kan lämnas direkt till åklagare. Åklagaren får sedan vända sig direkt till Försäkringskassan och Skatteverket om det behövs kompletterande undersö</w:t>
      </w:r>
      <w:r w:rsidRPr="00FE0BA0">
        <w:t>k</w:t>
      </w:r>
      <w:r w:rsidRPr="00FE0BA0">
        <w:t>ningar och liksom tidigare till polisen om personer behöver kallas till förhör eller andra tvångsåtgärder måste vidtas. Denna modell tillämpas för närvara</w:t>
      </w:r>
      <w:r w:rsidRPr="00FE0BA0">
        <w:t>n</w:t>
      </w:r>
      <w:r w:rsidRPr="00FE0BA0">
        <w:t xml:space="preserve">de på försök i Västmanland. </w:t>
      </w:r>
    </w:p>
    <w:p w:rsidR="00580FB1" w:rsidRPr="00FE0BA0" w:rsidRDefault="00580FB1" w:rsidP="00580FB1">
      <w:pPr>
        <w:pStyle w:val="Normaltindrag"/>
      </w:pPr>
      <w:r w:rsidRPr="00FE0BA0">
        <w:t>Vi föreslår även att Försäkringskassan och Skatteverket får utökade mö</w:t>
      </w:r>
      <w:r w:rsidRPr="00FE0BA0">
        <w:t>j</w:t>
      </w:r>
      <w:r w:rsidRPr="00FE0BA0">
        <w:t>ligheter att samköra sina register och att detta görs rutinmässigt innan penga</w:t>
      </w:r>
      <w:r w:rsidRPr="00FE0BA0">
        <w:t>r</w:t>
      </w:r>
      <w:r w:rsidRPr="00FE0BA0">
        <w:t>na betalas ut.</w:t>
      </w:r>
    </w:p>
    <w:p w:rsidR="009C03DE" w:rsidRPr="00FE0BA0" w:rsidRDefault="009C03DE" w:rsidP="000D2409">
      <w:pPr>
        <w:pStyle w:val="Rubrik2"/>
      </w:pPr>
      <w:bookmarkStart w:id="312" w:name="_Toc67729317"/>
      <w:bookmarkStart w:id="313" w:name="_Toc115515940"/>
      <w:bookmarkStart w:id="314" w:name="_Toc116202523"/>
      <w:bookmarkStart w:id="315" w:name="_Toc116213897"/>
      <w:bookmarkStart w:id="316" w:name="_Toc116214118"/>
      <w:bookmarkStart w:id="317" w:name="_Toc116214355"/>
      <w:bookmarkStart w:id="318" w:name="_Toc118509869"/>
      <w:r w:rsidRPr="00FE0BA0">
        <w:t>Öka incitamenten för individen att återgå till arbete</w:t>
      </w:r>
      <w:bookmarkEnd w:id="312"/>
      <w:bookmarkEnd w:id="313"/>
      <w:bookmarkEnd w:id="314"/>
      <w:bookmarkEnd w:id="315"/>
      <w:bookmarkEnd w:id="316"/>
      <w:bookmarkEnd w:id="317"/>
      <w:bookmarkEnd w:id="318"/>
    </w:p>
    <w:p w:rsidR="009C03DE" w:rsidRPr="00FE0BA0" w:rsidRDefault="009C03DE" w:rsidP="006E24F2">
      <w:r w:rsidRPr="00FE0BA0">
        <w:t xml:space="preserve">Det är viktigt att den offentliga sjukförsäkringen ger ett skydd mot orimliga inkomstbortfall när man är sjuk. Alla riskerar vi att drabbas av sjukdom som medför att arbete inte är möjligt. I dessa </w:t>
      </w:r>
      <w:r w:rsidR="0036200A" w:rsidRPr="00FE0BA0">
        <w:t>fall</w:t>
      </w:r>
      <w:r w:rsidR="005E4345" w:rsidRPr="00FE0BA0">
        <w:t xml:space="preserve"> </w:t>
      </w:r>
      <w:r w:rsidRPr="00FE0BA0">
        <w:t>måste det finnas en grundlägga</w:t>
      </w:r>
      <w:r w:rsidRPr="00FE0BA0">
        <w:t>n</w:t>
      </w:r>
      <w:r w:rsidRPr="00FE0BA0">
        <w:t>de trygghet för de</w:t>
      </w:r>
      <w:r w:rsidR="001A2CEE" w:rsidRPr="00FE0BA0">
        <w:t>m</w:t>
      </w:r>
      <w:r w:rsidRPr="00FE0BA0">
        <w:t xml:space="preserve"> som drabbas. Som i all försäkringsverksamhet måste det dock finnas en tydlig självrisk </w:t>
      </w:r>
      <w:r w:rsidR="00DC7563" w:rsidRPr="00FE0BA0">
        <w:t xml:space="preserve">och </w:t>
      </w:r>
      <w:r w:rsidRPr="00FE0BA0">
        <w:t>för den enskilde för att sjukförsäkringen inte skall överutnyttjas.</w:t>
      </w:r>
      <w:r w:rsidR="00DC7563" w:rsidRPr="00FE0BA0">
        <w:t xml:space="preserve"> </w:t>
      </w:r>
      <w:r w:rsidRPr="00FE0BA0">
        <w:t xml:space="preserve"> </w:t>
      </w:r>
    </w:p>
    <w:p w:rsidR="00DC7563" w:rsidRPr="00FE0BA0" w:rsidRDefault="00DC7563" w:rsidP="009C03DE">
      <w:pPr>
        <w:pStyle w:val="Normaltindrag"/>
      </w:pPr>
      <w:r w:rsidRPr="00FE0BA0">
        <w:t>Som tidigare nämnts visar forskningen att såväl antalet karensdagar som ersättningsnivån i sjukförsäkringen spelar roll för antalet sjukfrånvarande. Sjukfrånvar</w:t>
      </w:r>
      <w:r w:rsidR="001A2CEE" w:rsidRPr="00FE0BA0">
        <w:t>on började öka i Sverige 1996/</w:t>
      </w:r>
      <w:r w:rsidRPr="00FE0BA0">
        <w:t>97 efter det att ersättningen höjts.</w:t>
      </w:r>
    </w:p>
    <w:p w:rsidR="0078374B" w:rsidRPr="00FE0BA0" w:rsidRDefault="0078374B" w:rsidP="0078374B">
      <w:pPr>
        <w:pStyle w:val="Rubrik3"/>
      </w:pPr>
      <w:bookmarkStart w:id="319" w:name="_Toc116202524"/>
      <w:bookmarkStart w:id="320" w:name="_Toc116213898"/>
      <w:bookmarkStart w:id="321" w:name="_Toc116214119"/>
      <w:bookmarkStart w:id="322" w:name="_Toc116214356"/>
      <w:bookmarkStart w:id="323" w:name="_Toc118509870"/>
      <w:r w:rsidRPr="00FE0BA0">
        <w:t>Ingen höjning av taket i sjukförsäkringen</w:t>
      </w:r>
      <w:bookmarkEnd w:id="319"/>
      <w:bookmarkEnd w:id="320"/>
      <w:bookmarkEnd w:id="321"/>
      <w:bookmarkEnd w:id="322"/>
      <w:bookmarkEnd w:id="323"/>
      <w:r w:rsidRPr="00FE0BA0">
        <w:t xml:space="preserve"> </w:t>
      </w:r>
    </w:p>
    <w:p w:rsidR="00612D26" w:rsidRPr="00FE0BA0" w:rsidRDefault="00DC7563" w:rsidP="001A2CEE">
      <w:r w:rsidRPr="00FE0BA0">
        <w:t>Mot denna bakgrund avslår vi regeringens förslag att höja taket för den sju</w:t>
      </w:r>
      <w:r w:rsidRPr="00FE0BA0">
        <w:t>k</w:t>
      </w:r>
      <w:r w:rsidRPr="00FE0BA0">
        <w:t>penninggrundande inkomsten från 7,5 till 10 prisbasbelopp i sjukförsäkrin</w:t>
      </w:r>
      <w:r w:rsidRPr="00FE0BA0">
        <w:t>g</w:t>
      </w:r>
      <w:r w:rsidRPr="00FE0BA0">
        <w:t>en. En sådan höjning skulle sannolikt leda till att fler höginkomsttagare sju</w:t>
      </w:r>
      <w:r w:rsidRPr="00FE0BA0">
        <w:t>k</w:t>
      </w:r>
      <w:r w:rsidRPr="00FE0BA0">
        <w:t xml:space="preserve">skrevs. Flertalet arbetstagare med inkomster över nuvarande tak har dessutom viss ersättning för inkomstbortfall över taket. </w:t>
      </w:r>
    </w:p>
    <w:p w:rsidR="0078374B" w:rsidRPr="00FE0BA0" w:rsidRDefault="0078374B" w:rsidP="0078374B">
      <w:pPr>
        <w:pStyle w:val="Rubrik3"/>
      </w:pPr>
      <w:bookmarkStart w:id="324" w:name="_Toc116202525"/>
      <w:bookmarkStart w:id="325" w:name="_Toc116213899"/>
      <w:bookmarkStart w:id="326" w:name="_Toc116214120"/>
      <w:bookmarkStart w:id="327" w:name="_Toc116214357"/>
      <w:bookmarkStart w:id="328" w:name="_Toc118509871"/>
      <w:r w:rsidRPr="00FE0BA0">
        <w:t>Senaste 12 månadernas inkomst sjukpenninggrundande</w:t>
      </w:r>
      <w:bookmarkEnd w:id="324"/>
      <w:bookmarkEnd w:id="325"/>
      <w:bookmarkEnd w:id="326"/>
      <w:bookmarkEnd w:id="327"/>
      <w:bookmarkEnd w:id="328"/>
      <w:r w:rsidRPr="00FE0BA0">
        <w:t xml:space="preserve">  </w:t>
      </w:r>
    </w:p>
    <w:p w:rsidR="009C03DE" w:rsidRPr="00FE0BA0" w:rsidRDefault="009C03DE" w:rsidP="001A2CEE">
      <w:r w:rsidRPr="00FE0BA0">
        <w:t>Vi föreslår att den sjukpenninggrundande inkomsten beräknas på de</w:t>
      </w:r>
      <w:r w:rsidR="00580FB1" w:rsidRPr="00FE0BA0">
        <w:t xml:space="preserve"> senaste 12 månadernas inkomst </w:t>
      </w:r>
      <w:r w:rsidRPr="00FE0BA0">
        <w:t xml:space="preserve">i stället för på förväntad inkomst det närmaste året. </w:t>
      </w:r>
      <w:r w:rsidR="00B74075" w:rsidRPr="00FE0BA0">
        <w:t>För den som inte har haft någon inkomst eller som ändrat sin arbetstid ska</w:t>
      </w:r>
      <w:r w:rsidR="004E1664" w:rsidRPr="00FE0BA0">
        <w:t>ll</w:t>
      </w:r>
      <w:r w:rsidR="00B74075" w:rsidRPr="00FE0BA0">
        <w:t xml:space="preserve"> den sjukpenninggrundande inkomsten i stället beräknas som 95 procent av förväntad årsinkomst. </w:t>
      </w:r>
      <w:r w:rsidR="00580FB1" w:rsidRPr="00FE0BA0">
        <w:t xml:space="preserve">Vi anser att det </w:t>
      </w:r>
      <w:r w:rsidRPr="00FE0BA0">
        <w:t>är mer rimligt att man får ersättning i förhållande till en inkomst man faktiskt har haft än i förhållande till en i</w:t>
      </w:r>
      <w:r w:rsidRPr="00FE0BA0">
        <w:t>n</w:t>
      </w:r>
      <w:r w:rsidRPr="00FE0BA0">
        <w:t>komst man tror sig komma att få</w:t>
      </w:r>
      <w:r w:rsidR="00580FB1" w:rsidRPr="00FE0BA0">
        <w:t xml:space="preserve">. </w:t>
      </w:r>
      <w:r w:rsidRPr="00FE0BA0">
        <w:t>Sjukpenninggrundande inkomst beräknad på historisk inkomst är en del av budgetöverenskommelsen inom Allians för Sverige för det första budgetåret efter ett regeringsskifte.</w:t>
      </w:r>
    </w:p>
    <w:p w:rsidR="0078374B" w:rsidRPr="00FE0BA0" w:rsidRDefault="00B47A29" w:rsidP="0078374B">
      <w:pPr>
        <w:pStyle w:val="Rubrik3"/>
      </w:pPr>
      <w:bookmarkStart w:id="329" w:name="_Toc116202526"/>
      <w:bookmarkStart w:id="330" w:name="_Toc116213900"/>
      <w:bookmarkStart w:id="331" w:name="_Toc116214121"/>
      <w:bookmarkStart w:id="332" w:name="_Toc116214358"/>
      <w:bookmarkStart w:id="333" w:name="_Toc118509872"/>
      <w:r w:rsidRPr="00FE0BA0">
        <w:t xml:space="preserve">En andra </w:t>
      </w:r>
      <w:r w:rsidR="0078374B" w:rsidRPr="00FE0BA0">
        <w:t>karensdag och sänkt ersättning i sjukförsäkringen</w:t>
      </w:r>
      <w:bookmarkEnd w:id="329"/>
      <w:bookmarkEnd w:id="330"/>
      <w:bookmarkEnd w:id="331"/>
      <w:bookmarkEnd w:id="332"/>
      <w:bookmarkEnd w:id="333"/>
    </w:p>
    <w:p w:rsidR="009C03DE" w:rsidRPr="00FE0BA0" w:rsidRDefault="009C03DE" w:rsidP="001A2CEE">
      <w:r w:rsidRPr="00FE0BA0">
        <w:t>Vi moderater föreslår även att det, fr</w:t>
      </w:r>
      <w:r w:rsidR="001A2CEE" w:rsidRPr="00FE0BA0">
        <w:t>.</w:t>
      </w:r>
      <w:r w:rsidRPr="00FE0BA0">
        <w:t>o</w:t>
      </w:r>
      <w:r w:rsidR="001A2CEE" w:rsidRPr="00FE0BA0">
        <w:t>.</w:t>
      </w:r>
      <w:r w:rsidRPr="00FE0BA0">
        <w:t>m</w:t>
      </w:r>
      <w:r w:rsidR="001A2CEE" w:rsidRPr="00FE0BA0">
        <w:t>.</w:t>
      </w:r>
      <w:r w:rsidRPr="00FE0BA0">
        <w:t xml:space="preserve"> det andra budgetåret efter ett rege</w:t>
      </w:r>
      <w:r w:rsidRPr="00FE0BA0">
        <w:t>r</w:t>
      </w:r>
      <w:r w:rsidRPr="00FE0BA0">
        <w:t>ingsskifte, införs en andra karensdag i sjukförsäkringen samt att ersättningen i sjukförsäkringen sänks till 70 procent för den som varit sjukskriven längre än sex månader.</w:t>
      </w:r>
    </w:p>
    <w:p w:rsidR="002C5549" w:rsidRPr="00FE0BA0" w:rsidRDefault="002C5549" w:rsidP="00765D8A">
      <w:pPr>
        <w:pStyle w:val="Normaltindrag"/>
      </w:pPr>
      <w:r w:rsidRPr="00FE0BA0">
        <w:t xml:space="preserve">Vi anser att två karensdagar är en rimlig </w:t>
      </w:r>
      <w:r w:rsidR="00F31CAC" w:rsidRPr="00FE0BA0">
        <w:t xml:space="preserve">ökad </w:t>
      </w:r>
      <w:r w:rsidRPr="00FE0BA0">
        <w:t>självrisk att bära för den som ibland är korttidssjuk och har en arbetsinkomst och därmed kan tillgod</w:t>
      </w:r>
      <w:r w:rsidRPr="00FE0BA0">
        <w:t>o</w:t>
      </w:r>
      <w:r w:rsidRPr="00FE0BA0">
        <w:t xml:space="preserve">göra sig Alliansens jobbavdrag. </w:t>
      </w:r>
    </w:p>
    <w:p w:rsidR="002C5549" w:rsidRPr="00FE0BA0" w:rsidRDefault="002C5549" w:rsidP="002C5549">
      <w:pPr>
        <w:pStyle w:val="Normaltindrag"/>
      </w:pPr>
      <w:r w:rsidRPr="00FE0BA0">
        <w:t xml:space="preserve">Med våra satsningar på vård och rehabilitering skall </w:t>
      </w:r>
      <w:r w:rsidR="001A2CEE" w:rsidRPr="00FE0BA0">
        <w:t>man ha hunnit få</w:t>
      </w:r>
      <w:r w:rsidRPr="00FE0BA0">
        <w:t xml:space="preserve"> vård och rehabilitering inom tre månader och förhoppningsvis även ha hunnit åte</w:t>
      </w:r>
      <w:r w:rsidRPr="00FE0BA0">
        <w:t>r</w:t>
      </w:r>
      <w:r w:rsidRPr="00FE0BA0">
        <w:t>komma till jobbet inom sex månader. Statistik från Försäkringskassan visar att om man inte har kommit tillbaka till arbetet inom sex månader är sann</w:t>
      </w:r>
      <w:r w:rsidRPr="00FE0BA0">
        <w:t>o</w:t>
      </w:r>
      <w:r w:rsidRPr="00FE0BA0">
        <w:t>likhet</w:t>
      </w:r>
      <w:r w:rsidR="001A2CEE" w:rsidRPr="00FE0BA0">
        <w:t>en</w:t>
      </w:r>
      <w:r w:rsidRPr="00FE0BA0">
        <w:t xml:space="preserve"> liten att man någonsin gör det. I stort sett varje åtgärd som ökar sa</w:t>
      </w:r>
      <w:r w:rsidRPr="00FE0BA0">
        <w:t>n</w:t>
      </w:r>
      <w:r w:rsidRPr="00FE0BA0">
        <w:t>nolikheten att komma tillbaka måste därför anses vara motiverad. En sän</w:t>
      </w:r>
      <w:r w:rsidRPr="00FE0BA0">
        <w:t>k</w:t>
      </w:r>
      <w:r w:rsidRPr="00FE0BA0">
        <w:t>ning av ersättningen från 80 till 70 procent efter sex månader skulle bidra till att fler kommer tillbaka till arbetet innan det är för sent.</w:t>
      </w:r>
    </w:p>
    <w:p w:rsidR="00FA3DEE" w:rsidRPr="00FE0BA0" w:rsidRDefault="00FA3DEE" w:rsidP="000D2409">
      <w:pPr>
        <w:pStyle w:val="Rubrik3"/>
      </w:pPr>
      <w:bookmarkStart w:id="334" w:name="_Toc116202527"/>
      <w:bookmarkStart w:id="335" w:name="_Toc116213901"/>
      <w:bookmarkStart w:id="336" w:name="_Toc116214122"/>
      <w:bookmarkStart w:id="337" w:name="_Toc116214359"/>
      <w:bookmarkStart w:id="338" w:name="_Toc118509873"/>
      <w:r w:rsidRPr="00FE0BA0">
        <w:t>Jobbavdrag för den som arbetar</w:t>
      </w:r>
      <w:bookmarkEnd w:id="334"/>
      <w:bookmarkEnd w:id="335"/>
      <w:bookmarkEnd w:id="336"/>
      <w:bookmarkEnd w:id="337"/>
      <w:bookmarkEnd w:id="338"/>
      <w:r w:rsidRPr="00FE0BA0">
        <w:t xml:space="preserve">  </w:t>
      </w:r>
    </w:p>
    <w:p w:rsidR="00FA3DEE" w:rsidRPr="00FE0BA0" w:rsidRDefault="00FA3DEE" w:rsidP="00FA3DEE">
      <w:r w:rsidRPr="00FE0BA0">
        <w:t>Det andra ledet i en politik för att göra de</w:t>
      </w:r>
      <w:r w:rsidR="00C5653F" w:rsidRPr="00FE0BA0">
        <w:t>t</w:t>
      </w:r>
      <w:r w:rsidRPr="00FE0BA0">
        <w:t xml:space="preserve"> mer lönsamt att gå från bidrag till arbete är </w:t>
      </w:r>
      <w:r w:rsidR="001A2CEE" w:rsidRPr="00FE0BA0">
        <w:t xml:space="preserve">alliansens </w:t>
      </w:r>
      <w:r w:rsidRPr="00FE0BA0">
        <w:t>jobbavdrag. Det innebär en skatt</w:t>
      </w:r>
      <w:r w:rsidR="001A2CEE" w:rsidRPr="00FE0BA0">
        <w:t>esänkning på ungefär mellan 500–</w:t>
      </w:r>
      <w:r w:rsidRPr="00FE0BA0">
        <w:t>1</w:t>
      </w:r>
      <w:r w:rsidR="001A2CEE" w:rsidRPr="00FE0BA0">
        <w:t> </w:t>
      </w:r>
      <w:r w:rsidRPr="00FE0BA0">
        <w:t>000 kronor per månad för den som arbetar och bes</w:t>
      </w:r>
      <w:r w:rsidR="001A2CEE" w:rsidRPr="00FE0BA0">
        <w:t>krivs närm</w:t>
      </w:r>
      <w:r w:rsidR="001A2CEE" w:rsidRPr="00FE0BA0">
        <w:t>a</w:t>
      </w:r>
      <w:r w:rsidR="001A2CEE" w:rsidRPr="00FE0BA0">
        <w:t>re i motion 2005/</w:t>
      </w:r>
      <w:r w:rsidRPr="00FE0BA0">
        <w:t>06:</w:t>
      </w:r>
      <w:r w:rsidR="001A2CEE" w:rsidRPr="00FE0BA0">
        <w:t>Fi240</w:t>
      </w:r>
      <w:r w:rsidRPr="00FE0BA0">
        <w:t>.</w:t>
      </w:r>
    </w:p>
    <w:p w:rsidR="009C03DE" w:rsidRPr="00FE0BA0" w:rsidRDefault="009C03DE" w:rsidP="009C03DE">
      <w:pPr>
        <w:pStyle w:val="Rubrik1"/>
      </w:pPr>
      <w:bookmarkStart w:id="339" w:name="_Toc67729323"/>
      <w:bookmarkStart w:id="340" w:name="_Toc115515946"/>
      <w:bookmarkStart w:id="341" w:name="_Toc116202528"/>
      <w:bookmarkStart w:id="342" w:name="_Toc116213902"/>
      <w:bookmarkStart w:id="343" w:name="_Toc116214123"/>
      <w:bookmarkStart w:id="344" w:name="_Toc116214360"/>
      <w:bookmarkStart w:id="345" w:name="_Toc118509874"/>
      <w:r w:rsidRPr="00FE0BA0">
        <w:t>Moderata åtgärder för färre förtidspensionärer</w:t>
      </w:r>
      <w:bookmarkEnd w:id="340"/>
      <w:bookmarkEnd w:id="341"/>
      <w:bookmarkEnd w:id="342"/>
      <w:bookmarkEnd w:id="343"/>
      <w:bookmarkEnd w:id="344"/>
      <w:bookmarkEnd w:id="345"/>
      <w:r w:rsidRPr="00FE0BA0">
        <w:t xml:space="preserve"> </w:t>
      </w:r>
      <w:bookmarkEnd w:id="339"/>
    </w:p>
    <w:p w:rsidR="00820DAE" w:rsidRPr="00FE0BA0" w:rsidRDefault="00820DAE" w:rsidP="00165346">
      <w:r w:rsidRPr="00FE0BA0">
        <w:t>Minskningen av sjukskrivningarna de senaste två åren beror framför allt på att de sjukskrivna har förtidspensionerats. I augusti var 553 000 personer förtid</w:t>
      </w:r>
      <w:r w:rsidRPr="00FE0BA0">
        <w:t>s</w:t>
      </w:r>
      <w:r w:rsidRPr="00FE0BA0">
        <w:t>pensionerade i Sverige. Av dessa hade 70 000 förtidspensionerats det senaste året. Detta motsvarar i stort sett befolkningstillskottet i arbetsför ålder, dvs. regeringen förtidspensionerar bort en hel årskull varje år. De sammanlagda utgifterna för sjukskrivningarna och förtidspensionerna beräknas enligt rege</w:t>
      </w:r>
      <w:r w:rsidRPr="00FE0BA0">
        <w:t>r</w:t>
      </w:r>
      <w:r w:rsidRPr="00FE0BA0">
        <w:t>ingen öka med 25 procent mellan åren 2004 och 2008. En sådan utveckling kan vi inte acceptera. Att stärka incitamenten och möjligheterna för förtid</w:t>
      </w:r>
      <w:r w:rsidRPr="00FE0BA0">
        <w:t>s</w:t>
      </w:r>
      <w:r w:rsidRPr="00FE0BA0">
        <w:t>pensionerade att återvända till arbetslivet är nödvändigt, både ur ett mänskligt och ur ett ekonomiskt perspektiv.</w:t>
      </w:r>
    </w:p>
    <w:p w:rsidR="009C03DE" w:rsidRPr="00FE0BA0" w:rsidRDefault="009C03DE" w:rsidP="00054304">
      <w:pPr>
        <w:pStyle w:val="Rubrik2"/>
      </w:pPr>
      <w:bookmarkStart w:id="346" w:name="_Toc67729326"/>
      <w:bookmarkStart w:id="347" w:name="_Toc115515947"/>
      <w:bookmarkStart w:id="348" w:name="_Toc116202529"/>
      <w:bookmarkStart w:id="349" w:name="_Toc116213903"/>
      <w:bookmarkStart w:id="350" w:name="_Toc116214124"/>
      <w:bookmarkStart w:id="351" w:name="_Toc116214361"/>
      <w:bookmarkStart w:id="352" w:name="_Toc118509875"/>
      <w:r w:rsidRPr="00FE0BA0">
        <w:t>Öka konsekvenserna av tidig pension</w:t>
      </w:r>
      <w:bookmarkEnd w:id="346"/>
      <w:bookmarkEnd w:id="347"/>
      <w:bookmarkEnd w:id="348"/>
      <w:bookmarkEnd w:id="349"/>
      <w:bookmarkEnd w:id="350"/>
      <w:bookmarkEnd w:id="351"/>
      <w:bookmarkEnd w:id="352"/>
    </w:p>
    <w:p w:rsidR="009C03DE" w:rsidRPr="00FE0BA0" w:rsidRDefault="009C03DE" w:rsidP="00165346">
      <w:r w:rsidRPr="00FE0BA0">
        <w:t>Det nya pensionssystemet innebär att pensionsåldern har blivit mer rörlig. Inkomstpe</w:t>
      </w:r>
      <w:r w:rsidRPr="00FE0BA0">
        <w:t>n</w:t>
      </w:r>
      <w:r w:rsidRPr="00FE0BA0">
        <w:t>sion kan tas ut från 61 års ålder, garantipension från 65 års ålder och rätt till att kvarstå i anställning gäller upp till 67 års ålder. Man har mö</w:t>
      </w:r>
      <w:r w:rsidRPr="00FE0BA0">
        <w:t>j</w:t>
      </w:r>
      <w:r w:rsidRPr="00FE0BA0">
        <w:t xml:space="preserve">lighet att ta ut inkomstpension med en, två </w:t>
      </w:r>
      <w:r w:rsidR="00165346" w:rsidRPr="00FE0BA0">
        <w:t>eller</w:t>
      </w:r>
      <w:r w:rsidRPr="00FE0BA0">
        <w:t xml:space="preserve"> tre fjärdedelar och att arbeta resterande delar. Man har även möjlighet att ta ut inkomstpension några år för att sedan börja arbeta igen. </w:t>
      </w:r>
    </w:p>
    <w:p w:rsidR="009C03DE" w:rsidRPr="00FE0BA0" w:rsidRDefault="009C03DE" w:rsidP="00054304">
      <w:pPr>
        <w:pStyle w:val="Normaltindrag"/>
        <w:rPr>
          <w:b/>
        </w:rPr>
      </w:pPr>
      <w:r w:rsidRPr="00FE0BA0">
        <w:t>Vi vill utveckla flexibiliteten i pensionssystemet ytterligare. Att vi lever allt längre och blir allt friskare upp i åldrarna ställer krav på att pensionss</w:t>
      </w:r>
      <w:r w:rsidRPr="00FE0BA0">
        <w:t>y</w:t>
      </w:r>
      <w:r w:rsidRPr="00FE0BA0">
        <w:t xml:space="preserve">stemet möjliggör för </w:t>
      </w:r>
      <w:r w:rsidR="00161C39" w:rsidRPr="00FE0BA0">
        <w:t>dem</w:t>
      </w:r>
      <w:r w:rsidRPr="00FE0BA0">
        <w:t xml:space="preserve"> som vill arbeta att bli kvar i arbetslivet. Det måste upplevas lönsamt att arbeta även för äldre. Den nedre gränsen för inkoms</w:t>
      </w:r>
      <w:r w:rsidRPr="00FE0BA0">
        <w:t>t</w:t>
      </w:r>
      <w:r w:rsidRPr="00FE0BA0">
        <w:t>pension ska</w:t>
      </w:r>
      <w:r w:rsidR="00315505" w:rsidRPr="00FE0BA0">
        <w:t>ll</w:t>
      </w:r>
      <w:r w:rsidRPr="00FE0BA0">
        <w:t xml:space="preserve"> fortfarande vara 61 år, men vi vill att konsekvenserna av att inte arbeta eller arbeta efter 61 ska</w:t>
      </w:r>
      <w:r w:rsidR="00702231" w:rsidRPr="00FE0BA0">
        <w:t>ll</w:t>
      </w:r>
      <w:r w:rsidRPr="00FE0BA0">
        <w:t xml:space="preserve"> bli större än i dag.</w:t>
      </w:r>
      <w:r w:rsidRPr="00FE0BA0">
        <w:rPr>
          <w:b/>
        </w:rPr>
        <w:t xml:space="preserve"> </w:t>
      </w:r>
      <w:bookmarkStart w:id="353" w:name="_Toc67729327"/>
    </w:p>
    <w:p w:rsidR="009C03DE" w:rsidRPr="00FE0BA0" w:rsidRDefault="009C03DE" w:rsidP="00937BEC">
      <w:pPr>
        <w:pStyle w:val="Rubrik2"/>
      </w:pPr>
      <w:bookmarkStart w:id="354" w:name="_Toc115515948"/>
      <w:bookmarkStart w:id="355" w:name="_Toc116202530"/>
      <w:bookmarkStart w:id="356" w:name="_Toc116213904"/>
      <w:bookmarkStart w:id="357" w:name="_Toc116214125"/>
      <w:bookmarkStart w:id="358" w:name="_Toc116214362"/>
      <w:bookmarkStart w:id="359" w:name="_Toc118509876"/>
      <w:bookmarkEnd w:id="353"/>
      <w:r w:rsidRPr="00FE0BA0">
        <w:t>Gör förtidspensionen mindre pensionsgrundande</w:t>
      </w:r>
      <w:bookmarkEnd w:id="354"/>
      <w:bookmarkEnd w:id="355"/>
      <w:bookmarkEnd w:id="356"/>
      <w:bookmarkEnd w:id="357"/>
      <w:bookmarkEnd w:id="358"/>
      <w:bookmarkEnd w:id="359"/>
      <w:r w:rsidRPr="00FE0BA0">
        <w:t xml:space="preserve">  </w:t>
      </w:r>
    </w:p>
    <w:p w:rsidR="009C03DE" w:rsidRPr="00FE0BA0" w:rsidRDefault="009C03DE" w:rsidP="00165346">
      <w:r w:rsidRPr="00FE0BA0">
        <w:t xml:space="preserve">Trots att det finns möjlighet att ta ut förtida pension från 61 års ålder är det få som gör det. Däremot är det mycket vanligt att förtidspensioneras någon gång mellan 61 och 65 år. Förutom att den </w:t>
      </w:r>
      <w:r w:rsidR="00165346" w:rsidRPr="00FE0BA0">
        <w:t>som får förtidspension efter 61-</w:t>
      </w:r>
      <w:r w:rsidRPr="00FE0BA0">
        <w:t>årsåldern slipper göra förtida uttag av sin ålderspension så genererar förtid</w:t>
      </w:r>
      <w:r w:rsidRPr="00FE0BA0">
        <w:t>s</w:t>
      </w:r>
      <w:r w:rsidRPr="00FE0BA0">
        <w:t xml:space="preserve">pensionen i sig nya pensionspoäng.  </w:t>
      </w:r>
    </w:p>
    <w:p w:rsidR="009C03DE" w:rsidRPr="00FE0BA0" w:rsidRDefault="009C03DE" w:rsidP="009C03DE">
      <w:pPr>
        <w:pStyle w:val="Normaltindrag"/>
      </w:pPr>
      <w:r w:rsidRPr="00FE0BA0">
        <w:t>Eftersom det inte finns någon arbetsgivare som betalar sociala avgifter och därmed pensionsavgift för den som inte arbetar så har staten tagit över uppgi</w:t>
      </w:r>
      <w:r w:rsidRPr="00FE0BA0">
        <w:t>f</w:t>
      </w:r>
      <w:r w:rsidRPr="00FE0BA0">
        <w:t>ten att betala pensionsavgift för den som har sjukpenning, förtidspension eller a-kassa. I sjukförsäkringen är det själva sjukpenningen som är pension</w:t>
      </w:r>
      <w:r w:rsidRPr="00FE0BA0">
        <w:t>s</w:t>
      </w:r>
      <w:r w:rsidRPr="00FE0BA0">
        <w:t>grundande, vilket innebär att 80 procent av den sjukpenninggrundande i</w:t>
      </w:r>
      <w:r w:rsidRPr="00FE0BA0">
        <w:t>n</w:t>
      </w:r>
      <w:r w:rsidRPr="00FE0BA0">
        <w:t>komsten är pensionsgrundande, med nuvarande ersättningsnivå. I förtidspe</w:t>
      </w:r>
      <w:r w:rsidRPr="00FE0BA0">
        <w:t>n</w:t>
      </w:r>
      <w:r w:rsidRPr="00FE0BA0">
        <w:t xml:space="preserve">sionen är det i stället den inkomst som förtidspensionen baseras på, den s.k. antagandeinkomsten, som är pensionsgrundande. </w:t>
      </w:r>
    </w:p>
    <w:p w:rsidR="00C81817" w:rsidRPr="00FE0BA0" w:rsidRDefault="009C03DE" w:rsidP="009C03DE">
      <w:pPr>
        <w:pStyle w:val="Normaltindrag"/>
      </w:pPr>
      <w:r w:rsidRPr="00FE0BA0">
        <w:t>Vi tycker att det är fel att en större andel av den antagna inkomsten ska</w:t>
      </w:r>
      <w:r w:rsidR="007A449D" w:rsidRPr="00FE0BA0">
        <w:t>ll</w:t>
      </w:r>
      <w:r w:rsidRPr="00FE0BA0">
        <w:t xml:space="preserve"> vara pensionsgrundande i förtidspensionen än i sjukförsäkringen. Därför föreslår vi att endast 80 procent av antagandeinkomsten i förtidspensionen ska</w:t>
      </w:r>
      <w:r w:rsidR="008916CF" w:rsidRPr="00FE0BA0">
        <w:t>ll</w:t>
      </w:r>
      <w:r w:rsidRPr="00FE0BA0">
        <w:t xml:space="preserve"> vara pensionsgrundande. Det innebär att den som har arbetat men fått förtidspension sent i livet kommer att få något lägre ålderspension med vårt förslag. För den som aldrig har kunnat arbeta och därmed inte har någon i</w:t>
      </w:r>
      <w:r w:rsidRPr="00FE0BA0">
        <w:t>n</w:t>
      </w:r>
      <w:r w:rsidRPr="00FE0BA0">
        <w:t>komstbaserad pension får förslaget inga konsekvenser. Samma sak gäller för den som haft en mycket låg lön eller förtidspensionerats i tidig ålder och därför får en ålderspension på garantinivå</w:t>
      </w:r>
      <w:r w:rsidR="00820DAE" w:rsidRPr="00FE0BA0">
        <w:t>.</w:t>
      </w:r>
    </w:p>
    <w:p w:rsidR="00820DAE" w:rsidRPr="00FE0BA0" w:rsidRDefault="00820DAE" w:rsidP="00820DAE">
      <w:pPr>
        <w:pStyle w:val="Rubrik2"/>
      </w:pPr>
      <w:bookmarkStart w:id="360" w:name="_Toc116202531"/>
      <w:bookmarkStart w:id="361" w:name="_Toc116213905"/>
      <w:bookmarkStart w:id="362" w:name="_Toc116214126"/>
      <w:bookmarkStart w:id="363" w:name="_Toc116214363"/>
      <w:bookmarkStart w:id="364" w:name="_Toc118509877"/>
      <w:r w:rsidRPr="00FE0BA0">
        <w:t>Förtidspension</w:t>
      </w:r>
      <w:r w:rsidR="001D0310" w:rsidRPr="00FE0BA0">
        <w:t>ering</w:t>
      </w:r>
      <w:r w:rsidRPr="00FE0BA0">
        <w:t xml:space="preserve"> </w:t>
      </w:r>
      <w:r w:rsidR="006176FD" w:rsidRPr="00FE0BA0">
        <w:t xml:space="preserve">bör ske </w:t>
      </w:r>
      <w:r w:rsidRPr="00FE0BA0">
        <w:t>genom tjänstemannabeslut</w:t>
      </w:r>
      <w:bookmarkEnd w:id="360"/>
      <w:bookmarkEnd w:id="361"/>
      <w:bookmarkEnd w:id="362"/>
      <w:bookmarkEnd w:id="363"/>
      <w:bookmarkEnd w:id="364"/>
    </w:p>
    <w:p w:rsidR="00820DAE" w:rsidRPr="00FE0BA0" w:rsidRDefault="00820DAE" w:rsidP="00165346">
      <w:r w:rsidRPr="00FE0BA0">
        <w:t>Beslut om förtidspension tas i dag av socialförsäkringsnämnder i vilka förtr</w:t>
      </w:r>
      <w:r w:rsidRPr="00FE0BA0">
        <w:t>o</w:t>
      </w:r>
      <w:r w:rsidRPr="00FE0BA0">
        <w:t>endevalda från de olika partierna ingår. Det är en ordning som sannolikt b</w:t>
      </w:r>
      <w:r w:rsidRPr="00FE0BA0">
        <w:t>i</w:t>
      </w:r>
      <w:r w:rsidRPr="00FE0BA0">
        <w:t xml:space="preserve">dragit till att tillämpningen av reglerna skiljer sig åt mellan olika regioner. Beslut om förtidspension bör tas av tjänstemän med ansvar att följa lagen. Vi föreslår därför att socialförsäkringsnämnderna avskaffas och att beslut om </w:t>
      </w:r>
      <w:r w:rsidR="00017C4F" w:rsidRPr="00FE0BA0">
        <w:t>bl.a.</w:t>
      </w:r>
      <w:r w:rsidR="00165346" w:rsidRPr="00FE0BA0">
        <w:t xml:space="preserve"> </w:t>
      </w:r>
      <w:r w:rsidRPr="00FE0BA0">
        <w:t>förtidspension i stället tas på tjänstemannanivå.</w:t>
      </w:r>
    </w:p>
    <w:p w:rsidR="00820DAE" w:rsidRPr="00FE0BA0" w:rsidRDefault="00820DAE" w:rsidP="00820DAE">
      <w:pPr>
        <w:pStyle w:val="Rubrik2"/>
      </w:pPr>
      <w:bookmarkStart w:id="365" w:name="_Toc116202532"/>
      <w:bookmarkStart w:id="366" w:name="_Toc116213906"/>
      <w:bookmarkStart w:id="367" w:name="_Toc116214127"/>
      <w:bookmarkStart w:id="368" w:name="_Toc116214364"/>
      <w:bookmarkStart w:id="369" w:name="_Toc118509878"/>
      <w:r w:rsidRPr="00FE0BA0">
        <w:t>Sänkt ersättning i förtidspensionen</w:t>
      </w:r>
      <w:bookmarkEnd w:id="365"/>
      <w:bookmarkEnd w:id="366"/>
      <w:bookmarkEnd w:id="367"/>
      <w:bookmarkEnd w:id="368"/>
      <w:bookmarkEnd w:id="369"/>
      <w:r w:rsidRPr="00FE0BA0">
        <w:t xml:space="preserve">  </w:t>
      </w:r>
    </w:p>
    <w:p w:rsidR="00820DAE" w:rsidRPr="00FE0BA0" w:rsidRDefault="00820DAE" w:rsidP="00165346">
      <w:r w:rsidRPr="00FE0BA0">
        <w:t xml:space="preserve">Sänkta ersättningar har en tydlig effekt på utnyttjandet av förtidspensionen. Vi moderater föreslår därför att ersättningen i förtidspensionen sänks från 64 till 60 procent av antagandeinkomsten </w:t>
      </w:r>
      <w:r w:rsidR="001D6AD0" w:rsidRPr="00FE0BA0">
        <w:t>det andra året efter ett regeringsskifte.</w:t>
      </w:r>
      <w:r w:rsidRPr="00FE0BA0">
        <w:t xml:space="preserve"> </w:t>
      </w:r>
    </w:p>
    <w:p w:rsidR="00820DAE" w:rsidRPr="00FE0BA0" w:rsidRDefault="00820DAE" w:rsidP="004C3971">
      <w:pPr>
        <w:pStyle w:val="Normaltindrag"/>
      </w:pPr>
      <w:r w:rsidRPr="00FE0BA0">
        <w:t>Vi föreslår att möjligheten att ha ett uppdrag eller näringsverksamhet som tar 1/8 av en vanlig arbetstid och ändå ha kvar sin förtidspension tas bort. Regeln har kommit till för att man inte skall behöva avsäga sig ett mindre uppdrag vid sidan av arbete</w:t>
      </w:r>
      <w:r w:rsidR="00165346" w:rsidRPr="00FE0BA0">
        <w:t>t om man blir förtidspensionär</w:t>
      </w:r>
      <w:r w:rsidRPr="00FE0BA0">
        <w:t>. Kontrollprobl</w:t>
      </w:r>
      <w:r w:rsidRPr="00FE0BA0">
        <w:t>e</w:t>
      </w:r>
      <w:r w:rsidRPr="00FE0BA0">
        <w:t>men är emellertid betydande. Regeln har även kommit att utnyttjas för rena försäkringsbedrägerier där en person uppbär hel förtidspension och samtidigt har en näringsverksamhet som denne påstår inte tar mer tid än fem timmar i veckan att sköta, men som i verkligheten kan innebära ett heltidsjobb. Vi anser att man antingen skall få avsäga sig sitt uppdrag och avveckla sin nä</w:t>
      </w:r>
      <w:r w:rsidRPr="00FE0BA0">
        <w:t>r</w:t>
      </w:r>
      <w:r w:rsidRPr="00FE0BA0">
        <w:t>ingsverksamhet om man inte har någon arbetsförmåga eller gå ned till 3/4 förtidspension om man vill behålla uppdraget/verksamheten.</w:t>
      </w:r>
    </w:p>
    <w:p w:rsidR="009C03DE" w:rsidRPr="00FE0BA0" w:rsidRDefault="00820DAE" w:rsidP="00820DAE">
      <w:pPr>
        <w:pStyle w:val="Rubrik2"/>
      </w:pPr>
      <w:r w:rsidRPr="00FE0BA0">
        <w:t xml:space="preserve"> </w:t>
      </w:r>
      <w:bookmarkStart w:id="370" w:name="_Toc115515949"/>
      <w:bookmarkStart w:id="371" w:name="_Toc116202533"/>
      <w:bookmarkStart w:id="372" w:name="_Toc116213907"/>
      <w:bookmarkStart w:id="373" w:name="_Toc116214128"/>
      <w:bookmarkStart w:id="374" w:name="_Toc116214365"/>
      <w:bookmarkStart w:id="375" w:name="_Toc118509879"/>
      <w:r w:rsidR="009C03DE" w:rsidRPr="00FE0BA0">
        <w:t>Ompröva förtidspensionen regelbundet</w:t>
      </w:r>
      <w:bookmarkEnd w:id="370"/>
      <w:bookmarkEnd w:id="371"/>
      <w:bookmarkEnd w:id="372"/>
      <w:bookmarkEnd w:id="373"/>
      <w:bookmarkEnd w:id="374"/>
      <w:bookmarkEnd w:id="375"/>
      <w:r w:rsidR="009C03DE" w:rsidRPr="00FE0BA0">
        <w:t xml:space="preserve"> </w:t>
      </w:r>
    </w:p>
    <w:p w:rsidR="009C03DE" w:rsidRPr="00FE0BA0" w:rsidRDefault="009C03DE" w:rsidP="007F726F">
      <w:r w:rsidRPr="00FE0BA0">
        <w:t>Förtidspension är man endast berättigad till om man har en varaktig neds</w:t>
      </w:r>
      <w:r w:rsidR="007F726F" w:rsidRPr="00FE0BA0">
        <w:t>ät</w:t>
      </w:r>
      <w:r w:rsidR="007F726F" w:rsidRPr="00FE0BA0">
        <w:t>t</w:t>
      </w:r>
      <w:r w:rsidR="007F726F" w:rsidRPr="00FE0BA0">
        <w:t>ning av arbetsförmågan på grund av</w:t>
      </w:r>
      <w:r w:rsidRPr="00FE0BA0">
        <w:t xml:space="preserve"> sjukdom. Även om nedsättningen ansågs varaktig när prövningen av förtidspension gjordes behöver så inte vara fallet för all framtid. Medicinsk behandling kan göra att man får tillbaka arbetsfö</w:t>
      </w:r>
      <w:r w:rsidRPr="00FE0BA0">
        <w:t>r</w:t>
      </w:r>
      <w:r w:rsidRPr="00FE0BA0">
        <w:t>mågan även om man har en kronisk sjukdom. Att stänga dörren till arbete är i dessa fall direkt felaktigt. Dessutom vet vi att förtidspension ges av arbet</w:t>
      </w:r>
      <w:r w:rsidRPr="00FE0BA0">
        <w:t>s</w:t>
      </w:r>
      <w:r w:rsidRPr="00FE0BA0">
        <w:t xml:space="preserve">marknadsskäl även om lagen inte tillåter det. </w:t>
      </w:r>
    </w:p>
    <w:p w:rsidR="009C03DE" w:rsidRPr="00FE0BA0" w:rsidRDefault="009C03DE" w:rsidP="009C03DE">
      <w:pPr>
        <w:pStyle w:val="Normaltindrag"/>
      </w:pPr>
      <w:r w:rsidRPr="00FE0BA0">
        <w:t>Mot denna bakgrund anser vi att förtidspension ska</w:t>
      </w:r>
      <w:r w:rsidR="00131CB7" w:rsidRPr="00FE0BA0">
        <w:t>ll</w:t>
      </w:r>
      <w:r w:rsidRPr="00FE0BA0">
        <w:t xml:space="preserve"> omprövas regelbu</w:t>
      </w:r>
      <w:r w:rsidRPr="00FE0BA0">
        <w:t>n</w:t>
      </w:r>
      <w:r w:rsidRPr="00FE0BA0">
        <w:t xml:space="preserve">det, särskilt i fall där tveksamhet rått om arbetsförmågan. </w:t>
      </w:r>
    </w:p>
    <w:p w:rsidR="009C03DE" w:rsidRPr="00FE0BA0" w:rsidRDefault="009C03DE" w:rsidP="009C03DE">
      <w:pPr>
        <w:pStyle w:val="Normaltindrag"/>
      </w:pPr>
      <w:r w:rsidRPr="00FE0BA0">
        <w:t xml:space="preserve">En sådan omprövning skulle visserligen leda till ökade administrativa kostnader på kort sikt men på längre sikt medföra en betydande minskning av antalet förtidspensionärer och kostnaderna för dessa. </w:t>
      </w:r>
    </w:p>
    <w:p w:rsidR="004E7119" w:rsidRPr="00FE0BA0" w:rsidRDefault="004E7119" w:rsidP="004E7119">
      <w:pPr>
        <w:pStyle w:val="Rubrik1"/>
      </w:pPr>
      <w:bookmarkStart w:id="376" w:name="_Toc67729316"/>
      <w:bookmarkStart w:id="377" w:name="_Toc115515943"/>
      <w:bookmarkStart w:id="378" w:name="_Toc116202534"/>
      <w:bookmarkStart w:id="379" w:name="_Toc116213908"/>
      <w:bookmarkStart w:id="380" w:name="_Toc116214129"/>
      <w:bookmarkStart w:id="381" w:name="_Toc116214366"/>
      <w:bookmarkStart w:id="382" w:name="_Toc118509880"/>
      <w:r w:rsidRPr="00FE0BA0">
        <w:t>Underlätta för arbetsgivarna att anställa</w:t>
      </w:r>
      <w:bookmarkEnd w:id="378"/>
      <w:bookmarkEnd w:id="379"/>
      <w:bookmarkEnd w:id="380"/>
      <w:bookmarkEnd w:id="381"/>
      <w:bookmarkEnd w:id="382"/>
      <w:r w:rsidRPr="00FE0BA0">
        <w:t xml:space="preserve"> </w:t>
      </w:r>
      <w:bookmarkEnd w:id="376"/>
      <w:bookmarkEnd w:id="377"/>
    </w:p>
    <w:p w:rsidR="004E7119" w:rsidRPr="00FE0BA0" w:rsidRDefault="004E7119" w:rsidP="00B47A29">
      <w:pPr>
        <w:pStyle w:val="Rubrik2"/>
        <w:spacing w:before="120"/>
      </w:pPr>
      <w:bookmarkStart w:id="383" w:name="_Toc116202535"/>
      <w:bookmarkStart w:id="384" w:name="_Toc116213909"/>
      <w:bookmarkStart w:id="385" w:name="_Toc116214130"/>
      <w:bookmarkStart w:id="386" w:name="_Toc116214367"/>
      <w:bookmarkStart w:id="387" w:name="_Toc118509881"/>
      <w:r w:rsidRPr="00FE0BA0">
        <w:t>Nystartsjobb för långtidssjukskrivna och förtidspensionerade</w:t>
      </w:r>
      <w:bookmarkEnd w:id="383"/>
      <w:bookmarkEnd w:id="384"/>
      <w:bookmarkEnd w:id="385"/>
      <w:bookmarkEnd w:id="386"/>
      <w:bookmarkEnd w:id="387"/>
    </w:p>
    <w:p w:rsidR="004E7119" w:rsidRPr="00FE0BA0" w:rsidRDefault="004E7119" w:rsidP="007F726F">
      <w:r w:rsidRPr="00FE0BA0">
        <w:t>Moderaterna och de övriga partierna i Allians för Sverige är överens om ett gemensamt förslag om s.k. nystartsjobb för att underlätta för dem som har en svag förankring i arbetslivet att komma tillbaka till arbetsmarknaden. N</w:t>
      </w:r>
      <w:r w:rsidRPr="00FE0BA0">
        <w:t>y</w:t>
      </w:r>
      <w:r w:rsidRPr="00FE0BA0">
        <w:t>startsjobbet gäller lika lång tid som den arbetslöse, soc</w:t>
      </w:r>
      <w:r w:rsidR="007F726F" w:rsidRPr="00FE0BA0">
        <w:t>ialbidragsberoende, sjukskrivne</w:t>
      </w:r>
      <w:r w:rsidRPr="00FE0BA0">
        <w:t xml:space="preserve"> eller förtidspensionerade varit utanför arbetsmarknaden, dock lägst ett år och högst fem år.</w:t>
      </w:r>
    </w:p>
    <w:p w:rsidR="004E7119" w:rsidRPr="00FE0BA0" w:rsidRDefault="004E7119" w:rsidP="004E7119">
      <w:pPr>
        <w:pStyle w:val="Normaltindrag"/>
      </w:pPr>
      <w:r w:rsidRPr="00FE0BA0">
        <w:t xml:space="preserve">Nystartsjobben kan kombineras med </w:t>
      </w:r>
      <w:r w:rsidR="007F726F" w:rsidRPr="00FE0BA0">
        <w:t xml:space="preserve">alliansens </w:t>
      </w:r>
      <w:r w:rsidRPr="00FE0BA0">
        <w:t>förslag om sänkta arbetsg</w:t>
      </w:r>
      <w:r w:rsidRPr="00FE0BA0">
        <w:t>i</w:t>
      </w:r>
      <w:r w:rsidRPr="00FE0BA0">
        <w:t xml:space="preserve">varavgifter. Därmed blir den skatterabatt som ges personer som under lång tid stått utanför arbetsmarknaden mycket kraftfull. </w:t>
      </w:r>
    </w:p>
    <w:p w:rsidR="004E7119" w:rsidRPr="00FE0BA0" w:rsidRDefault="004E7119" w:rsidP="004E7119">
      <w:pPr>
        <w:pStyle w:val="Normaltindrag"/>
      </w:pPr>
      <w:r w:rsidRPr="00FE0BA0">
        <w:t xml:space="preserve">För att ytterligare underlätta nyanställningar i nystartsjobben föreslår </w:t>
      </w:r>
      <w:r w:rsidR="007F726F" w:rsidRPr="00FE0BA0">
        <w:t>M</w:t>
      </w:r>
      <w:r w:rsidR="007F726F" w:rsidRPr="00FE0BA0">
        <w:t>o</w:t>
      </w:r>
      <w:r w:rsidR="007F726F" w:rsidRPr="00FE0BA0">
        <w:t xml:space="preserve">deraterna </w:t>
      </w:r>
      <w:r w:rsidRPr="00FE0BA0">
        <w:t>att företagen ska</w:t>
      </w:r>
      <w:r w:rsidR="00E566D2" w:rsidRPr="00FE0BA0">
        <w:t>ll</w:t>
      </w:r>
      <w:r w:rsidRPr="00FE0BA0">
        <w:t xml:space="preserve"> kunna använda sig av visstidskontrakt under två år när de anställer någon för ett nystartsjobb. Efter två år bör företagen kunna avgöra om anställningen ska</w:t>
      </w:r>
      <w:r w:rsidR="0094167E" w:rsidRPr="00FE0BA0">
        <w:t>ll</w:t>
      </w:r>
      <w:r w:rsidRPr="00FE0BA0">
        <w:t xml:space="preserve"> övergå i en tillsvidareanställning.  </w:t>
      </w:r>
    </w:p>
    <w:p w:rsidR="004E7119" w:rsidRPr="00FE0BA0" w:rsidRDefault="004E7119" w:rsidP="004E7119">
      <w:pPr>
        <w:pStyle w:val="Normaltindrag"/>
      </w:pPr>
      <w:r w:rsidRPr="00FE0BA0">
        <w:t>Alliansens skatterabatt i nystartsjobben är en rättighet som gäller alla, oa</w:t>
      </w:r>
      <w:r w:rsidRPr="00FE0BA0">
        <w:t>v</w:t>
      </w:r>
      <w:r w:rsidRPr="00FE0BA0">
        <w:t xml:space="preserve">sett hur anställningen förmedlas. Det handlar inte om att nystartsjobb anvisas från arbetsförmedlingen. Anställda och arbetsgivare som kommer överens om en anställning och uppfyller kraven kan ansöka hos skattemyndigheten om att arbetsgivaravgiften skall tas bort. Därmed minskar den stigmatiseringseffekt som åtgärder via arbetsförmedlingen ofta för med sig. </w:t>
      </w:r>
    </w:p>
    <w:p w:rsidR="004E7119" w:rsidRPr="00FE0BA0" w:rsidRDefault="004E7119" w:rsidP="004E7119">
      <w:pPr>
        <w:pStyle w:val="Rubrik2"/>
      </w:pPr>
      <w:bookmarkStart w:id="388" w:name="_Toc116202536"/>
      <w:bookmarkStart w:id="389" w:name="_Toc116213910"/>
      <w:bookmarkStart w:id="390" w:name="_Toc116214131"/>
      <w:bookmarkStart w:id="391" w:name="_Toc116214368"/>
      <w:bookmarkStart w:id="392" w:name="_Toc118509882"/>
      <w:r w:rsidRPr="00FE0BA0">
        <w:t>Avskaffa medfinansieringen i sjukförsäkringen</w:t>
      </w:r>
      <w:bookmarkEnd w:id="388"/>
      <w:bookmarkEnd w:id="389"/>
      <w:bookmarkEnd w:id="390"/>
      <w:bookmarkEnd w:id="391"/>
      <w:bookmarkEnd w:id="392"/>
    </w:p>
    <w:p w:rsidR="004E7119" w:rsidRPr="00FE0BA0" w:rsidRDefault="004E7119" w:rsidP="007F726F">
      <w:r w:rsidRPr="00FE0BA0">
        <w:t>Det finns även andra hinder och kostnader för a</w:t>
      </w:r>
      <w:r w:rsidR="007F726F" w:rsidRPr="00FE0BA0">
        <w:t>tt anställa. Ett</w:t>
      </w:r>
      <w:r w:rsidRPr="00FE0BA0">
        <w:t xml:space="preserve"> sådan</w:t>
      </w:r>
      <w:r w:rsidR="00B626AC" w:rsidRPr="00FE0BA0">
        <w:t>t</w:t>
      </w:r>
      <w:r w:rsidR="007F726F" w:rsidRPr="00FE0BA0">
        <w:t xml:space="preserve"> hinder</w:t>
      </w:r>
      <w:r w:rsidRPr="00FE0BA0">
        <w:t xml:space="preserve"> är arbetsgivarnas medfinansiering av sjukpenningkostnaden för anställda som infördes den 1 januari 2005. Samtidigt sänktes arbetsgivaravgiften för att kompensera arbetsgivarna för den ökade kostnaden. Vår främsta farhåga var att medfinansieringen skulle göra arbetsgivarna mer tveksamma till att anstä</w:t>
      </w:r>
      <w:r w:rsidRPr="00FE0BA0">
        <w:t>l</w:t>
      </w:r>
      <w:r w:rsidRPr="00FE0BA0">
        <w:t>la människor med en sjukdomshistoria men även dem som tillhör en grupp som löper större risk att bli sjukskrivna, exempelvis äldre kvinnor. Dessa grupper riskerar därmed att bli diskriminerade. Men vår oro gäller också de små företagen, där en enda persons sjukskrivning kan äventyra företagets överlevnad. Undantagen från medfinansieringen, deltidssjukskriv</w:t>
      </w:r>
      <w:r w:rsidR="007F726F" w:rsidRPr="00FE0BA0">
        <w:t>ning och rehabiliteringspenning</w:t>
      </w:r>
      <w:r w:rsidRPr="00FE0BA0">
        <w:t xml:space="preserve"> är dessutom godtyckligt satta och kan ofta inte påve</w:t>
      </w:r>
      <w:r w:rsidRPr="00FE0BA0">
        <w:t>r</w:t>
      </w:r>
      <w:r w:rsidRPr="00FE0BA0">
        <w:t>kas av arbetsgivarna. Partierna i Allians för Sverige anser att medfinansi</w:t>
      </w:r>
      <w:r w:rsidRPr="00FE0BA0">
        <w:t>e</w:t>
      </w:r>
      <w:r w:rsidRPr="00FE0BA0">
        <w:t>ringen ska</w:t>
      </w:r>
      <w:r w:rsidR="00362220" w:rsidRPr="00FE0BA0">
        <w:t>ll</w:t>
      </w:r>
      <w:r w:rsidRPr="00FE0BA0">
        <w:t xml:space="preserve"> avskaffas. För att finansiera detta föreslår vi att arbetsgivaravgi</w:t>
      </w:r>
      <w:r w:rsidRPr="00FE0BA0">
        <w:t>f</w:t>
      </w:r>
      <w:r w:rsidRPr="00FE0BA0">
        <w:t xml:space="preserve">ten höjs så att skatteintäkterna ökar lika mycket som arbetsgivarnas kostnader för medfinansieringen minskar. </w:t>
      </w:r>
    </w:p>
    <w:p w:rsidR="004E7119" w:rsidRPr="00FE0BA0" w:rsidRDefault="004E7119" w:rsidP="004E7119">
      <w:pPr>
        <w:pStyle w:val="Rubrik2"/>
      </w:pPr>
      <w:bookmarkStart w:id="393" w:name="_Toc116202537"/>
      <w:bookmarkStart w:id="394" w:name="_Toc116213911"/>
      <w:bookmarkStart w:id="395" w:name="_Toc116214132"/>
      <w:bookmarkStart w:id="396" w:name="_Toc116214369"/>
      <w:bookmarkStart w:id="397" w:name="_Toc118509883"/>
      <w:r w:rsidRPr="00FE0BA0">
        <w:t>Slopa regeln om dubbla turordningsår</w:t>
      </w:r>
      <w:bookmarkEnd w:id="393"/>
      <w:bookmarkEnd w:id="394"/>
      <w:bookmarkEnd w:id="395"/>
      <w:bookmarkEnd w:id="396"/>
      <w:bookmarkEnd w:id="397"/>
    </w:p>
    <w:p w:rsidR="004E7119" w:rsidRPr="00FE0BA0" w:rsidRDefault="004E7119" w:rsidP="007F726F">
      <w:r w:rsidRPr="00FE0BA0">
        <w:t>Ett stort problem är den låga rörligheten på den svenska arbetsmarknaden som gör att människor låses in på arbeten där de inte trivs och/eller gör dem sjuka. Den låga rörli</w:t>
      </w:r>
      <w:r w:rsidRPr="00FE0BA0">
        <w:t>g</w:t>
      </w:r>
      <w:r w:rsidRPr="00FE0BA0">
        <w:t xml:space="preserve">heten har flera orsaker. Turordningsreglerna i </w:t>
      </w:r>
      <w:r w:rsidR="007F726F" w:rsidRPr="00FE0BA0">
        <w:t xml:space="preserve">lagen </w:t>
      </w:r>
      <w:r w:rsidRPr="00FE0BA0">
        <w:t>om anställningstrygghet (LAS) bidrar genom att människor som varit länge på ett jobb inte vågar byta i rädsla för att då hamna sist i turordningskön. Arbetsg</w:t>
      </w:r>
      <w:r w:rsidRPr="00FE0BA0">
        <w:t>i</w:t>
      </w:r>
      <w:r w:rsidRPr="00FE0BA0">
        <w:t>vare i sin tur vågar inte anställa människor som löper större risk att bli sju</w:t>
      </w:r>
      <w:r w:rsidRPr="00FE0BA0">
        <w:t>k</w:t>
      </w:r>
      <w:r w:rsidRPr="00FE0BA0">
        <w:t>skrivna, framför allt de som har varit sjukskrivna tidigare, kvinnor och äldre arbetskraft. Även för medelålders människor är det svårare att få jobb bl.a. därför att man enligt LAS får räkna dubbel turordningstid efter 45 års ålder, vilket gör potentiella arbetsgivare mer tveksamma att anställa någon som de kan ha svårt att bli av med. Vi föreslår att regeln i 3</w:t>
      </w:r>
      <w:r w:rsidR="00E1009C" w:rsidRPr="00FE0BA0">
        <w:t xml:space="preserve"> </w:t>
      </w:r>
      <w:r w:rsidRPr="00FE0BA0">
        <w:t>§ tredje stycket anstäl</w:t>
      </w:r>
      <w:r w:rsidRPr="00FE0BA0">
        <w:t>l</w:t>
      </w:r>
      <w:r w:rsidRPr="00FE0BA0">
        <w:t>ningsskyddslagen om dubbel turordningstid för arbetstagare över 45 år a</w:t>
      </w:r>
      <w:r w:rsidRPr="00FE0BA0">
        <w:t>v</w:t>
      </w:r>
      <w:r w:rsidRPr="00FE0BA0">
        <w:t xml:space="preserve">skaffas. </w:t>
      </w:r>
    </w:p>
    <w:p w:rsidR="004E7119" w:rsidRPr="00FE0BA0" w:rsidRDefault="004E7119" w:rsidP="00116776">
      <w:pPr>
        <w:pStyle w:val="Normaltindrag"/>
      </w:pPr>
      <w:r w:rsidRPr="00FE0BA0">
        <w:t>På vissa orter i Sverige har företagen anslutit sig till s.k. arbetsgivarringar. Arbetsgiva</w:t>
      </w:r>
      <w:r w:rsidRPr="00FE0BA0">
        <w:t>r</w:t>
      </w:r>
      <w:r w:rsidRPr="00FE0BA0">
        <w:t>ringarna är privata företag som fungerar lite olika. Grundidén är dock att låta de anstäl</w:t>
      </w:r>
      <w:r w:rsidRPr="00FE0BA0">
        <w:t>l</w:t>
      </w:r>
      <w:r w:rsidRPr="00FE0BA0">
        <w:t>da i företagen som behöver ett nytt jobb pröva att jobba i ett annat företag som är me</w:t>
      </w:r>
      <w:r w:rsidRPr="00FE0BA0">
        <w:t>d</w:t>
      </w:r>
      <w:r w:rsidRPr="00FE0BA0">
        <w:t>lem i arbetsgivarringen. Arbetsgivarringen kan även hjälpa den anställde att få til</w:t>
      </w:r>
      <w:r w:rsidRPr="00FE0BA0">
        <w:t>l</w:t>
      </w:r>
      <w:r w:rsidRPr="00FE0BA0">
        <w:t>gång till rehabilitering, arbetsträning eller utbildning. Arbetsgivarringarna kan därmed vara ett komplement, framför allt för storföretagen, till den offentliga Försäkringskassan och arbetsförmedlin</w:t>
      </w:r>
      <w:r w:rsidRPr="00FE0BA0">
        <w:t>g</w:t>
      </w:r>
      <w:r w:rsidRPr="00FE0BA0">
        <w:t xml:space="preserve">en. </w:t>
      </w:r>
    </w:p>
    <w:p w:rsidR="004E7119" w:rsidRPr="00FE0BA0" w:rsidRDefault="004E7119" w:rsidP="004E7119">
      <w:pPr>
        <w:pStyle w:val="Rubrik1"/>
      </w:pPr>
      <w:bookmarkStart w:id="398" w:name="_Toc67729320"/>
      <w:bookmarkStart w:id="399" w:name="_Toc115515944"/>
      <w:bookmarkStart w:id="400" w:name="_Toc116202538"/>
      <w:bookmarkStart w:id="401" w:name="_Toc116213912"/>
      <w:bookmarkStart w:id="402" w:name="_Toc116214133"/>
      <w:bookmarkStart w:id="403" w:name="_Toc116214370"/>
      <w:bookmarkStart w:id="404" w:name="_Toc118509884"/>
      <w:r w:rsidRPr="00FE0BA0">
        <w:t>Uppmuntra arbetsförmedlare och försäkringskass</w:t>
      </w:r>
      <w:r w:rsidRPr="00FE0BA0">
        <w:t>e</w:t>
      </w:r>
      <w:r w:rsidRPr="00FE0BA0">
        <w:t>personal</w:t>
      </w:r>
      <w:bookmarkEnd w:id="398"/>
      <w:bookmarkEnd w:id="399"/>
      <w:bookmarkEnd w:id="400"/>
      <w:bookmarkEnd w:id="401"/>
      <w:bookmarkEnd w:id="402"/>
      <w:bookmarkEnd w:id="403"/>
      <w:bookmarkEnd w:id="404"/>
      <w:r w:rsidRPr="00FE0BA0">
        <w:t xml:space="preserve"> </w:t>
      </w:r>
    </w:p>
    <w:p w:rsidR="004E7119" w:rsidRPr="00FE0BA0" w:rsidRDefault="004E7119" w:rsidP="007F726F">
      <w:r w:rsidRPr="00FE0BA0">
        <w:t>Mer kraft måste ägnas</w:t>
      </w:r>
      <w:r w:rsidR="007F726F" w:rsidRPr="00FE0BA0">
        <w:t xml:space="preserve"> åt</w:t>
      </w:r>
      <w:r w:rsidRPr="00FE0BA0">
        <w:t xml:space="preserve"> att få tillbaka långtidssjukskrivna som har arbet</w:t>
      </w:r>
      <w:r w:rsidRPr="00FE0BA0">
        <w:t>s</w:t>
      </w:r>
      <w:r w:rsidRPr="00FE0BA0">
        <w:t>förmåga kvar till arbetslivet av de myndigheter som administrerar detta (Fö</w:t>
      </w:r>
      <w:r w:rsidRPr="00FE0BA0">
        <w:t>r</w:t>
      </w:r>
      <w:r w:rsidRPr="00FE0BA0">
        <w:t xml:space="preserve">säkringskassan och </w:t>
      </w:r>
      <w:r w:rsidR="007F726F" w:rsidRPr="00FE0BA0">
        <w:t>Ams</w:t>
      </w:r>
      <w:r w:rsidRPr="00FE0BA0">
        <w:t xml:space="preserve">). </w:t>
      </w:r>
    </w:p>
    <w:p w:rsidR="004E7119" w:rsidRPr="00FE0BA0" w:rsidRDefault="004E7119" w:rsidP="00F72D71">
      <w:pPr>
        <w:pStyle w:val="Normaltindrag"/>
      </w:pPr>
      <w:r w:rsidRPr="00FE0BA0">
        <w:t>Vi anser att man bör överväga olika incitament även för försäkringskass</w:t>
      </w:r>
      <w:r w:rsidRPr="00FE0BA0">
        <w:t>e</w:t>
      </w:r>
      <w:r w:rsidRPr="00FE0BA0">
        <w:t>anställda och arbetsförmedlare att arbeta med dessa fall. Vi har i andra sa</w:t>
      </w:r>
      <w:r w:rsidRPr="00FE0BA0">
        <w:t>m</w:t>
      </w:r>
      <w:r w:rsidRPr="00FE0BA0">
        <w:t>manhang föreslagit att arbetslösa ska</w:t>
      </w:r>
      <w:r w:rsidR="00F72D71" w:rsidRPr="00FE0BA0">
        <w:t>ll</w:t>
      </w:r>
      <w:r w:rsidRPr="00FE0BA0">
        <w:t xml:space="preserve"> få en särskild peng att köpa tjänster för hos </w:t>
      </w:r>
      <w:r w:rsidR="005A1C57" w:rsidRPr="00FE0BA0">
        <w:t>”</w:t>
      </w:r>
      <w:r w:rsidRPr="00FE0BA0">
        <w:t>arbetsgivarring</w:t>
      </w:r>
      <w:r w:rsidR="005A1C57" w:rsidRPr="00FE0BA0">
        <w:t>”</w:t>
      </w:r>
      <w:r w:rsidRPr="00FE0BA0">
        <w:t>, privat eller allmän arbetslöshetsförmedling. Denna peng skulle kunna variera efter hur länge den arbetslöse eller sjukskrivne varit borta från arbetsmarknaden och utfalla först när denne person har fått jobb, dvs. en resultatbaserad ersättning för arbetsförmedl</w:t>
      </w:r>
      <w:r w:rsidRPr="00FE0BA0">
        <w:t>a</w:t>
      </w:r>
      <w:r w:rsidRPr="00FE0BA0">
        <w:t xml:space="preserve">ren. </w:t>
      </w:r>
    </w:p>
    <w:p w:rsidR="004E7119" w:rsidRPr="00FE0BA0" w:rsidRDefault="004E7119" w:rsidP="004E7119">
      <w:pPr>
        <w:pStyle w:val="Rubrik1"/>
      </w:pPr>
      <w:bookmarkStart w:id="405" w:name="_Toc115515945"/>
      <w:bookmarkStart w:id="406" w:name="_Toc116202539"/>
      <w:bookmarkStart w:id="407" w:name="_Toc116213913"/>
      <w:bookmarkStart w:id="408" w:name="_Toc116214134"/>
      <w:bookmarkStart w:id="409" w:name="_Toc116214371"/>
      <w:bookmarkStart w:id="410" w:name="_Toc118509885"/>
      <w:r w:rsidRPr="00FE0BA0">
        <w:t>Sänk skatten på hushållsnära tjänster</w:t>
      </w:r>
      <w:bookmarkEnd w:id="405"/>
      <w:bookmarkEnd w:id="406"/>
      <w:bookmarkEnd w:id="407"/>
      <w:bookmarkEnd w:id="408"/>
      <w:bookmarkEnd w:id="409"/>
      <w:bookmarkEnd w:id="410"/>
    </w:p>
    <w:p w:rsidR="004E7119" w:rsidRPr="00FE0BA0" w:rsidRDefault="004E7119" w:rsidP="007F726F">
      <w:r w:rsidRPr="00FE0BA0">
        <w:rPr>
          <w:snapToGrid w:val="0"/>
        </w:rPr>
        <w:t>Den obetalda arbetstiden har ökat kraftigt under senare tid, särskilt för kvi</w:t>
      </w:r>
      <w:r w:rsidRPr="00FE0BA0">
        <w:rPr>
          <w:snapToGrid w:val="0"/>
        </w:rPr>
        <w:t>n</w:t>
      </w:r>
      <w:r w:rsidRPr="00FE0BA0">
        <w:rPr>
          <w:snapToGrid w:val="0"/>
        </w:rPr>
        <w:t>nor. Samtidigt har antalet stressrelaterade sjukdomsfall ökat markant. Det höga skattetrycket gör att endast ett fåtal välbeställda har råd att anlita hjälp för att sköta vardagsnära sysslor. Detta har skapat en stor och växande svart sektor. För att underlätta vardagen för många vill vi sänka skatten på hu</w:t>
      </w:r>
      <w:r w:rsidRPr="00FE0BA0">
        <w:rPr>
          <w:snapToGrid w:val="0"/>
        </w:rPr>
        <w:t>s</w:t>
      </w:r>
      <w:r w:rsidRPr="00FE0BA0">
        <w:rPr>
          <w:snapToGrid w:val="0"/>
        </w:rPr>
        <w:t>hållsnära tjänster. Vi vill införa en 50 procents skattereduktion på utgifter f</w:t>
      </w:r>
      <w:r w:rsidR="007F726F" w:rsidRPr="00FE0BA0">
        <w:rPr>
          <w:snapToGrid w:val="0"/>
        </w:rPr>
        <w:t>ör arbetskostnader upp till 100 </w:t>
      </w:r>
      <w:r w:rsidRPr="00FE0BA0">
        <w:rPr>
          <w:snapToGrid w:val="0"/>
        </w:rPr>
        <w:t>000 kr. Detta innebär att den maximala skatt</w:t>
      </w:r>
      <w:r w:rsidRPr="00FE0BA0">
        <w:rPr>
          <w:snapToGrid w:val="0"/>
        </w:rPr>
        <w:t>e</w:t>
      </w:r>
      <w:r w:rsidRPr="00FE0BA0">
        <w:rPr>
          <w:snapToGrid w:val="0"/>
        </w:rPr>
        <w:t>lättnaden kan uppgå til</w:t>
      </w:r>
      <w:r w:rsidR="007F726F" w:rsidRPr="00FE0BA0">
        <w:rPr>
          <w:snapToGrid w:val="0"/>
        </w:rPr>
        <w:t>l 50 </w:t>
      </w:r>
      <w:r w:rsidRPr="00FE0BA0">
        <w:rPr>
          <w:snapToGrid w:val="0"/>
        </w:rPr>
        <w:t>000 kr per år. Regeringen har infört ett s.k. ROT-avdrag, detta är otillräckligt och gynnar främst branscher där män är ver</w:t>
      </w:r>
      <w:r w:rsidRPr="00FE0BA0">
        <w:rPr>
          <w:snapToGrid w:val="0"/>
        </w:rPr>
        <w:t>k</w:t>
      </w:r>
      <w:r w:rsidRPr="00FE0BA0">
        <w:rPr>
          <w:snapToGrid w:val="0"/>
        </w:rPr>
        <w:t>samma. Vår generella skattereduktion öppnar möjligheterna även för områden som av tradition är kvinnodominerade. Vårt förslag kommer att göra att den svarta sektorn minskar och att sysselsättningen stiger.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726F" w:rsidRPr="00FE0BA0">
        <w:tblPrEx>
          <w:tblCellMar>
            <w:top w:w="0" w:type="dxa"/>
            <w:bottom w:w="0" w:type="dxa"/>
          </w:tblCellMar>
        </w:tblPrEx>
        <w:trPr>
          <w:cantSplit/>
        </w:trPr>
        <w:tc>
          <w:tcPr>
            <w:tcW w:w="3046" w:type="dxa"/>
          </w:tcPr>
          <w:p w:rsidR="007F726F" w:rsidRPr="00FE0BA0" w:rsidRDefault="007F726F" w:rsidP="007F726F">
            <w:pPr>
              <w:pStyle w:val="UnderskriftDatum"/>
              <w:spacing w:before="240"/>
            </w:pPr>
            <w:r w:rsidRPr="00FE0BA0">
              <w:t>Stockholm den 5 oktober 2005</w:t>
            </w:r>
          </w:p>
        </w:tc>
        <w:tc>
          <w:tcPr>
            <w:tcW w:w="3047" w:type="dxa"/>
          </w:tcPr>
          <w:p w:rsidR="007F726F" w:rsidRPr="00FE0BA0" w:rsidRDefault="007F726F" w:rsidP="007F726F">
            <w:pPr>
              <w:pStyle w:val="Underskrifter"/>
              <w:spacing w:before="240"/>
            </w:pPr>
          </w:p>
        </w:tc>
      </w:tr>
      <w:tr w:rsidR="007F726F" w:rsidRPr="00FE0BA0">
        <w:tblPrEx>
          <w:tblCellMar>
            <w:top w:w="0" w:type="dxa"/>
            <w:bottom w:w="0" w:type="dxa"/>
          </w:tblCellMar>
        </w:tblPrEx>
        <w:trPr>
          <w:cantSplit/>
        </w:trPr>
        <w:tc>
          <w:tcPr>
            <w:tcW w:w="3046" w:type="dxa"/>
          </w:tcPr>
          <w:p w:rsidR="007F726F" w:rsidRPr="00FE0BA0" w:rsidRDefault="007F726F" w:rsidP="007F726F">
            <w:pPr>
              <w:pStyle w:val="Underskrifter"/>
            </w:pPr>
            <w:r w:rsidRPr="00FE0BA0">
              <w:t>Per Westerberg (m)</w:t>
            </w:r>
          </w:p>
        </w:tc>
        <w:tc>
          <w:tcPr>
            <w:tcW w:w="3047" w:type="dxa"/>
          </w:tcPr>
          <w:p w:rsidR="007F726F" w:rsidRPr="00FE0BA0" w:rsidRDefault="007F726F" w:rsidP="007F726F">
            <w:pPr>
              <w:pStyle w:val="Underskrifter"/>
            </w:pPr>
          </w:p>
        </w:tc>
      </w:tr>
      <w:tr w:rsidR="007F726F" w:rsidRPr="00FE0BA0">
        <w:tblPrEx>
          <w:tblCellMar>
            <w:top w:w="0" w:type="dxa"/>
            <w:bottom w:w="0" w:type="dxa"/>
          </w:tblCellMar>
        </w:tblPrEx>
        <w:trPr>
          <w:cantSplit/>
        </w:trPr>
        <w:tc>
          <w:tcPr>
            <w:tcW w:w="3046" w:type="dxa"/>
          </w:tcPr>
          <w:p w:rsidR="007F726F" w:rsidRPr="00FE0BA0" w:rsidRDefault="007F726F" w:rsidP="007F726F">
            <w:pPr>
              <w:pStyle w:val="Underskrifter"/>
            </w:pPr>
            <w:r w:rsidRPr="00FE0BA0">
              <w:t>Tobias Billström (m)</w:t>
            </w:r>
          </w:p>
        </w:tc>
        <w:tc>
          <w:tcPr>
            <w:tcW w:w="3047" w:type="dxa"/>
          </w:tcPr>
          <w:p w:rsidR="007F726F" w:rsidRPr="00FE0BA0" w:rsidRDefault="007F726F" w:rsidP="007F726F">
            <w:pPr>
              <w:pStyle w:val="Underskrifter"/>
            </w:pPr>
            <w:r w:rsidRPr="00FE0BA0">
              <w:t>Anna Lilliehöök (m)</w:t>
            </w:r>
          </w:p>
        </w:tc>
      </w:tr>
      <w:tr w:rsidR="007F726F" w:rsidRPr="00FE0BA0">
        <w:tblPrEx>
          <w:tblCellMar>
            <w:top w:w="0" w:type="dxa"/>
            <w:bottom w:w="0" w:type="dxa"/>
          </w:tblCellMar>
        </w:tblPrEx>
        <w:trPr>
          <w:cantSplit/>
        </w:trPr>
        <w:tc>
          <w:tcPr>
            <w:tcW w:w="3046" w:type="dxa"/>
          </w:tcPr>
          <w:p w:rsidR="007F726F" w:rsidRPr="00FE0BA0" w:rsidRDefault="007F726F" w:rsidP="007F726F">
            <w:pPr>
              <w:pStyle w:val="Underskrifter"/>
            </w:pPr>
            <w:r w:rsidRPr="00FE0BA0">
              <w:t>Anita Sidén (m)</w:t>
            </w:r>
          </w:p>
        </w:tc>
        <w:tc>
          <w:tcPr>
            <w:tcW w:w="3047" w:type="dxa"/>
          </w:tcPr>
          <w:p w:rsidR="007F726F" w:rsidRPr="00FE0BA0" w:rsidRDefault="007F726F" w:rsidP="007F726F">
            <w:pPr>
              <w:pStyle w:val="Underskrifter"/>
            </w:pPr>
            <w:r w:rsidRPr="00FE0BA0">
              <w:t>Anne-Marie Pålsson (m)</w:t>
            </w:r>
          </w:p>
        </w:tc>
      </w:tr>
      <w:tr w:rsidR="007F726F" w:rsidRPr="00FE0BA0">
        <w:tblPrEx>
          <w:tblCellMar>
            <w:top w:w="0" w:type="dxa"/>
            <w:bottom w:w="0" w:type="dxa"/>
          </w:tblCellMar>
        </w:tblPrEx>
        <w:trPr>
          <w:cantSplit/>
        </w:trPr>
        <w:tc>
          <w:tcPr>
            <w:tcW w:w="3046" w:type="dxa"/>
          </w:tcPr>
          <w:p w:rsidR="007F726F" w:rsidRPr="00FE0BA0" w:rsidRDefault="007F726F" w:rsidP="007F726F">
            <w:pPr>
              <w:pStyle w:val="Underskrifter"/>
            </w:pPr>
            <w:r w:rsidRPr="00FE0BA0">
              <w:t>Anne Marie Brodén (m)</w:t>
            </w:r>
          </w:p>
        </w:tc>
        <w:tc>
          <w:tcPr>
            <w:tcW w:w="3047" w:type="dxa"/>
          </w:tcPr>
          <w:p w:rsidR="007F726F" w:rsidRPr="00FE0BA0" w:rsidRDefault="007F726F" w:rsidP="007F726F">
            <w:pPr>
              <w:pStyle w:val="Underskrifter"/>
            </w:pPr>
            <w:r w:rsidRPr="00FE0BA0">
              <w:t>Karin Enström (m)</w:t>
            </w:r>
          </w:p>
        </w:tc>
      </w:tr>
    </w:tbl>
    <w:p w:rsidR="009C03DE" w:rsidRPr="00FE0BA0" w:rsidRDefault="009C03DE" w:rsidP="007F726F">
      <w:pPr>
        <w:pStyle w:val="Normaltindrag"/>
      </w:pPr>
    </w:p>
    <w:sectPr w:rsidR="009C03DE" w:rsidRPr="00FE0BA0" w:rsidSect="007F72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CAC" w:rsidRPr="00FE0BA0" w:rsidRDefault="00775CAC">
      <w:r w:rsidRPr="00FE0BA0">
        <w:separator/>
      </w:r>
    </w:p>
  </w:endnote>
  <w:endnote w:type="continuationSeparator" w:id="0">
    <w:p w:rsidR="00775CAC" w:rsidRPr="00FE0BA0" w:rsidRDefault="00775CAC">
      <w:r w:rsidRPr="00FE0B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65" w:rsidRPr="00FE0BA0" w:rsidRDefault="00FE0BA0" w:rsidP="007F726F">
    <w:pPr>
      <w:pStyle w:val="Sidfot"/>
    </w:pPr>
    <w:r w:rsidRPr="00FE0B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0306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5" w:rsidRDefault="00E80E65">
                          <w:pPr>
                            <w:pStyle w:val="NormalS5sidnrV"/>
                          </w:pPr>
                          <w:r>
                            <w:fldChar w:fldCharType="begin"/>
                          </w:r>
                          <w:r>
                            <w:instrText xml:space="preserve"> PAGE *\charformat</w:instrText>
                          </w:r>
                          <w:r>
                            <w:fldChar w:fldCharType="separate"/>
                          </w:r>
                          <w:r w:rsidR="00B626A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0E65" w:rsidRDefault="00E80E65">
                    <w:pPr>
                      <w:pStyle w:val="NormalS5sidnrV"/>
                    </w:pPr>
                    <w:r>
                      <w:fldChar w:fldCharType="begin"/>
                    </w:r>
                    <w:r>
                      <w:instrText xml:space="preserve"> PAGE *\charformat</w:instrText>
                    </w:r>
                    <w:r>
                      <w:fldChar w:fldCharType="separate"/>
                    </w:r>
                    <w:r w:rsidR="00B626A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65" w:rsidRPr="00FE0BA0" w:rsidRDefault="00FE0BA0" w:rsidP="007F726F">
    <w:pPr>
      <w:pStyle w:val="Sidfot"/>
    </w:pPr>
    <w:r w:rsidRPr="00FE0B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523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5" w:rsidRDefault="00E80E65">
                          <w:pPr>
                            <w:pStyle w:val="NormalS5sidnrH"/>
                            <w:ind w:right="0"/>
                          </w:pPr>
                          <w:r>
                            <w:fldChar w:fldCharType="begin"/>
                          </w:r>
                          <w:r>
                            <w:instrText xml:space="preserve"> PAGE *\charformat</w:instrText>
                          </w:r>
                          <w:r>
                            <w:fldChar w:fldCharType="separate"/>
                          </w:r>
                          <w:r w:rsidR="00B626A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0E65" w:rsidRDefault="00E80E65">
                    <w:pPr>
                      <w:pStyle w:val="NormalS5sidnrH"/>
                      <w:ind w:right="0"/>
                    </w:pPr>
                    <w:r>
                      <w:fldChar w:fldCharType="begin"/>
                    </w:r>
                    <w:r>
                      <w:instrText xml:space="preserve"> PAGE *\charformat</w:instrText>
                    </w:r>
                    <w:r>
                      <w:fldChar w:fldCharType="separate"/>
                    </w:r>
                    <w:r w:rsidR="00B626A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65" w:rsidRPr="00FE0BA0" w:rsidRDefault="00FE0BA0" w:rsidP="007F726F">
    <w:pPr>
      <w:pStyle w:val="Sidfot"/>
    </w:pPr>
    <w:r w:rsidRPr="00FE0B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643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5" w:rsidRDefault="00E80E65">
                          <w:pPr>
                            <w:pStyle w:val="NormalS5sidnrH"/>
                            <w:ind w:right="0"/>
                          </w:pPr>
                          <w:r>
                            <w:fldChar w:fldCharType="begin"/>
                          </w:r>
                          <w:r>
                            <w:instrText xml:space="preserve"> PAGE *\charformat</w:instrText>
                          </w:r>
                          <w:r>
                            <w:fldChar w:fldCharType="separate"/>
                          </w:r>
                          <w:r w:rsidR="00B626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0E65" w:rsidRDefault="00E80E65">
                    <w:pPr>
                      <w:pStyle w:val="NormalS5sidnrH"/>
                      <w:ind w:right="0"/>
                    </w:pPr>
                    <w:r>
                      <w:fldChar w:fldCharType="begin"/>
                    </w:r>
                    <w:r>
                      <w:instrText xml:space="preserve"> PAGE *\charformat</w:instrText>
                    </w:r>
                    <w:r>
                      <w:fldChar w:fldCharType="separate"/>
                    </w:r>
                    <w:r w:rsidR="00B626A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CAC" w:rsidRPr="00FE0BA0" w:rsidRDefault="00775CAC" w:rsidP="00B47A29">
      <w:pPr>
        <w:pStyle w:val="Sidfot"/>
      </w:pPr>
    </w:p>
  </w:footnote>
  <w:footnote w:type="continuationSeparator" w:id="0">
    <w:p w:rsidR="00775CAC" w:rsidRPr="00FE0BA0" w:rsidRDefault="00775CAC">
      <w:r w:rsidRPr="00FE0BA0">
        <w:continuationSeparator/>
      </w:r>
    </w:p>
  </w:footnote>
  <w:footnote w:id="1">
    <w:p w:rsidR="00E80E65" w:rsidRPr="00FE0BA0" w:rsidRDefault="00E80E65" w:rsidP="007F726F">
      <w:pPr>
        <w:pStyle w:val="Fotnotstext"/>
        <w:spacing w:before="0"/>
        <w:rPr>
          <w:rFonts w:ascii="Times New Roman" w:hAnsi="Times New Roman"/>
          <w:sz w:val="16"/>
          <w:szCs w:val="16"/>
        </w:rPr>
      </w:pPr>
      <w:r w:rsidRPr="00FE0BA0">
        <w:rPr>
          <w:rStyle w:val="Fotnotsreferens"/>
          <w:rFonts w:ascii="Times New Roman" w:hAnsi="Times New Roman"/>
          <w:sz w:val="16"/>
          <w:szCs w:val="16"/>
        </w:rPr>
        <w:footnoteRef/>
      </w:r>
      <w:r w:rsidRPr="00FE0BA0">
        <w:rPr>
          <w:rFonts w:ascii="Times New Roman" w:hAnsi="Times New Roman"/>
          <w:sz w:val="16"/>
          <w:szCs w:val="16"/>
        </w:rPr>
        <w:t xml:space="preserve"> Budgetpropositionen för 2004, utgiftsområde 10, Bilaga Avstä</w:t>
      </w:r>
      <w:r w:rsidRPr="00FE0BA0">
        <w:rPr>
          <w:rFonts w:ascii="Times New Roman" w:hAnsi="Times New Roman"/>
          <w:sz w:val="16"/>
          <w:szCs w:val="16"/>
        </w:rPr>
        <w:t>m</w:t>
      </w:r>
      <w:r w:rsidRPr="00FE0BA0">
        <w:rPr>
          <w:rFonts w:ascii="Times New Roman" w:hAnsi="Times New Roman"/>
          <w:sz w:val="16"/>
          <w:szCs w:val="16"/>
        </w:rPr>
        <w:t xml:space="preserve">ning av regeringens mål för minskad ohälsa, s.. 21. </w:t>
      </w:r>
    </w:p>
  </w:footnote>
  <w:footnote w:id="2">
    <w:p w:rsidR="00E80E65" w:rsidRPr="00FE0BA0" w:rsidRDefault="00E80E65" w:rsidP="007F726F">
      <w:pPr>
        <w:pStyle w:val="Fotnotstext"/>
        <w:spacing w:before="0"/>
        <w:rPr>
          <w:rFonts w:ascii="Times New Roman" w:hAnsi="Times New Roman"/>
          <w:sz w:val="16"/>
          <w:szCs w:val="16"/>
        </w:rPr>
      </w:pPr>
      <w:r w:rsidRPr="00FE0BA0">
        <w:rPr>
          <w:rStyle w:val="Fotnotsreferens"/>
          <w:rFonts w:ascii="Times New Roman" w:hAnsi="Times New Roman"/>
          <w:sz w:val="16"/>
          <w:szCs w:val="16"/>
        </w:rPr>
        <w:footnoteRef/>
      </w:r>
      <w:r w:rsidRPr="00FE0BA0">
        <w:rPr>
          <w:rFonts w:ascii="Times New Roman" w:hAnsi="Times New Roman"/>
          <w:sz w:val="16"/>
          <w:szCs w:val="16"/>
        </w:rPr>
        <w:t xml:space="preserve"> SOU 2002:62 och RFV.</w:t>
      </w:r>
    </w:p>
  </w:footnote>
  <w:footnote w:id="3">
    <w:p w:rsidR="00E80E65" w:rsidRPr="00FE0BA0" w:rsidRDefault="00E80E65" w:rsidP="00116776">
      <w:pPr>
        <w:pStyle w:val="Fotnotstext"/>
        <w:spacing w:before="0"/>
        <w:rPr>
          <w:rFonts w:ascii="Times New Roman" w:hAnsi="Times New Roman"/>
          <w:sz w:val="16"/>
          <w:szCs w:val="16"/>
        </w:rPr>
      </w:pPr>
      <w:r w:rsidRPr="00FE0BA0">
        <w:rPr>
          <w:rStyle w:val="Fotnotsreferens"/>
          <w:rFonts w:ascii="Times New Roman" w:hAnsi="Times New Roman"/>
          <w:sz w:val="16"/>
          <w:szCs w:val="16"/>
        </w:rPr>
        <w:footnoteRef/>
      </w:r>
      <w:r w:rsidRPr="00FE0BA0">
        <w:rPr>
          <w:rFonts w:ascii="Times New Roman" w:hAnsi="Times New Roman"/>
          <w:sz w:val="16"/>
          <w:szCs w:val="16"/>
        </w:rPr>
        <w:t xml:space="preserve"> Arbetskraftens rörlighet, ett smörjmedel för tillväxt.</w:t>
      </w:r>
    </w:p>
  </w:footnote>
  <w:footnote w:id="4">
    <w:p w:rsidR="00E80E65" w:rsidRPr="00FE0BA0" w:rsidRDefault="00E80E65" w:rsidP="00116776">
      <w:pPr>
        <w:pStyle w:val="Fotnotstext"/>
        <w:spacing w:before="0"/>
        <w:rPr>
          <w:rFonts w:ascii="Times New Roman" w:hAnsi="Times New Roman"/>
          <w:sz w:val="16"/>
          <w:szCs w:val="16"/>
        </w:rPr>
      </w:pPr>
      <w:r w:rsidRPr="00FE0BA0">
        <w:rPr>
          <w:rStyle w:val="Fotnotsreferens"/>
          <w:rFonts w:ascii="Times New Roman" w:hAnsi="Times New Roman"/>
          <w:sz w:val="16"/>
          <w:szCs w:val="16"/>
        </w:rPr>
        <w:footnoteRef/>
      </w:r>
      <w:r w:rsidRPr="00FE0BA0">
        <w:rPr>
          <w:rFonts w:ascii="Times New Roman" w:hAnsi="Times New Roman"/>
          <w:sz w:val="16"/>
          <w:szCs w:val="16"/>
        </w:rPr>
        <w:t xml:space="preserve"> IFAU, Erfarenheter av nittiotalets arbetsmarknadspolitik 2000:2.</w:t>
      </w:r>
    </w:p>
  </w:footnote>
  <w:footnote w:id="5">
    <w:p w:rsidR="00E80E65" w:rsidRPr="00FE0BA0" w:rsidRDefault="00E80E65" w:rsidP="009C03DE">
      <w:pPr>
        <w:pStyle w:val="Fotnotstext"/>
        <w:rPr>
          <w:rFonts w:ascii="Times New Roman" w:hAnsi="Times New Roman"/>
          <w:sz w:val="16"/>
          <w:szCs w:val="16"/>
        </w:rPr>
      </w:pPr>
      <w:r w:rsidRPr="00FE0BA0">
        <w:rPr>
          <w:rStyle w:val="Fotnotsreferens"/>
          <w:rFonts w:ascii="Times New Roman" w:hAnsi="Times New Roman"/>
          <w:sz w:val="16"/>
          <w:szCs w:val="16"/>
        </w:rPr>
        <w:footnoteRef/>
      </w:r>
      <w:r w:rsidRPr="00FE0BA0">
        <w:rPr>
          <w:rFonts w:ascii="Times New Roman" w:hAnsi="Times New Roman"/>
          <w:sz w:val="16"/>
          <w:szCs w:val="16"/>
        </w:rPr>
        <w:t xml:space="preserve"> Henrekson, M; Persson, M (2004):”The Effects on Sick Leave of Changes in the Sickness Insurance System”, Journal of Labor Economics; Vol 22, No1.</w:t>
      </w:r>
    </w:p>
    <w:p w:rsidR="00E80E65" w:rsidRPr="00FE0BA0" w:rsidRDefault="00E80E65" w:rsidP="009C03DE">
      <w:pPr>
        <w:pStyle w:val="Fotnotstext"/>
      </w:pPr>
    </w:p>
  </w:footnote>
  <w:footnote w:id="6">
    <w:p w:rsidR="00E80E65" w:rsidRPr="00FE0BA0" w:rsidRDefault="00E80E65" w:rsidP="009C03DE">
      <w:pPr>
        <w:pStyle w:val="Fotnotstext"/>
        <w:rPr>
          <w:rFonts w:ascii="Times New Roman" w:hAnsi="Times New Roman"/>
          <w:sz w:val="16"/>
          <w:szCs w:val="16"/>
        </w:rPr>
      </w:pPr>
      <w:r w:rsidRPr="00FE0BA0">
        <w:rPr>
          <w:rStyle w:val="Fotnotsreferens"/>
          <w:rFonts w:ascii="Times New Roman" w:hAnsi="Times New Roman"/>
          <w:sz w:val="16"/>
          <w:szCs w:val="16"/>
        </w:rPr>
        <w:footnoteRef/>
      </w:r>
      <w:r w:rsidRPr="00FE0BA0">
        <w:rPr>
          <w:rFonts w:ascii="Times New Roman" w:hAnsi="Times New Roman"/>
          <w:sz w:val="16"/>
          <w:szCs w:val="16"/>
        </w:rPr>
        <w:t xml:space="preserve"> Vem önskar lämna arbetslivet med förtidspension? RFV analys</w:t>
      </w:r>
      <w:r w:rsidRPr="00FE0BA0">
        <w:rPr>
          <w:rFonts w:ascii="Times New Roman" w:hAnsi="Times New Roman"/>
          <w:sz w:val="16"/>
          <w:szCs w:val="16"/>
        </w:rPr>
        <w:t>e</w:t>
      </w:r>
      <w:r w:rsidRPr="00FE0BA0">
        <w:rPr>
          <w:rFonts w:ascii="Times New Roman" w:hAnsi="Times New Roman"/>
          <w:sz w:val="16"/>
          <w:szCs w:val="16"/>
        </w:rPr>
        <w:t>rar, 2004:7.</w:t>
      </w:r>
    </w:p>
  </w:footnote>
  <w:footnote w:id="7">
    <w:p w:rsidR="00E80E65" w:rsidRPr="00FE0BA0" w:rsidRDefault="00E80E65" w:rsidP="009C03DE">
      <w:pPr>
        <w:pStyle w:val="Fotnotstext"/>
        <w:rPr>
          <w:rFonts w:ascii="Times New Roman" w:hAnsi="Times New Roman"/>
          <w:sz w:val="16"/>
          <w:szCs w:val="16"/>
        </w:rPr>
      </w:pPr>
      <w:r w:rsidRPr="00FE0BA0">
        <w:rPr>
          <w:rStyle w:val="Fotnotsreferens"/>
        </w:rPr>
        <w:footnoteRef/>
      </w:r>
      <w:r w:rsidRPr="00FE0BA0">
        <w:t xml:space="preserve"> </w:t>
      </w:r>
      <w:r w:rsidRPr="00FE0BA0">
        <w:rPr>
          <w:rFonts w:ascii="Times New Roman" w:hAnsi="Times New Roman"/>
          <w:sz w:val="16"/>
          <w:szCs w:val="16"/>
        </w:rPr>
        <w:t>Riksförsäkringsverket och försäkringskassorna slås samman till en myndighet och byter namn till Försäkringskassan den 1 jan 2005. I bakåtblickande text skriver vi därför Riksfö</w:t>
      </w:r>
      <w:r w:rsidRPr="00FE0BA0">
        <w:rPr>
          <w:rFonts w:ascii="Times New Roman" w:hAnsi="Times New Roman"/>
          <w:sz w:val="16"/>
          <w:szCs w:val="16"/>
        </w:rPr>
        <w:t>r</w:t>
      </w:r>
      <w:r w:rsidRPr="00FE0BA0">
        <w:rPr>
          <w:rFonts w:ascii="Times New Roman" w:hAnsi="Times New Roman"/>
          <w:sz w:val="16"/>
          <w:szCs w:val="16"/>
        </w:rPr>
        <w:t>säkringsverket och försäkringskassan och i framåtblickande text Försäkringsska</w:t>
      </w:r>
      <w:r w:rsidRPr="00FE0BA0">
        <w:rPr>
          <w:rFonts w:ascii="Times New Roman" w:hAnsi="Times New Roman"/>
          <w:sz w:val="16"/>
          <w:szCs w:val="16"/>
        </w:rPr>
        <w:t>s</w:t>
      </w:r>
      <w:r w:rsidRPr="00FE0BA0">
        <w:rPr>
          <w:rFonts w:ascii="Times New Roman" w:hAnsi="Times New Roman"/>
          <w:sz w:val="16"/>
          <w:szCs w:val="16"/>
        </w:rPr>
        <w:t xml:space="preserve">san.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65" w:rsidRPr="00FE0BA0" w:rsidRDefault="00FE0BA0" w:rsidP="007F726F">
    <w:pPr>
      <w:pStyle w:val="Sidhuvud"/>
    </w:pPr>
    <w:r w:rsidRPr="00FE0B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442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5" w:rsidRDefault="00E80E65">
                          <w:pPr>
                            <w:pStyle w:val="KantRubrikS5V"/>
                          </w:pPr>
                          <w:r>
                            <w:fldChar w:fldCharType="begin"/>
                          </w:r>
                          <w:r>
                            <w:instrText xml:space="preserve"> DOCPROPERTY "YearUser" *\charformat </w:instrText>
                          </w:r>
                          <w:r>
                            <w:fldChar w:fldCharType="separate"/>
                          </w:r>
                          <w:r w:rsidR="00B626AC">
                            <w:t>2005/06</w:t>
                          </w:r>
                          <w:r>
                            <w:fldChar w:fldCharType="end"/>
                          </w:r>
                          <w:r>
                            <w:t>:</w:t>
                          </w:r>
                          <w:r>
                            <w:fldChar w:fldCharType="begin"/>
                          </w:r>
                          <w:r>
                            <w:instrText xml:space="preserve"> DOCPROPERTY "Motionsnummer" *\charformat </w:instrText>
                          </w:r>
                          <w:r>
                            <w:fldChar w:fldCharType="separate"/>
                          </w:r>
                          <w:r w:rsidR="00B626AC">
                            <w:t>Sf382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0E65" w:rsidRDefault="00E80E65">
                    <w:pPr>
                      <w:pStyle w:val="KantRubrikS5V"/>
                    </w:pPr>
                    <w:r>
                      <w:fldChar w:fldCharType="begin"/>
                    </w:r>
                    <w:r>
                      <w:instrText xml:space="preserve"> DOCPROPERTY "YearUser" *\charformat </w:instrText>
                    </w:r>
                    <w:r>
                      <w:fldChar w:fldCharType="separate"/>
                    </w:r>
                    <w:r w:rsidR="00B626AC">
                      <w:t>2005/06</w:t>
                    </w:r>
                    <w:r>
                      <w:fldChar w:fldCharType="end"/>
                    </w:r>
                    <w:r>
                      <w:t>:</w:t>
                    </w:r>
                    <w:r>
                      <w:fldChar w:fldCharType="begin"/>
                    </w:r>
                    <w:r>
                      <w:instrText xml:space="preserve"> DOCPROPERTY "Motionsnummer" *\charformat </w:instrText>
                    </w:r>
                    <w:r>
                      <w:fldChar w:fldCharType="separate"/>
                    </w:r>
                    <w:r w:rsidR="00B626AC">
                      <w:t>Sf382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65" w:rsidRPr="00FE0BA0" w:rsidRDefault="00FE0BA0" w:rsidP="007F726F">
    <w:pPr>
      <w:pStyle w:val="Sidhuvud"/>
    </w:pPr>
    <w:r w:rsidRPr="00FE0B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305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5" w:rsidRDefault="00E80E65">
                          <w:pPr>
                            <w:pStyle w:val="KantRubrikS5H"/>
                            <w:ind w:right="0"/>
                          </w:pPr>
                          <w:r>
                            <w:fldChar w:fldCharType="begin"/>
                          </w:r>
                          <w:r>
                            <w:instrText xml:space="preserve"> DOCPROPERTY "YearUser" *\charformat </w:instrText>
                          </w:r>
                          <w:r>
                            <w:fldChar w:fldCharType="separate"/>
                          </w:r>
                          <w:r w:rsidR="00B626AC">
                            <w:t>2005/06</w:t>
                          </w:r>
                          <w:r>
                            <w:fldChar w:fldCharType="end"/>
                          </w:r>
                          <w:r>
                            <w:t>:</w:t>
                          </w:r>
                          <w:r>
                            <w:fldChar w:fldCharType="begin"/>
                          </w:r>
                          <w:r>
                            <w:instrText xml:space="preserve"> DOCPROPERTY "Motionsnummer" *\charformat </w:instrText>
                          </w:r>
                          <w:r>
                            <w:fldChar w:fldCharType="separate"/>
                          </w:r>
                          <w:r w:rsidR="00B626AC">
                            <w:t>Sf382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0E65" w:rsidRDefault="00E80E65">
                    <w:pPr>
                      <w:pStyle w:val="KantRubrikS5H"/>
                      <w:ind w:right="0"/>
                    </w:pPr>
                    <w:r>
                      <w:fldChar w:fldCharType="begin"/>
                    </w:r>
                    <w:r>
                      <w:instrText xml:space="preserve"> DOCPROPERTY "YearUser" *\charformat </w:instrText>
                    </w:r>
                    <w:r>
                      <w:fldChar w:fldCharType="separate"/>
                    </w:r>
                    <w:r w:rsidR="00B626AC">
                      <w:t>2005/06</w:t>
                    </w:r>
                    <w:r>
                      <w:fldChar w:fldCharType="end"/>
                    </w:r>
                    <w:r>
                      <w:t>:</w:t>
                    </w:r>
                    <w:r>
                      <w:fldChar w:fldCharType="begin"/>
                    </w:r>
                    <w:r>
                      <w:instrText xml:space="preserve"> DOCPROPERTY "Motionsnummer" *\charformat </w:instrText>
                    </w:r>
                    <w:r>
                      <w:fldChar w:fldCharType="separate"/>
                    </w:r>
                    <w:r w:rsidR="00B626AC">
                      <w:t>Sf382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E65" w:rsidRPr="00FE0BA0" w:rsidRDefault="00E80E65">
    <w:pPr>
      <w:pStyle w:val="FSHNormal"/>
      <w:tabs>
        <w:tab w:val="right" w:pos="5840"/>
      </w:tabs>
    </w:pPr>
    <w:r w:rsidRPr="00FE0BA0">
      <w:br/>
    </w:r>
    <w:r w:rsidRPr="00FE0BA0">
      <w:fldChar w:fldCharType="begin" w:fldLock="1"/>
    </w:r>
    <w:r w:rsidRPr="00FE0BA0">
      <w:instrText xml:space="preserve"> DOCPROPERTY</w:instrText>
    </w:r>
    <w:r w:rsidRPr="00FE0BA0">
      <w:rPr>
        <w:sz w:val="18"/>
      </w:rPr>
      <w:instrText xml:space="preserve"> "YearUser" *\charformat </w:instrText>
    </w:r>
    <w:r w:rsidRPr="00FE0BA0">
      <w:fldChar w:fldCharType="separate"/>
    </w:r>
    <w:r w:rsidR="00B626AC" w:rsidRPr="00FE0BA0">
      <w:t>2005/06</w:t>
    </w:r>
    <w:r w:rsidRPr="00FE0BA0">
      <w:fldChar w:fldCharType="end"/>
    </w:r>
    <w:r w:rsidRPr="00FE0BA0">
      <w:t xml:space="preserve"> </w:t>
    </w:r>
    <w:r w:rsidRPr="00FE0BA0">
      <w:tab/>
      <w:t xml:space="preserve">mnr: </w:t>
    </w:r>
    <w:r w:rsidRPr="00FE0BA0">
      <w:fldChar w:fldCharType="begin" w:fldLock="1"/>
    </w:r>
    <w:r w:rsidRPr="00FE0BA0">
      <w:instrText xml:space="preserve"> DOCPROPERTY</w:instrText>
    </w:r>
    <w:r w:rsidRPr="00FE0BA0">
      <w:rPr>
        <w:sz w:val="18"/>
      </w:rPr>
      <w:instrText xml:space="preserve"> "Motionsnummer" *\charformat </w:instrText>
    </w:r>
    <w:r w:rsidRPr="00FE0BA0">
      <w:fldChar w:fldCharType="separate"/>
    </w:r>
    <w:r w:rsidR="00B626AC" w:rsidRPr="00FE0BA0">
      <w:t>Sf382</w:t>
    </w:r>
    <w:r w:rsidRPr="00FE0BA0">
      <w:fldChar w:fldCharType="end"/>
    </w:r>
    <w:r w:rsidRPr="00FE0BA0">
      <w:br/>
    </w:r>
    <w:r w:rsidRPr="00FE0BA0">
      <w:fldChar w:fldCharType="begin" w:fldLock="1"/>
    </w:r>
    <w:r w:rsidRPr="00FE0BA0">
      <w:instrText xml:space="preserve"> DOCPROPERTY</w:instrText>
    </w:r>
    <w:r w:rsidRPr="00FE0BA0">
      <w:rPr>
        <w:sz w:val="18"/>
      </w:rPr>
      <w:instrText xml:space="preserve"> "Samling" *\charformat </w:instrText>
    </w:r>
    <w:r w:rsidRPr="00FE0BA0">
      <w:fldChar w:fldCharType="end"/>
    </w:r>
    <w:r w:rsidRPr="00FE0BA0">
      <w:tab/>
      <w:t xml:space="preserve">pnr: </w:t>
    </w:r>
    <w:r w:rsidRPr="00FE0BA0">
      <w:fldChar w:fldCharType="begin" w:fldLock="1"/>
    </w:r>
    <w:r w:rsidRPr="00FE0BA0">
      <w:instrText xml:space="preserve"> DOCPROPERTY</w:instrText>
    </w:r>
    <w:r w:rsidRPr="00FE0BA0">
      <w:rPr>
        <w:sz w:val="18"/>
      </w:rPr>
      <w:instrText xml:space="preserve"> "Partinummer" *\charformat </w:instrText>
    </w:r>
    <w:r w:rsidRPr="00FE0BA0">
      <w:fldChar w:fldCharType="separate"/>
    </w:r>
    <w:r w:rsidR="00B626AC" w:rsidRPr="00FE0BA0">
      <w:t>m122</w:t>
    </w:r>
    <w:r w:rsidRPr="00FE0BA0">
      <w:fldChar w:fldCharType="end"/>
    </w:r>
  </w:p>
  <w:p w:rsidR="00E80E65" w:rsidRPr="00FE0BA0" w:rsidRDefault="00E80E65">
    <w:pPr>
      <w:pStyle w:val="FSHRub1"/>
    </w:pPr>
    <w:r w:rsidRPr="00FE0BA0">
      <w:t>Motion till riksdagen</w:t>
    </w:r>
    <w:r w:rsidRPr="00FE0BA0">
      <w:br/>
    </w:r>
    <w:r w:rsidRPr="00FE0BA0">
      <w:fldChar w:fldCharType="begin" w:fldLock="1"/>
    </w:r>
    <w:r w:rsidRPr="00FE0BA0">
      <w:instrText xml:space="preserve"> DOCPROPERTY "YearUser" *\charformat </w:instrText>
    </w:r>
    <w:r w:rsidRPr="00FE0BA0">
      <w:fldChar w:fldCharType="separate"/>
    </w:r>
    <w:r w:rsidR="00B626AC" w:rsidRPr="00FE0BA0">
      <w:t>2005/06</w:t>
    </w:r>
    <w:r w:rsidRPr="00FE0BA0">
      <w:fldChar w:fldCharType="end"/>
    </w:r>
    <w:r w:rsidRPr="00FE0BA0">
      <w:t>:</w:t>
    </w:r>
    <w:r w:rsidRPr="00FE0BA0">
      <w:fldChar w:fldCharType="begin" w:fldLock="1"/>
    </w:r>
    <w:r w:rsidRPr="00FE0BA0">
      <w:instrText xml:space="preserve"> DOCPROPERTY "Motionsnummer" *\charformat </w:instrText>
    </w:r>
    <w:r w:rsidRPr="00FE0BA0">
      <w:fldChar w:fldCharType="separate"/>
    </w:r>
    <w:r w:rsidR="00B626AC" w:rsidRPr="00FE0BA0">
      <w:t>Sf382</w:t>
    </w:r>
    <w:r w:rsidRPr="00FE0BA0">
      <w:fldChar w:fldCharType="end"/>
    </w:r>
  </w:p>
  <w:p w:rsidR="00E80E65" w:rsidRPr="00FE0BA0" w:rsidRDefault="00E80E65">
    <w:pPr>
      <w:pStyle w:val="FSHNormalS5"/>
    </w:pPr>
    <w:r w:rsidRPr="00FE0BA0">
      <w:fldChar w:fldCharType="begin" w:fldLock="1"/>
    </w:r>
    <w:r w:rsidRPr="00FE0BA0">
      <w:instrText xml:space="preserve"> DOCPROPERTY "MotionarText" *\charformat </w:instrText>
    </w:r>
    <w:r w:rsidRPr="00FE0BA0">
      <w:fldChar w:fldCharType="separate"/>
    </w:r>
    <w:r w:rsidR="00B626AC" w:rsidRPr="00FE0BA0">
      <w:t>av Per Westerberg m.fl. (m)</w:t>
    </w:r>
    <w:r w:rsidRPr="00FE0BA0">
      <w:fldChar w:fldCharType="end"/>
    </w:r>
    <w:r w:rsidRPr="00FE0BA0">
      <w:br/>
    </w:r>
    <w:r w:rsidRPr="00FE0BA0">
      <w:fldChar w:fldCharType="begin" w:fldLock="1"/>
    </w:r>
    <w:r w:rsidRPr="00FE0BA0">
      <w:instrText xml:space="preserve"> DOCPROPERTY "SvarFrasKort" *\charformat </w:instrText>
    </w:r>
    <w:r w:rsidRPr="00FE0BA0">
      <w:fldChar w:fldCharType="end"/>
    </w:r>
  </w:p>
  <w:p w:rsidR="00E80E65" w:rsidRPr="00FE0BA0" w:rsidRDefault="00E80E65">
    <w:pPr>
      <w:pStyle w:val="FSHTitel"/>
    </w:pPr>
    <w:r w:rsidRPr="00FE0BA0">
      <w:fldChar w:fldCharType="begin" w:fldLock="1"/>
    </w:r>
    <w:r w:rsidRPr="00FE0BA0">
      <w:instrText xml:space="preserve"> DOCPROPERTY</w:instrText>
    </w:r>
    <w:r w:rsidRPr="00FE0BA0">
      <w:rPr>
        <w:sz w:val="18"/>
      </w:rPr>
      <w:instrText xml:space="preserve"> "RubrikSvar" *\charformat </w:instrText>
    </w:r>
    <w:r w:rsidRPr="00FE0BA0">
      <w:fldChar w:fldCharType="separate"/>
    </w:r>
    <w:r w:rsidR="00B626AC" w:rsidRPr="00FE0BA0">
      <w:t>Tillbaka till arbete</w:t>
    </w:r>
    <w:r w:rsidRPr="00FE0BA0">
      <w:fldChar w:fldCharType="end"/>
    </w:r>
  </w:p>
  <w:p w:rsidR="00E80E65" w:rsidRPr="00FE0BA0" w:rsidRDefault="00E80E65" w:rsidP="007F726F">
    <w:pPr>
      <w:pStyle w:val="Normal00"/>
      <w:rPr>
        <w:i/>
      </w:rPr>
    </w:pPr>
    <w:r w:rsidRPr="00FE0BA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FB15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065534"/>
    <w:multiLevelType w:val="hybridMultilevel"/>
    <w:tmpl w:val="F8044160"/>
    <w:lvl w:ilvl="0" w:tplc="CFC094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72713CF"/>
    <w:multiLevelType w:val="multilevel"/>
    <w:tmpl w:val="BE6CB1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0402AD6"/>
    <w:multiLevelType w:val="multilevel"/>
    <w:tmpl w:val="061CDB60"/>
    <w:lvl w:ilvl="0">
      <w:start w:val="1"/>
      <w:numFmt w:val="decimal"/>
      <w:lvlText w:val="%1"/>
      <w:lvlJc w:val="left"/>
      <w:pPr>
        <w:ind w:left="18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AE901AC"/>
    <w:multiLevelType w:val="multilevel"/>
    <w:tmpl w:val="B79A00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6CB02F24"/>
    <w:lvl w:ilvl="0" w:tplc="136A1BA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125BAB"/>
    <w:multiLevelType w:val="multilevel"/>
    <w:tmpl w:val="5D40B6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80801744">
    <w:abstractNumId w:val="18"/>
  </w:num>
  <w:num w:numId="2" w16cid:durableId="829055125">
    <w:abstractNumId w:val="11"/>
  </w:num>
  <w:num w:numId="3" w16cid:durableId="217012248">
    <w:abstractNumId w:val="12"/>
  </w:num>
  <w:num w:numId="4" w16cid:durableId="1376659126">
    <w:abstractNumId w:val="16"/>
  </w:num>
  <w:num w:numId="5" w16cid:durableId="1069501338">
    <w:abstractNumId w:val="8"/>
  </w:num>
  <w:num w:numId="6" w16cid:durableId="526020858">
    <w:abstractNumId w:val="3"/>
  </w:num>
  <w:num w:numId="7" w16cid:durableId="1933200580">
    <w:abstractNumId w:val="2"/>
  </w:num>
  <w:num w:numId="8" w16cid:durableId="1302270556">
    <w:abstractNumId w:val="1"/>
  </w:num>
  <w:num w:numId="9" w16cid:durableId="2137143273">
    <w:abstractNumId w:val="0"/>
  </w:num>
  <w:num w:numId="10" w16cid:durableId="776291716">
    <w:abstractNumId w:val="9"/>
  </w:num>
  <w:num w:numId="11" w16cid:durableId="186648203">
    <w:abstractNumId w:val="7"/>
  </w:num>
  <w:num w:numId="12" w16cid:durableId="635912319">
    <w:abstractNumId w:val="6"/>
  </w:num>
  <w:num w:numId="13" w16cid:durableId="2111505541">
    <w:abstractNumId w:val="5"/>
  </w:num>
  <w:num w:numId="14" w16cid:durableId="523597103">
    <w:abstractNumId w:val="4"/>
  </w:num>
  <w:num w:numId="15" w16cid:durableId="1371490252">
    <w:abstractNumId w:val="10"/>
  </w:num>
  <w:num w:numId="16" w16cid:durableId="558588767">
    <w:abstractNumId w:val="15"/>
  </w:num>
  <w:num w:numId="17" w16cid:durableId="215627600">
    <w:abstractNumId w:val="13"/>
  </w:num>
  <w:num w:numId="18" w16cid:durableId="1008406195">
    <w:abstractNumId w:val="17"/>
  </w:num>
  <w:num w:numId="19" w16cid:durableId="480579070">
    <w:abstractNumId w:val="19"/>
  </w:num>
  <w:num w:numId="20" w16cid:durableId="94523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FC69DB"/>
    <w:rsid w:val="00017C4F"/>
    <w:rsid w:val="00054304"/>
    <w:rsid w:val="00064BC3"/>
    <w:rsid w:val="00066775"/>
    <w:rsid w:val="00072FB9"/>
    <w:rsid w:val="00092DE3"/>
    <w:rsid w:val="000A7DD6"/>
    <w:rsid w:val="000D2409"/>
    <w:rsid w:val="00100531"/>
    <w:rsid w:val="00116776"/>
    <w:rsid w:val="00131CB7"/>
    <w:rsid w:val="00137B9E"/>
    <w:rsid w:val="00151269"/>
    <w:rsid w:val="00161C39"/>
    <w:rsid w:val="00165346"/>
    <w:rsid w:val="001A2CEE"/>
    <w:rsid w:val="001D0310"/>
    <w:rsid w:val="001D6AD0"/>
    <w:rsid w:val="001F29BF"/>
    <w:rsid w:val="00200598"/>
    <w:rsid w:val="00201DFB"/>
    <w:rsid w:val="002021AD"/>
    <w:rsid w:val="00204A63"/>
    <w:rsid w:val="00212FF1"/>
    <w:rsid w:val="00230193"/>
    <w:rsid w:val="002459D0"/>
    <w:rsid w:val="0025068A"/>
    <w:rsid w:val="002733F0"/>
    <w:rsid w:val="002818D3"/>
    <w:rsid w:val="002C5549"/>
    <w:rsid w:val="002D11A8"/>
    <w:rsid w:val="003101B9"/>
    <w:rsid w:val="00315505"/>
    <w:rsid w:val="00325BD3"/>
    <w:rsid w:val="00330D4D"/>
    <w:rsid w:val="00351724"/>
    <w:rsid w:val="00351DBB"/>
    <w:rsid w:val="0036165F"/>
    <w:rsid w:val="0036200A"/>
    <w:rsid w:val="00362220"/>
    <w:rsid w:val="0037707F"/>
    <w:rsid w:val="00381564"/>
    <w:rsid w:val="003D6610"/>
    <w:rsid w:val="00445271"/>
    <w:rsid w:val="0049495C"/>
    <w:rsid w:val="004A0504"/>
    <w:rsid w:val="004C3971"/>
    <w:rsid w:val="004D3DB8"/>
    <w:rsid w:val="004E1664"/>
    <w:rsid w:val="004E38D9"/>
    <w:rsid w:val="004E7119"/>
    <w:rsid w:val="00506AB2"/>
    <w:rsid w:val="0058073F"/>
    <w:rsid w:val="00580FB1"/>
    <w:rsid w:val="00594446"/>
    <w:rsid w:val="005A1C57"/>
    <w:rsid w:val="005B4E10"/>
    <w:rsid w:val="005E4345"/>
    <w:rsid w:val="005F135C"/>
    <w:rsid w:val="00612D26"/>
    <w:rsid w:val="006176FD"/>
    <w:rsid w:val="00651091"/>
    <w:rsid w:val="006B3AF4"/>
    <w:rsid w:val="006C200E"/>
    <w:rsid w:val="006E24F2"/>
    <w:rsid w:val="006E7D9A"/>
    <w:rsid w:val="00702231"/>
    <w:rsid w:val="007043B5"/>
    <w:rsid w:val="00740D6D"/>
    <w:rsid w:val="00765D8A"/>
    <w:rsid w:val="00771DD8"/>
    <w:rsid w:val="00775CAC"/>
    <w:rsid w:val="007764A3"/>
    <w:rsid w:val="0078374B"/>
    <w:rsid w:val="00794149"/>
    <w:rsid w:val="0079657E"/>
    <w:rsid w:val="007A449D"/>
    <w:rsid w:val="007B30A9"/>
    <w:rsid w:val="007B3AEA"/>
    <w:rsid w:val="007B67A7"/>
    <w:rsid w:val="007C0B1D"/>
    <w:rsid w:val="007C6092"/>
    <w:rsid w:val="007D004A"/>
    <w:rsid w:val="007E2269"/>
    <w:rsid w:val="007F726F"/>
    <w:rsid w:val="008001B1"/>
    <w:rsid w:val="00820DAE"/>
    <w:rsid w:val="0084030C"/>
    <w:rsid w:val="008916CF"/>
    <w:rsid w:val="008F7F6F"/>
    <w:rsid w:val="00922649"/>
    <w:rsid w:val="00937BEC"/>
    <w:rsid w:val="0094108E"/>
    <w:rsid w:val="0094167E"/>
    <w:rsid w:val="00975582"/>
    <w:rsid w:val="009A4F40"/>
    <w:rsid w:val="009B5B4A"/>
    <w:rsid w:val="009C03DE"/>
    <w:rsid w:val="009D2354"/>
    <w:rsid w:val="00A053C6"/>
    <w:rsid w:val="00A40226"/>
    <w:rsid w:val="00A4408F"/>
    <w:rsid w:val="00A84FED"/>
    <w:rsid w:val="00A96EDE"/>
    <w:rsid w:val="00B1323E"/>
    <w:rsid w:val="00B13BF0"/>
    <w:rsid w:val="00B30E42"/>
    <w:rsid w:val="00B42250"/>
    <w:rsid w:val="00B47A29"/>
    <w:rsid w:val="00B626AC"/>
    <w:rsid w:val="00B74075"/>
    <w:rsid w:val="00B90F9F"/>
    <w:rsid w:val="00C03B72"/>
    <w:rsid w:val="00C1285C"/>
    <w:rsid w:val="00C27B7D"/>
    <w:rsid w:val="00C53347"/>
    <w:rsid w:val="00C5653F"/>
    <w:rsid w:val="00C81817"/>
    <w:rsid w:val="00CD1CAD"/>
    <w:rsid w:val="00D1174F"/>
    <w:rsid w:val="00D468C7"/>
    <w:rsid w:val="00D665F0"/>
    <w:rsid w:val="00D70F68"/>
    <w:rsid w:val="00DC6C70"/>
    <w:rsid w:val="00DC7563"/>
    <w:rsid w:val="00DD012F"/>
    <w:rsid w:val="00E02466"/>
    <w:rsid w:val="00E1009C"/>
    <w:rsid w:val="00E14811"/>
    <w:rsid w:val="00E22893"/>
    <w:rsid w:val="00E360DE"/>
    <w:rsid w:val="00E566D2"/>
    <w:rsid w:val="00E75A4D"/>
    <w:rsid w:val="00E75D28"/>
    <w:rsid w:val="00E80E65"/>
    <w:rsid w:val="00E84F25"/>
    <w:rsid w:val="00E91F2D"/>
    <w:rsid w:val="00EB040C"/>
    <w:rsid w:val="00ED39FC"/>
    <w:rsid w:val="00F17C19"/>
    <w:rsid w:val="00F31CAC"/>
    <w:rsid w:val="00F72D71"/>
    <w:rsid w:val="00F7535A"/>
    <w:rsid w:val="00FA2439"/>
    <w:rsid w:val="00FA3DEE"/>
    <w:rsid w:val="00FC69DB"/>
    <w:rsid w:val="00FE0B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672F7F-E3C4-433B-9A35-66C0C031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7F726F"/>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F726F"/>
    <w:pPr>
      <w:numPr>
        <w:ilvl w:val="1"/>
      </w:numPr>
      <w:spacing w:before="500" w:line="250" w:lineRule="exact"/>
      <w:outlineLvl w:val="1"/>
    </w:pPr>
    <w:rPr>
      <w:sz w:val="27"/>
    </w:rPr>
  </w:style>
  <w:style w:type="paragraph" w:styleId="Rubrik3">
    <w:name w:val="heading 3"/>
    <w:aliases w:val="Mellanrubrik"/>
    <w:basedOn w:val="Rubrik2"/>
    <w:next w:val="Normal"/>
    <w:qFormat/>
    <w:rsid w:val="007F726F"/>
    <w:pPr>
      <w:numPr>
        <w:ilvl w:val="2"/>
      </w:numPr>
      <w:spacing w:before="250" w:after="0"/>
      <w:outlineLvl w:val="2"/>
    </w:pPr>
    <w:rPr>
      <w:b/>
      <w:sz w:val="21"/>
    </w:rPr>
  </w:style>
  <w:style w:type="paragraph" w:styleId="Rubrik4">
    <w:name w:val="heading 4"/>
    <w:aliases w:val="KursivRubrik"/>
    <w:basedOn w:val="Rubrik3"/>
    <w:next w:val="Normal"/>
    <w:qFormat/>
    <w:rsid w:val="007F726F"/>
    <w:pPr>
      <w:numPr>
        <w:ilvl w:val="3"/>
      </w:numPr>
      <w:outlineLvl w:val="3"/>
    </w:pPr>
    <w:rPr>
      <w:b w:val="0"/>
      <w:i/>
    </w:rPr>
  </w:style>
  <w:style w:type="paragraph" w:styleId="Rubrik5">
    <w:name w:val="heading 5"/>
    <w:aliases w:val="PackadFetRubrik,PackadKursivRubrik"/>
    <w:basedOn w:val="Rubrik4"/>
    <w:next w:val="Normal"/>
    <w:qFormat/>
    <w:rsid w:val="007F726F"/>
    <w:pPr>
      <w:numPr>
        <w:ilvl w:val="4"/>
      </w:numPr>
      <w:tabs>
        <w:tab w:val="clear" w:pos="1021"/>
      </w:tabs>
      <w:spacing w:before="125"/>
      <w:outlineLvl w:val="4"/>
    </w:pPr>
    <w:rPr>
      <w:i w:val="0"/>
      <w:sz w:val="19"/>
    </w:rPr>
  </w:style>
  <w:style w:type="paragraph" w:styleId="Rubrik6">
    <w:name w:val="heading 6"/>
    <w:basedOn w:val="Rubrik5"/>
    <w:next w:val="Normal"/>
    <w:qFormat/>
    <w:rsid w:val="007F726F"/>
    <w:pPr>
      <w:numPr>
        <w:ilvl w:val="5"/>
      </w:numPr>
      <w:spacing w:before="50" w:line="200" w:lineRule="exact"/>
      <w:outlineLvl w:val="5"/>
    </w:pPr>
    <w:rPr>
      <w:caps/>
      <w:sz w:val="14"/>
    </w:rPr>
  </w:style>
  <w:style w:type="paragraph" w:styleId="Rubrik7">
    <w:name w:val="heading 7"/>
    <w:basedOn w:val="Rubrik6"/>
    <w:next w:val="Normal"/>
    <w:qFormat/>
    <w:rsid w:val="007F726F"/>
    <w:pPr>
      <w:numPr>
        <w:ilvl w:val="6"/>
      </w:numPr>
      <w:spacing w:before="0"/>
      <w:outlineLvl w:val="6"/>
    </w:pPr>
  </w:style>
  <w:style w:type="paragraph" w:styleId="Rubrik8">
    <w:name w:val="heading 8"/>
    <w:basedOn w:val="Rubrik7"/>
    <w:next w:val="Normal"/>
    <w:qFormat/>
    <w:rsid w:val="007F726F"/>
    <w:pPr>
      <w:numPr>
        <w:ilvl w:val="7"/>
      </w:numPr>
      <w:outlineLvl w:val="7"/>
    </w:pPr>
  </w:style>
  <w:style w:type="paragraph" w:styleId="Rubrik9">
    <w:name w:val="heading 9"/>
    <w:basedOn w:val="Rubrik8"/>
    <w:next w:val="Normal"/>
    <w:qFormat/>
    <w:rsid w:val="007F726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47A29"/>
    <w:pPr>
      <w:spacing w:after="250"/>
    </w:pPr>
  </w:style>
  <w:style w:type="paragraph" w:customStyle="1" w:styleId="Hemstlatt">
    <w:name w:val="Hemstl_att"/>
    <w:aliases w:val="HemstPunkt,HemstPunktFlera,HemställansPunkt,Förslagstext"/>
    <w:basedOn w:val="Normal"/>
    <w:next w:val="Normal"/>
    <w:rsid w:val="007F726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semiHidden/>
    <w:rsid w:val="009C03DE"/>
    <w:rPr>
      <w:vertAlign w:val="superscript"/>
    </w:rPr>
  </w:style>
  <w:style w:type="paragraph" w:styleId="Fotnotstext">
    <w:name w:val="footnote text"/>
    <w:basedOn w:val="Normal"/>
    <w:semiHidden/>
    <w:rsid w:val="009C03DE"/>
    <w:pPr>
      <w:keepLines/>
      <w:widowControl w:val="0"/>
      <w:spacing w:line="240" w:lineRule="auto"/>
    </w:pPr>
    <w:rPr>
      <w:rFonts w:ascii="Helvetica" w:hAnsi="Helvetica"/>
      <w:snapToGrid w:val="0"/>
      <w:sz w:val="20"/>
    </w:rPr>
  </w:style>
  <w:style w:type="paragraph" w:customStyle="1" w:styleId="Normalfrsta">
    <w:name w:val="Normal första"/>
    <w:basedOn w:val="Normal"/>
    <w:next w:val="Normal"/>
    <w:rsid w:val="009C03DE"/>
    <w:pPr>
      <w:spacing w:before="120" w:line="240" w:lineRule="auto"/>
    </w:pPr>
    <w:rPr>
      <w:rFonts w:ascii="Stempel Garamond Roman" w:hAnsi="Stempel Garamond Roman"/>
    </w:rPr>
  </w:style>
  <w:style w:type="character" w:customStyle="1" w:styleId="NormaltindragChar">
    <w:name w:val="Normalt indrag Char"/>
    <w:aliases w:val="Normal_indrag Char,Normal Indrag Char"/>
    <w:basedOn w:val="Standardstycketeckensnitt"/>
    <w:link w:val="Normaltindrag"/>
    <w:rsid w:val="006E7D9A"/>
    <w:rPr>
      <w:sz w:val="19"/>
      <w:lang w:val="sv-SE" w:eastAsia="sv-SE" w:bidi="ar-SA"/>
    </w:rPr>
  </w:style>
  <w:style w:type="character" w:customStyle="1" w:styleId="Rubrik1Char">
    <w:name w:val="Rubrik 1 Char"/>
    <w:basedOn w:val="Standardstycketeckensnitt"/>
    <w:link w:val="Rubrik1"/>
    <w:rsid w:val="007F726F"/>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7210</Words>
  <Characters>42473</Characters>
  <Application>Microsoft Office Word</Application>
  <DocSecurity>4</DocSecurity>
  <Lines>786</Lines>
  <Paragraphs>268</Paragraphs>
  <ScaleCrop>false</ScaleCrop>
  <HeadingPairs>
    <vt:vector size="2" baseType="variant">
      <vt:variant>
        <vt:lpstr>Rubrik</vt:lpstr>
      </vt:variant>
      <vt:variant>
        <vt:i4>1</vt:i4>
      </vt:variant>
    </vt:vector>
  </HeadingPairs>
  <TitlesOfParts>
    <vt:vector size="1" baseType="lpstr">
      <vt:lpstr>Sf382</vt:lpstr>
    </vt:vector>
  </TitlesOfParts>
  <Company>Riksdagen</Company>
  <LinksUpToDate>false</LinksUpToDate>
  <CharactersWithSpaces>49415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Sf382</dc:title>
  <dc:subject>Sf382</dc:subject>
  <dc:creator>Riksdagen</dc:creator>
  <cp:keywords>Riksdagen</cp:keywords>
  <dc:description/>
  <cp:lastModifiedBy>Lars Brink</cp:lastModifiedBy>
  <cp:revision>2</cp:revision>
  <cp:lastPrinted>2005-10-31T07:19:00Z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Tillbaka till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Tillbaka till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20052006000000000109000001220075</vt:lpwstr>
  </property>
  <property fmtid="{D5CDD505-2E9C-101B-9397-08002B2CF9AE}" pid="47" name="datum">
    <vt:lpwstr>051005</vt:lpwstr>
  </property>
  <property fmtid="{D5CDD505-2E9C-101B-9397-08002B2CF9AE}" pid="48" name="avsändar-e-post">
    <vt:lpwstr>gunilla.mattsson@riksdagen.se</vt:lpwstr>
  </property>
  <property fmtid="{D5CDD505-2E9C-101B-9397-08002B2CF9AE}" pid="49" name="id">
    <vt:lpwstr>20052006000000000109000001220075</vt:lpwstr>
  </property>
  <property fmtid="{D5CDD505-2E9C-101B-9397-08002B2CF9AE}" pid="50" name="nummer">
    <vt:lpwstr>382</vt:lpwstr>
  </property>
  <property fmtid="{D5CDD505-2E9C-101B-9397-08002B2CF9AE}" pid="51" name="utskottsbeteckning">
    <vt:lpwstr>Sf</vt:lpwstr>
  </property>
</Properties>
</file>