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10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26 september 2017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parentation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Onsdagen den 27 september kl. 16.00 för att hedra minnet av riksdagsledamoten Börje Vestlund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Ansökan om ledighet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Stig Henriksson (V) har ansökt om ledighet fr.o.m. den 29 oktober till och med den 11 februari 2018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28 september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2017/18:2 av Maria Malmer Stenergard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Stranderosion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2017/18:FiU12 Riksrevisionens rapport om svenska myndigheters beredskap inför brexit-omröstningen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2017/18:FiU8 Utvecklingen inom den kommunala sektorn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2017/18:SoU2 Vissa frågor om läkemedelsregistret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2017/18:MJU4 Bränslekvalitetsdirektivets specificerade rapporteringskrav och utsläppsmål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2017/18:SfU5 Tydligare befogenheter för polisen när beslut om avvisning eller utvisning verkställs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2017/18:SkU2 Vissa skattefrågor för ideella föreningar, registrerade trossamfund och kollektivavtalsstiftelser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Annika Strandhäll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2016/17:619 av Jeff Ahl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Dödsfall i sjukvården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2016/17:621 av Lotta Finstorp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Brister i Försäkringskassans arbete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Utbildningsminister Gustav Fridolin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2016/17:625 av Maria Stockhaus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Vinstbegränsning i skolan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Tomas Eneroth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2016/17:603 av Per Klarberg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Terrorhot mot järnvägen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2016/17:609 av Mikael Oscarsson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Sjöfartsverkets möjligheter att stödja Försvarsmakten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26 september 2017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2017-09-26</SAFIR_Sammantradesdatum_Doc>
    <SAFIR_SammantradeID xmlns="C07A1A6C-0B19-41D9-BDF8-F523BA3921EB">dd210bb7-7d70-4ce3-9fb4-02a953e6d6e7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708563BE-7434-4E4A-9E86-93243E2BEC91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26 september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