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BED" w:rsidRPr="00236F0C" w:rsidRDefault="00935BED">
      <w:pPr>
        <w:pStyle w:val="Frslagsrubrik"/>
      </w:pPr>
      <w:r w:rsidRPr="00236F0C">
        <w:t>Förslag till riksdagsbeslut</w:t>
      </w:r>
    </w:p>
    <w:p w:rsidR="00935BED" w:rsidRPr="00236F0C" w:rsidRDefault="00935BED">
      <w:pPr>
        <w:pStyle w:val="Hemstlatt"/>
        <w:ind w:left="0"/>
      </w:pPr>
      <w:r w:rsidRPr="00236F0C">
        <w:t>Riksdagen tillkännager för regeringen som sin mening vad som anförs i motionen om hörselinstruktörer.</w:t>
      </w:r>
    </w:p>
    <w:p w:rsidR="00935BED" w:rsidRPr="00236F0C" w:rsidRDefault="00935BED">
      <w:pPr>
        <w:pStyle w:val="Rubrik1"/>
      </w:pPr>
      <w:r w:rsidRPr="00236F0C">
        <w:t>Motivering</w:t>
      </w:r>
    </w:p>
    <w:p w:rsidR="00935BED" w:rsidRPr="00236F0C" w:rsidRDefault="00935BED">
      <w:r w:rsidRPr="00236F0C">
        <w:t>I dagens Sverige har minst 25 procent av befolkningen i åldern 65–74 år ne</w:t>
      </w:r>
      <w:r w:rsidRPr="00236F0C">
        <w:t>d</w:t>
      </w:r>
      <w:r w:rsidRPr="00236F0C">
        <w:t>satt hörsel. Utgångspunkten måste därför vara att se till att samhället och dess funktioner också är tillgängligt för denna grupp som på grund av sitt hand</w:t>
      </w:r>
      <w:r w:rsidRPr="00236F0C">
        <w:t>i</w:t>
      </w:r>
      <w:r w:rsidRPr="00236F0C">
        <w:t>kapp är i behov av särskilt stöd, inte minst för att kunna klara av sina varda</w:t>
      </w:r>
      <w:r w:rsidRPr="00236F0C">
        <w:t>g</w:t>
      </w:r>
      <w:r w:rsidRPr="00236F0C">
        <w:t>liga åtaganden. Så kallade hörselinstruktörer har därför införts i olika delar av landet för att vara ett stöd för äldre människor med nedsatt hörsel. Att männ</w:t>
      </w:r>
      <w:r w:rsidRPr="00236F0C">
        <w:t>i</w:t>
      </w:r>
      <w:r w:rsidRPr="00236F0C">
        <w:t>skor med nedsatt hörsel kan ta del av samhället och kommunicera på lika villkor som andra människor underlättas därm</w:t>
      </w:r>
      <w:r w:rsidRPr="00236F0C">
        <w:t>ed av hörselinstruktörernas hjälp. Hörselinstruktörerna kan bland annat göra följande:</w:t>
      </w:r>
    </w:p>
    <w:p w:rsidR="00935BED" w:rsidRPr="00236F0C" w:rsidRDefault="00935BED">
      <w:pPr>
        <w:pStyle w:val="PunktlistaNummer"/>
      </w:pPr>
      <w:r w:rsidRPr="00236F0C">
        <w:t>Hjälpa människor som redan har en hörapparat att använda den.</w:t>
      </w:r>
    </w:p>
    <w:p w:rsidR="00935BED" w:rsidRPr="00236F0C" w:rsidRDefault="00935BED">
      <w:pPr>
        <w:pStyle w:val="PunktlistaNummer"/>
        <w:spacing w:before="0"/>
      </w:pPr>
      <w:r w:rsidRPr="00236F0C">
        <w:t>Hjälpa till med rengöring av öronisats.</w:t>
      </w:r>
    </w:p>
    <w:p w:rsidR="00935BED" w:rsidRPr="00236F0C" w:rsidRDefault="00935BED">
      <w:pPr>
        <w:pStyle w:val="PunktlistaNummer"/>
        <w:spacing w:before="0"/>
      </w:pPr>
      <w:r w:rsidRPr="00236F0C">
        <w:t>Hjälpa till med byte av batteri, slang och sladd.</w:t>
      </w:r>
    </w:p>
    <w:p w:rsidR="00935BED" w:rsidRPr="00236F0C" w:rsidRDefault="00935BED">
      <w:pPr>
        <w:pStyle w:val="PunktlistaNummer"/>
        <w:spacing w:before="0"/>
      </w:pPr>
      <w:r w:rsidRPr="00236F0C">
        <w:t>Hjälpa till med information, råd och stöd i hörselfrågor.</w:t>
      </w:r>
    </w:p>
    <w:p w:rsidR="00935BED" w:rsidRPr="00236F0C" w:rsidRDefault="00935BED">
      <w:pPr>
        <w:pStyle w:val="PunktlistaNummer"/>
        <w:spacing w:before="0"/>
      </w:pPr>
      <w:r w:rsidRPr="00236F0C">
        <w:t>Hjälpa till med och vara ett stöd i kontakter med hörselkliniken.</w:t>
      </w:r>
    </w:p>
    <w:p w:rsidR="00935BED" w:rsidRPr="00236F0C" w:rsidRDefault="00935BED">
      <w:r w:rsidRPr="00236F0C">
        <w:t>Genom detta har också fler människor med nedsatt hörsel fått en bättre mö</w:t>
      </w:r>
      <w:r w:rsidRPr="00236F0C">
        <w:t>j</w:t>
      </w:r>
      <w:r w:rsidRPr="00236F0C">
        <w:t>lighet att bo kvar i sina hem. Hörselskadades Riksförbund (HRF) påpekade emellertid i en rapport från 2009 att stödet till människor med nedsatt hörsel fortsatt måste bli bättre över hela Sverige, inte minst när det gäller rätten till god vård och omsorg. Jag anser därför att regeringen bör överväga en översyn av hur stödet till människor med nedsatt hörsel via hörselinstruktörer kan fung</w:t>
      </w:r>
      <w:r w:rsidRPr="00236F0C">
        <w:t>e</w:t>
      </w:r>
      <w:r w:rsidRPr="00236F0C">
        <w:t>ra bättre och på lika villkor över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F0C">
        <w:trPr>
          <w:cantSplit/>
        </w:trPr>
        <w:tc>
          <w:tcPr>
            <w:tcW w:w="3046" w:type="dxa"/>
          </w:tcPr>
          <w:p w:rsidR="00935BED" w:rsidRPr="00236F0C" w:rsidRDefault="00935BED">
            <w:pPr>
              <w:pStyle w:val="UnderskriftDatum"/>
              <w:spacing w:before="240"/>
            </w:pPr>
            <w:r w:rsidRPr="00236F0C">
              <w:lastRenderedPageBreak/>
              <w:t>Stockholm den 30 september 2011</w:t>
            </w:r>
          </w:p>
        </w:tc>
        <w:tc>
          <w:tcPr>
            <w:tcW w:w="3047" w:type="dxa"/>
          </w:tcPr>
          <w:p w:rsidR="00935BED" w:rsidRPr="00236F0C" w:rsidRDefault="00935BED">
            <w:pPr>
              <w:pStyle w:val="Underskrifter"/>
              <w:spacing w:before="240"/>
            </w:pPr>
          </w:p>
        </w:tc>
      </w:tr>
      <w:tr w:rsidR="00000000" w:rsidRPr="00236F0C">
        <w:trPr>
          <w:cantSplit/>
        </w:trPr>
        <w:tc>
          <w:tcPr>
            <w:tcW w:w="3046" w:type="dxa"/>
          </w:tcPr>
          <w:p w:rsidR="00935BED" w:rsidRPr="00236F0C" w:rsidRDefault="00935BED">
            <w:pPr>
              <w:pStyle w:val="Underskrifter"/>
            </w:pPr>
            <w:r w:rsidRPr="00236F0C">
              <w:t>Elisabeth Björnsdotter Rahm (M)</w:t>
            </w:r>
          </w:p>
        </w:tc>
        <w:tc>
          <w:tcPr>
            <w:tcW w:w="3046" w:type="dxa"/>
          </w:tcPr>
          <w:p w:rsidR="00935BED" w:rsidRPr="00236F0C" w:rsidRDefault="00935BED">
            <w:pPr>
              <w:pStyle w:val="Underskrifter"/>
            </w:pPr>
          </w:p>
        </w:tc>
      </w:tr>
    </w:tbl>
    <w:p w:rsidR="00935BED" w:rsidRPr="00236F0C" w:rsidRDefault="00935BED">
      <w:pPr>
        <w:pStyle w:val="Normaltindrag"/>
      </w:pPr>
    </w:p>
    <w:sectPr w:rsidR="00935BED" w:rsidRPr="00236F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BED" w:rsidRPr="00236F0C" w:rsidRDefault="00935BED">
      <w:r w:rsidRPr="00236F0C">
        <w:separator/>
      </w:r>
    </w:p>
  </w:endnote>
  <w:endnote w:type="continuationSeparator" w:id="0">
    <w:p w:rsidR="00935BED" w:rsidRPr="00236F0C" w:rsidRDefault="00935BED">
      <w:r w:rsidRPr="00236F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236F0C">
    <w:pPr>
      <w:pStyle w:val="Sidfot"/>
    </w:pPr>
    <w:r w:rsidRPr="00236F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893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ED" w:rsidRDefault="00935B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BED" w:rsidRDefault="00935B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236F0C">
    <w:pPr>
      <w:pStyle w:val="Sidfot"/>
    </w:pPr>
    <w:r w:rsidRPr="00236F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795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ED" w:rsidRDefault="00935B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BED" w:rsidRDefault="00935B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236F0C">
    <w:pPr>
      <w:pStyle w:val="Sidfot"/>
    </w:pPr>
    <w:r w:rsidRPr="00236F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827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ED" w:rsidRDefault="00935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BED" w:rsidRDefault="00935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BED" w:rsidRPr="00236F0C" w:rsidRDefault="00935BED">
      <w:r w:rsidRPr="00236F0C">
        <w:separator/>
      </w:r>
    </w:p>
  </w:footnote>
  <w:footnote w:type="continuationSeparator" w:id="0">
    <w:p w:rsidR="00935BED" w:rsidRPr="00236F0C" w:rsidRDefault="00935BED">
      <w:r w:rsidRPr="00236F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236F0C">
    <w:pPr>
      <w:pStyle w:val="Sidhuvud"/>
    </w:pPr>
    <w:r w:rsidRPr="00236F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334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ED" w:rsidRDefault="00935B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BED" w:rsidRDefault="00935B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236F0C">
    <w:pPr>
      <w:pStyle w:val="Sidhuvud"/>
    </w:pPr>
    <w:r w:rsidRPr="00236F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329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ED" w:rsidRDefault="00935B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BED" w:rsidRDefault="00935B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D" w:rsidRPr="00236F0C" w:rsidRDefault="00935BED">
    <w:pPr>
      <w:pStyle w:val="FSHNormal"/>
      <w:tabs>
        <w:tab w:val="right" w:pos="5840"/>
      </w:tabs>
    </w:pPr>
    <w:r w:rsidRPr="00236F0C">
      <w:br/>
    </w:r>
    <w:r w:rsidRPr="00236F0C">
      <w:fldChar w:fldCharType="begin" w:fldLock="1"/>
    </w:r>
    <w:r w:rsidRPr="00236F0C">
      <w:instrText xml:space="preserve"> DOCPROPERTY</w:instrText>
    </w:r>
    <w:r w:rsidRPr="00236F0C">
      <w:rPr>
        <w:sz w:val="18"/>
      </w:rPr>
      <w:instrText xml:space="preserve"> "YearUser" *\charformat </w:instrText>
    </w:r>
    <w:r w:rsidRPr="00236F0C">
      <w:fldChar w:fldCharType="separate"/>
    </w:r>
    <w:r w:rsidRPr="00236F0C">
      <w:t>2011/12</w:t>
    </w:r>
    <w:r w:rsidRPr="00236F0C">
      <w:fldChar w:fldCharType="end"/>
    </w:r>
    <w:r w:rsidRPr="00236F0C">
      <w:t xml:space="preserve"> </w:t>
    </w:r>
    <w:r w:rsidRPr="00236F0C">
      <w:tab/>
      <w:t xml:space="preserve">mnr: </w:t>
    </w:r>
    <w:r w:rsidRPr="00236F0C">
      <w:fldChar w:fldCharType="begin" w:fldLock="1"/>
    </w:r>
    <w:r w:rsidRPr="00236F0C">
      <w:instrText xml:space="preserve"> DOCPROPERTY</w:instrText>
    </w:r>
    <w:r w:rsidRPr="00236F0C">
      <w:rPr>
        <w:sz w:val="18"/>
      </w:rPr>
      <w:instrText xml:space="preserve"> "Motionsnummer" *\charformat </w:instrText>
    </w:r>
    <w:r w:rsidRPr="00236F0C">
      <w:fldChar w:fldCharType="separate"/>
    </w:r>
    <w:r w:rsidRPr="00236F0C">
      <w:t>So369</w:t>
    </w:r>
    <w:r w:rsidRPr="00236F0C">
      <w:fldChar w:fldCharType="end"/>
    </w:r>
    <w:r w:rsidRPr="00236F0C">
      <w:br/>
    </w:r>
    <w:r w:rsidRPr="00236F0C">
      <w:fldChar w:fldCharType="begin" w:fldLock="1"/>
    </w:r>
    <w:r w:rsidRPr="00236F0C">
      <w:instrText xml:space="preserve"> DOCPROPERTY</w:instrText>
    </w:r>
    <w:r w:rsidRPr="00236F0C">
      <w:rPr>
        <w:sz w:val="18"/>
      </w:rPr>
      <w:instrText xml:space="preserve"> "Samling" *\charformat </w:instrText>
    </w:r>
    <w:r w:rsidRPr="00236F0C">
      <w:fldChar w:fldCharType="end"/>
    </w:r>
    <w:r w:rsidRPr="00236F0C">
      <w:tab/>
      <w:t xml:space="preserve">pnr: </w:t>
    </w:r>
    <w:r w:rsidRPr="00236F0C">
      <w:fldChar w:fldCharType="begin" w:fldLock="1"/>
    </w:r>
    <w:r w:rsidRPr="00236F0C">
      <w:instrText xml:space="preserve"> DOCPROPERTY</w:instrText>
    </w:r>
    <w:r w:rsidRPr="00236F0C">
      <w:rPr>
        <w:sz w:val="18"/>
      </w:rPr>
      <w:instrText xml:space="preserve"> "Partinummer" *\charformat </w:instrText>
    </w:r>
    <w:r w:rsidRPr="00236F0C">
      <w:fldChar w:fldCharType="separate"/>
    </w:r>
    <w:r w:rsidRPr="00236F0C">
      <w:t>M355</w:t>
    </w:r>
    <w:r w:rsidRPr="00236F0C">
      <w:fldChar w:fldCharType="end"/>
    </w:r>
  </w:p>
  <w:p w:rsidR="00935BED" w:rsidRPr="00236F0C" w:rsidRDefault="00935BED">
    <w:pPr>
      <w:pStyle w:val="FSHRub1"/>
    </w:pPr>
    <w:r w:rsidRPr="00236F0C">
      <w:t>Motion till riksdagen</w:t>
    </w:r>
    <w:r w:rsidRPr="00236F0C">
      <w:br/>
    </w:r>
    <w:r w:rsidRPr="00236F0C">
      <w:fldChar w:fldCharType="begin" w:fldLock="1"/>
    </w:r>
    <w:r w:rsidRPr="00236F0C">
      <w:instrText xml:space="preserve"> DOCPROPERTY "YearUser" *\charformat </w:instrText>
    </w:r>
    <w:r w:rsidRPr="00236F0C">
      <w:fldChar w:fldCharType="separate"/>
    </w:r>
    <w:r w:rsidRPr="00236F0C">
      <w:t>2011/12</w:t>
    </w:r>
    <w:r w:rsidRPr="00236F0C">
      <w:fldChar w:fldCharType="end"/>
    </w:r>
    <w:r w:rsidRPr="00236F0C">
      <w:t>:</w:t>
    </w:r>
    <w:r w:rsidRPr="00236F0C">
      <w:fldChar w:fldCharType="begin" w:fldLock="1"/>
    </w:r>
    <w:r w:rsidRPr="00236F0C">
      <w:instrText xml:space="preserve"> DOCPROPERTY "Motionsnummer" *\charformat </w:instrText>
    </w:r>
    <w:r w:rsidRPr="00236F0C">
      <w:fldChar w:fldCharType="separate"/>
    </w:r>
    <w:r w:rsidRPr="00236F0C">
      <w:t>So369</w:t>
    </w:r>
    <w:r w:rsidRPr="00236F0C">
      <w:fldChar w:fldCharType="end"/>
    </w:r>
  </w:p>
  <w:p w:rsidR="00935BED" w:rsidRPr="00236F0C" w:rsidRDefault="00935BED">
    <w:pPr>
      <w:pStyle w:val="FSHNormalS5"/>
    </w:pPr>
    <w:r w:rsidRPr="00236F0C">
      <w:fldChar w:fldCharType="begin" w:fldLock="1"/>
    </w:r>
    <w:r w:rsidRPr="00236F0C">
      <w:instrText xml:space="preserve"> DOCPROPERTY "MotionarText" *\charformat </w:instrText>
    </w:r>
    <w:r w:rsidRPr="00236F0C">
      <w:fldChar w:fldCharType="separate"/>
    </w:r>
    <w:r w:rsidRPr="00236F0C">
      <w:t>av Elisabeth Björnsdotter Rahm (M)</w:t>
    </w:r>
    <w:r w:rsidRPr="00236F0C">
      <w:fldChar w:fldCharType="end"/>
    </w:r>
    <w:r w:rsidRPr="00236F0C">
      <w:br/>
    </w:r>
    <w:r w:rsidRPr="00236F0C">
      <w:fldChar w:fldCharType="begin" w:fldLock="1"/>
    </w:r>
    <w:r w:rsidRPr="00236F0C">
      <w:instrText xml:space="preserve"> DOCPROPERTY "SvarFrasKort" *\charformat </w:instrText>
    </w:r>
    <w:r w:rsidRPr="00236F0C">
      <w:fldChar w:fldCharType="end"/>
    </w:r>
  </w:p>
  <w:p w:rsidR="00935BED" w:rsidRPr="00236F0C" w:rsidRDefault="00935BED">
    <w:pPr>
      <w:pStyle w:val="FSHTitel"/>
    </w:pPr>
    <w:r w:rsidRPr="00236F0C">
      <w:fldChar w:fldCharType="begin" w:fldLock="1"/>
    </w:r>
    <w:r w:rsidRPr="00236F0C">
      <w:instrText xml:space="preserve"> DOCPROPERTY</w:instrText>
    </w:r>
    <w:r w:rsidRPr="00236F0C">
      <w:rPr>
        <w:sz w:val="18"/>
      </w:rPr>
      <w:instrText xml:space="preserve"> "RubrikSvar" *\charformat </w:instrText>
    </w:r>
    <w:r w:rsidRPr="00236F0C">
      <w:fldChar w:fldCharType="separate"/>
    </w:r>
    <w:r w:rsidRPr="00236F0C">
      <w:t>Hörselinstruktörer</w:t>
    </w:r>
    <w:r w:rsidRPr="00236F0C">
      <w:fldChar w:fldCharType="end"/>
    </w:r>
  </w:p>
  <w:p w:rsidR="00935BED" w:rsidRPr="00236F0C" w:rsidRDefault="00935BED">
    <w:pPr>
      <w:pStyle w:val="Normal00"/>
    </w:pPr>
  </w:p>
  <w:p w:rsidR="00935BED" w:rsidRPr="00236F0C" w:rsidRDefault="0093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561137">
    <w:abstractNumId w:val="3"/>
  </w:num>
  <w:num w:numId="2" w16cid:durableId="258410494">
    <w:abstractNumId w:val="2"/>
  </w:num>
  <w:num w:numId="3" w16cid:durableId="1355422278">
    <w:abstractNumId w:val="1"/>
  </w:num>
  <w:num w:numId="4" w16cid:durableId="328481792">
    <w:abstractNumId w:val="0"/>
  </w:num>
  <w:num w:numId="5" w16cid:durableId="287124906">
    <w:abstractNumId w:val="7"/>
  </w:num>
  <w:num w:numId="6" w16cid:durableId="423188626">
    <w:abstractNumId w:val="6"/>
  </w:num>
  <w:num w:numId="7" w16cid:durableId="401606715">
    <w:abstractNumId w:val="5"/>
  </w:num>
  <w:num w:numId="8" w16cid:durableId="55590500">
    <w:abstractNumId w:val="4"/>
  </w:num>
  <w:num w:numId="9" w16cid:durableId="941690110">
    <w:abstractNumId w:val="8"/>
  </w:num>
  <w:num w:numId="10" w16cid:durableId="711228685">
    <w:abstractNumId w:val="9"/>
  </w:num>
  <w:num w:numId="11" w16cid:durableId="648289055">
    <w:abstractNumId w:val="10"/>
  </w:num>
  <w:num w:numId="12" w16cid:durableId="993491116">
    <w:abstractNumId w:val="13"/>
  </w:num>
  <w:num w:numId="13" w16cid:durableId="752626229">
    <w:abstractNumId w:val="15"/>
  </w:num>
  <w:num w:numId="14" w16cid:durableId="1738891253">
    <w:abstractNumId w:val="16"/>
  </w:num>
  <w:num w:numId="15" w16cid:durableId="95561298">
    <w:abstractNumId w:val="11"/>
  </w:num>
  <w:num w:numId="16" w16cid:durableId="1677922925">
    <w:abstractNumId w:val="18"/>
  </w:num>
  <w:num w:numId="17" w16cid:durableId="384139230">
    <w:abstractNumId w:val="17"/>
  </w:num>
  <w:num w:numId="18" w16cid:durableId="1231117319">
    <w:abstractNumId w:val="14"/>
  </w:num>
  <w:num w:numId="19" w16cid:durableId="84123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A7AB4C7-137D-4F53-BA07-0B8250424B0D}"/>
  </w:docVars>
  <w:rsids>
    <w:rsidRoot w:val="00770394"/>
    <w:rsid w:val="00236F0C"/>
    <w:rsid w:val="00770394"/>
    <w:rsid w:val="00935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0FE05D-6242-4BBD-9874-3AED3AC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1409</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M0355</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M0355</dc:title>
  <dc:subject>M0355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2011-12-03T07:33:00Z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Hörselinstruktörer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Hörselinstruktörer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Björnsdotter Rahm (M)</vt:lpwstr>
  </property>
  <property fmtid="{D5CDD505-2E9C-101B-9397-08002B2CF9AE}" pid="26" name="MotionarLista">
    <vt:lpwstr>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20112012000000000077000003550069</vt:lpwstr>
  </property>
  <property fmtid="{D5CDD505-2E9C-101B-9397-08002B2CF9AE}" pid="47" name="datum">
    <vt:lpwstr>110930</vt:lpwstr>
  </property>
  <property fmtid="{D5CDD505-2E9C-101B-9397-08002B2CF9AE}" pid="48" name="avsändar-e-post">
    <vt:lpwstr>josefina.fischier@riksdagen.se</vt:lpwstr>
  </property>
  <property fmtid="{D5CDD505-2E9C-101B-9397-08002B2CF9AE}" pid="49" name="id">
    <vt:lpwstr>20112012000000000077000003550069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{DA989D18-17C7-4183-875F-D7166805B015}</vt:lpwstr>
  </property>
  <property fmtid="{D5CDD505-2E9C-101B-9397-08002B2CF9AE}" pid="53" name="Överföringar">
    <vt:i4>0</vt:i4>
  </property>
  <property fmtid="{D5CDD505-2E9C-101B-9397-08002B2CF9AE}" pid="54" name="Checksum">
    <vt:lpwstr>*1014755735079*</vt:lpwstr>
  </property>
  <property fmtid="{D5CDD505-2E9C-101B-9397-08002B2CF9AE}" pid="55" name="skuggnummer">
    <vt:lpwstr>1237</vt:lpwstr>
  </property>
  <property fmtid="{D5CDD505-2E9C-101B-9397-08002B2CF9AE}" pid="56" name="urixVersion">
    <vt:lpwstr>4.5.0.25</vt:lpwstr>
  </property>
  <property fmtid="{D5CDD505-2E9C-101B-9397-08002B2CF9AE}" pid="57" name="urixOrigin">
    <vt:lpwstr>111209 12:52:19.827</vt:lpwstr>
  </property>
  <property fmtid="{D5CDD505-2E9C-101B-9397-08002B2CF9AE}" pid="58" name="urixGuid">
    <vt:lpwstr>{772014B7-8852-4EED-AC11-931E575ABB20}</vt:lpwstr>
  </property>
</Properties>
</file>