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F6F31E15F249B1BEDFD7699197F3F1"/>
        </w:placeholder>
        <w15:appearance w15:val="hidden"/>
        <w:text/>
      </w:sdtPr>
      <w:sdtEndPr/>
      <w:sdtContent>
        <w:p w:rsidRPr="009B062B" w:rsidR="00AF30DD" w:rsidP="009B062B" w:rsidRDefault="00AF30DD" w14:paraId="4E50A31F" w14:textId="77777777">
          <w:pPr>
            <w:pStyle w:val="RubrikFrslagTIllRiksdagsbeslut"/>
          </w:pPr>
          <w:r w:rsidRPr="009B062B">
            <w:t>Förslag till riksdagsbeslut</w:t>
          </w:r>
        </w:p>
      </w:sdtContent>
    </w:sdt>
    <w:sdt>
      <w:sdtPr>
        <w:alias w:val="Yrkande 1"/>
        <w:tag w:val="f27a6b5d-e9bf-4b59-9a1f-1164e980fae8"/>
        <w:id w:val="-37510651"/>
        <w:lock w:val="sdtLocked"/>
      </w:sdtPr>
      <w:sdtEndPr/>
      <w:sdtContent>
        <w:p w:rsidR="001B53B8" w:rsidRDefault="003D605E" w14:paraId="4E50A320" w14:textId="77777777">
          <w:pPr>
            <w:pStyle w:val="Frslagstext"/>
            <w:numPr>
              <w:ilvl w:val="0"/>
              <w:numId w:val="0"/>
            </w:numPr>
          </w:pPr>
          <w:r>
            <w:t>Riksdagen ställer sig bakom det som anförs i motionen om att göra det möjligt för kommuner att göra oannonserade hembesök i kontrollsyfte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74C38DFA2748A887BCC1D9018A61C3"/>
        </w:placeholder>
        <w15:appearance w15:val="hidden"/>
        <w:text/>
      </w:sdtPr>
      <w:sdtEndPr/>
      <w:sdtContent>
        <w:p w:rsidRPr="009B062B" w:rsidR="006D79C9" w:rsidP="00333E95" w:rsidRDefault="006D79C9" w14:paraId="4E50A321" w14:textId="77777777">
          <w:pPr>
            <w:pStyle w:val="Rubrik1"/>
          </w:pPr>
          <w:r>
            <w:t>Motivering</w:t>
          </w:r>
        </w:p>
      </w:sdtContent>
    </w:sdt>
    <w:p w:rsidRPr="00414726" w:rsidR="00EC322F" w:rsidP="00414726" w:rsidRDefault="00EC322F" w14:paraId="4E50A322" w14:textId="77777777">
      <w:pPr>
        <w:pStyle w:val="Normalutanindragellerluft"/>
      </w:pPr>
      <w:r w:rsidRPr="00414726">
        <w:t>Försörjningsstödet är samhällets allra yttersta skyddsnät. När bedrägerier och fusk riktas mot välfärdssystemen riskerar resurserna att inte räcka till de som behöver stöd, samtidigt som legitimiteten för försörjningsstödet försvagas. Det är oerhört allvarligt.</w:t>
      </w:r>
    </w:p>
    <w:p w:rsidRPr="00EC322F" w:rsidR="00EC322F" w:rsidP="00EC322F" w:rsidRDefault="00EC322F" w14:paraId="4E50A323" w14:textId="5D7DAE30">
      <w:r w:rsidRPr="00EC322F">
        <w:t>Flera utredningar om välfärdsbrottslighet har på olika sätt belyst att kommunernas verktyg för att stävja bidragsfusk behöver bli fler. I den nyligen släppta utredningen ”Kvalificerad välfärdsbrottslighet – förebygga, förhindra, upptäcka och beivra” (SOU 2017:37) blir detta tydligt. Utredaren Lars-Erik Lövdén slår fast att en tredjed</w:t>
      </w:r>
      <w:r w:rsidR="00414726">
        <w:t>el av kommunernas anmälningar om</w:t>
      </w:r>
      <w:r w:rsidRPr="00EC322F">
        <w:t xml:space="preserve"> bidragsbrott är att anse som ”kvalificerad välfärdsbrottslighet”. </w:t>
      </w:r>
      <w:r w:rsidRPr="00EC322F">
        <w:lastRenderedPageBreak/>
        <w:t>Alltså brott där särskild systematik funnits – exempelvis genom användande av oriktiga handlingar.</w:t>
      </w:r>
    </w:p>
    <w:p w:rsidRPr="00EC322F" w:rsidR="00EC322F" w:rsidP="00EC322F" w:rsidRDefault="00EC322F" w14:paraId="4E50A324" w14:textId="77777777">
      <w:r w:rsidRPr="00EC322F">
        <w:t>För att ge brottsbekämpande myndigheter möjlighet att utreda och beivra brott krävs att socialtjänstens breda undantag från lagen om underrättelseskyldighet</w:t>
      </w:r>
      <w:r>
        <w:t xml:space="preserve"> vid felaktiga utbetalningar från välfärdssystemet (2008:206)</w:t>
      </w:r>
      <w:r w:rsidRPr="00EC322F">
        <w:t xml:space="preserve"> hävs. Men </w:t>
      </w:r>
      <w:r>
        <w:t xml:space="preserve">även </w:t>
      </w:r>
      <w:r w:rsidRPr="00EC322F">
        <w:t>kommunerna behöver redskap för att minska bidragsbrotten.</w:t>
      </w:r>
    </w:p>
    <w:p w:rsidRPr="00EC322F" w:rsidR="00EC322F" w:rsidP="00EC322F" w:rsidRDefault="00EC322F" w14:paraId="4E50A325" w14:textId="77777777">
      <w:r w:rsidRPr="00EC322F">
        <w:t>Ett sådant redskap är hembesök. Riksdagen bör säkerställa att kommuner får möjlighet att göra oannonserade hembesök. Att inte acceptera oannonserade hembesök bör vara avslagsgrundande för bidragsansökan. Då kan exempelvis fusk med inneboende avslöjas – vilket enligt Brottsförebyggande rådet är ett av de sätt människor använder för att få högre ersättning än de har rätt till.</w:t>
      </w:r>
    </w:p>
    <w:p w:rsidRPr="00EC322F" w:rsidR="00EC322F" w:rsidP="00EC322F" w:rsidRDefault="00EC322F" w14:paraId="4E50A326" w14:textId="7A875E47">
      <w:r w:rsidRPr="00EC322F">
        <w:t>Kommunerna bör ha egen tillsynsverksamhet för försörjningsstödet så att de människor som har störst behov också är de som får det stöd de har rätt till. När bedrägerier och fusk riktas mot välfärdssystemen risk</w:t>
      </w:r>
      <w:r w:rsidR="00414726">
        <w:t xml:space="preserve">erar både resurserna att sina </w:t>
      </w:r>
      <w:r w:rsidRPr="00EC322F">
        <w:t xml:space="preserve">och legitimiteten för försörjningsstödet </w:t>
      </w:r>
      <w:r w:rsidR="00414726">
        <w:t xml:space="preserve">att </w:t>
      </w:r>
      <w:bookmarkStart w:name="_GoBack" w:id="1"/>
      <w:bookmarkEnd w:id="1"/>
      <w:r w:rsidRPr="00EC322F">
        <w:t>försvagas. Det kan vi inte acceptera. Detta bör ges regeringen till känna.</w:t>
      </w:r>
    </w:p>
    <w:p w:rsidR="00EC322F" w:rsidP="00EC734F" w:rsidRDefault="00EC322F" w14:paraId="4E50A327" w14:textId="77777777">
      <w:pPr>
        <w:pStyle w:val="Underskrifter"/>
        <w:rPr>
          <w:i w:val="0"/>
          <w:noProof w:val="0"/>
        </w:rPr>
      </w:pPr>
    </w:p>
    <w:sdt>
      <w:sdtPr>
        <w:alias w:val="CC_Underskrifter"/>
        <w:tag w:val="CC_Underskrifter"/>
        <w:id w:val="583496634"/>
        <w:lock w:val="sdtContentLocked"/>
        <w:placeholder>
          <w:docPart w:val="E86B363CE8F8463A85C191504AD21424"/>
        </w:placeholder>
        <w15:appearance w15:val="hidden"/>
      </w:sdtPr>
      <w:sdtEndPr/>
      <w:sdtContent>
        <w:p w:rsidR="004801AC" w:rsidP="00DE4DFF" w:rsidRDefault="00414726" w14:paraId="4E50A3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Jessika Roswall (M)</w:t>
            </w:r>
          </w:p>
        </w:tc>
      </w:tr>
    </w:tbl>
    <w:p w:rsidR="005661EA" w:rsidRDefault="005661EA" w14:paraId="4E50A32C" w14:textId="77777777"/>
    <w:sectPr w:rsidR="005661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A32E" w14:textId="77777777" w:rsidR="000E60FB" w:rsidRDefault="000E60FB" w:rsidP="000C1CAD">
      <w:pPr>
        <w:spacing w:line="240" w:lineRule="auto"/>
      </w:pPr>
      <w:r>
        <w:separator/>
      </w:r>
    </w:p>
  </w:endnote>
  <w:endnote w:type="continuationSeparator" w:id="0">
    <w:p w14:paraId="4E50A32F" w14:textId="77777777" w:rsidR="000E60FB" w:rsidRDefault="000E6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A3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A335" w14:textId="3FD399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7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0A32C" w14:textId="77777777" w:rsidR="000E60FB" w:rsidRDefault="000E60FB" w:rsidP="000C1CAD">
      <w:pPr>
        <w:spacing w:line="240" w:lineRule="auto"/>
      </w:pPr>
      <w:r>
        <w:separator/>
      </w:r>
    </w:p>
  </w:footnote>
  <w:footnote w:type="continuationSeparator" w:id="0">
    <w:p w14:paraId="4E50A32D" w14:textId="77777777" w:rsidR="000E60FB" w:rsidRDefault="000E6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50A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0A33F" wp14:anchorId="4E50A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4726" w14:paraId="4E50A340" w14:textId="77777777">
                          <w:pPr>
                            <w:jc w:val="right"/>
                          </w:pPr>
                          <w:sdt>
                            <w:sdtPr>
                              <w:alias w:val="CC_Noformat_Partikod"/>
                              <w:tag w:val="CC_Noformat_Partikod"/>
                              <w:id w:val="-53464382"/>
                              <w:placeholder>
                                <w:docPart w:val="A728F5FB597F4E1EB4766CE8D62D49EF"/>
                              </w:placeholder>
                              <w:text/>
                            </w:sdtPr>
                            <w:sdtEndPr/>
                            <w:sdtContent>
                              <w:r w:rsidR="00EC322F">
                                <w:t>M</w:t>
                              </w:r>
                            </w:sdtContent>
                          </w:sdt>
                          <w:sdt>
                            <w:sdtPr>
                              <w:alias w:val="CC_Noformat_Partinummer"/>
                              <w:tag w:val="CC_Noformat_Partinummer"/>
                              <w:id w:val="-1709555926"/>
                              <w:placeholder>
                                <w:docPart w:val="DF4C697584BD435DAD69D256288C95E6"/>
                              </w:placeholder>
                              <w:text/>
                            </w:sdtPr>
                            <w:sdtEndPr/>
                            <w:sdtContent>
                              <w:r w:rsidR="001A7848">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50A3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4726" w14:paraId="4E50A340" w14:textId="77777777">
                    <w:pPr>
                      <w:jc w:val="right"/>
                    </w:pPr>
                    <w:sdt>
                      <w:sdtPr>
                        <w:alias w:val="CC_Noformat_Partikod"/>
                        <w:tag w:val="CC_Noformat_Partikod"/>
                        <w:id w:val="-53464382"/>
                        <w:placeholder>
                          <w:docPart w:val="A728F5FB597F4E1EB4766CE8D62D49EF"/>
                        </w:placeholder>
                        <w:text/>
                      </w:sdtPr>
                      <w:sdtEndPr/>
                      <w:sdtContent>
                        <w:r w:rsidR="00EC322F">
                          <w:t>M</w:t>
                        </w:r>
                      </w:sdtContent>
                    </w:sdt>
                    <w:sdt>
                      <w:sdtPr>
                        <w:alias w:val="CC_Noformat_Partinummer"/>
                        <w:tag w:val="CC_Noformat_Partinummer"/>
                        <w:id w:val="-1709555926"/>
                        <w:placeholder>
                          <w:docPart w:val="DF4C697584BD435DAD69D256288C95E6"/>
                        </w:placeholder>
                        <w:text/>
                      </w:sdtPr>
                      <w:sdtEndPr/>
                      <w:sdtContent>
                        <w:r w:rsidR="001A7848">
                          <w:t>1872</w:t>
                        </w:r>
                      </w:sdtContent>
                    </w:sdt>
                  </w:p>
                </w:txbxContent>
              </v:textbox>
              <w10:wrap anchorx="page"/>
            </v:shape>
          </w:pict>
        </mc:Fallback>
      </mc:AlternateContent>
    </w:r>
  </w:p>
  <w:p w:rsidRPr="00293C4F" w:rsidR="004F35FE" w:rsidP="00776B74" w:rsidRDefault="004F35FE" w14:paraId="4E50A3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726" w14:paraId="4E50A332" w14:textId="77777777">
    <w:pPr>
      <w:jc w:val="right"/>
    </w:pPr>
    <w:sdt>
      <w:sdtPr>
        <w:alias w:val="CC_Noformat_Partikod"/>
        <w:tag w:val="CC_Noformat_Partikod"/>
        <w:id w:val="559911109"/>
        <w:placeholder>
          <w:docPart w:val="DF4C697584BD435DAD69D256288C95E6"/>
        </w:placeholder>
        <w:text/>
      </w:sdtPr>
      <w:sdtEndPr/>
      <w:sdtContent>
        <w:r w:rsidR="00EC322F">
          <w:t>M</w:t>
        </w:r>
      </w:sdtContent>
    </w:sdt>
    <w:sdt>
      <w:sdtPr>
        <w:alias w:val="CC_Noformat_Partinummer"/>
        <w:tag w:val="CC_Noformat_Partinummer"/>
        <w:id w:val="1197820850"/>
        <w:text/>
      </w:sdtPr>
      <w:sdtEndPr/>
      <w:sdtContent>
        <w:r w:rsidR="001A7848">
          <w:t>1872</w:t>
        </w:r>
      </w:sdtContent>
    </w:sdt>
  </w:p>
  <w:p w:rsidR="004F35FE" w:rsidP="00776B74" w:rsidRDefault="004F35FE" w14:paraId="4E50A3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726" w14:paraId="4E50A336" w14:textId="77777777">
    <w:pPr>
      <w:jc w:val="right"/>
    </w:pPr>
    <w:sdt>
      <w:sdtPr>
        <w:alias w:val="CC_Noformat_Partikod"/>
        <w:tag w:val="CC_Noformat_Partikod"/>
        <w:id w:val="1471015553"/>
        <w:lock w:val="contentLocked"/>
        <w:text/>
      </w:sdtPr>
      <w:sdtEndPr/>
      <w:sdtContent>
        <w:r w:rsidR="00EC322F">
          <w:t>M</w:t>
        </w:r>
      </w:sdtContent>
    </w:sdt>
    <w:sdt>
      <w:sdtPr>
        <w:alias w:val="CC_Noformat_Partinummer"/>
        <w:tag w:val="CC_Noformat_Partinummer"/>
        <w:id w:val="-2014525982"/>
        <w:lock w:val="contentLocked"/>
        <w:text/>
      </w:sdtPr>
      <w:sdtEndPr/>
      <w:sdtContent>
        <w:r w:rsidR="001A7848">
          <w:t>1872</w:t>
        </w:r>
      </w:sdtContent>
    </w:sdt>
  </w:p>
  <w:p w:rsidR="004F35FE" w:rsidP="00A314CF" w:rsidRDefault="00414726" w14:paraId="4E50A3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4726" w14:paraId="4E50A3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4726" w14:paraId="4E50A3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:1192</w:t>
        </w:r>
      </w:sdtContent>
    </w:sdt>
  </w:p>
  <w:p w:rsidR="004F35FE" w:rsidP="00E03A3D" w:rsidRDefault="00414726" w14:paraId="4E50A33A" w14:textId="77777777">
    <w:pPr>
      <w:pStyle w:val="Motionr"/>
    </w:pPr>
    <w:sdt>
      <w:sdtPr>
        <w:alias w:val="CC_Noformat_Avtext"/>
        <w:tag w:val="CC_Noformat_Avtext"/>
        <w:id w:val="-2020768203"/>
        <w:lock w:val="sdtContentLocked"/>
        <w15:appearance w15:val="hidden"/>
        <w:text/>
      </w:sdtPr>
      <w:sdtEndPr/>
      <w:sdtContent>
        <w:r>
          <w:t>av Jesper Skalberg Karlsson och Jessika Roswall (båda M)</w:t>
        </w:r>
      </w:sdtContent>
    </w:sdt>
  </w:p>
  <w:sdt>
    <w:sdtPr>
      <w:alias w:val="CC_Noformat_Rubtext"/>
      <w:tag w:val="CC_Noformat_Rubtext"/>
      <w:id w:val="-218060500"/>
      <w:lock w:val="sdtLocked"/>
      <w15:appearance w15:val="hidden"/>
      <w:text/>
    </w:sdtPr>
    <w:sdtEndPr/>
    <w:sdtContent>
      <w:p w:rsidR="004F35FE" w:rsidP="00283E0F" w:rsidRDefault="00EC322F" w14:paraId="4E50A33B" w14:textId="77777777">
        <w:pPr>
          <w:pStyle w:val="FSHRub2"/>
        </w:pPr>
        <w:r>
          <w:t>Kontrollredskap mot bidragsfusk</w:t>
        </w:r>
      </w:p>
    </w:sdtContent>
  </w:sdt>
  <w:sdt>
    <w:sdtPr>
      <w:alias w:val="CC_Boilerplate_3"/>
      <w:tag w:val="CC_Boilerplate_3"/>
      <w:id w:val="1606463544"/>
      <w:lock w:val="sdtContentLocked"/>
      <w15:appearance w15:val="hidden"/>
      <w:text w:multiLine="1"/>
    </w:sdtPr>
    <w:sdtEndPr/>
    <w:sdtContent>
      <w:p w:rsidR="004F35FE" w:rsidP="00283E0F" w:rsidRDefault="004F35FE" w14:paraId="4E50A3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0FB"/>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48"/>
    <w:rsid w:val="001A78AD"/>
    <w:rsid w:val="001A7F59"/>
    <w:rsid w:val="001B1273"/>
    <w:rsid w:val="001B1478"/>
    <w:rsid w:val="001B1C3B"/>
    <w:rsid w:val="001B2732"/>
    <w:rsid w:val="001B33E9"/>
    <w:rsid w:val="001B481B"/>
    <w:rsid w:val="001B53B8"/>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77D"/>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D6D"/>
    <w:rsid w:val="002B6349"/>
    <w:rsid w:val="002B639F"/>
    <w:rsid w:val="002B7046"/>
    <w:rsid w:val="002B738D"/>
    <w:rsid w:val="002B79EF"/>
    <w:rsid w:val="002C03B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042"/>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05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72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25"/>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F7E"/>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1EA"/>
    <w:rsid w:val="00566CDC"/>
    <w:rsid w:val="00566D2D"/>
    <w:rsid w:val="00567212"/>
    <w:rsid w:val="005678B2"/>
    <w:rsid w:val="00572360"/>
    <w:rsid w:val="005723E6"/>
    <w:rsid w:val="00572EFF"/>
    <w:rsid w:val="00573A9E"/>
    <w:rsid w:val="00574901"/>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D7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5DE"/>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DFF"/>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106"/>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22F"/>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388"/>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A73"/>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0A31E"/>
  <w15:chartTrackingRefBased/>
  <w15:docId w15:val="{3DB1471F-D7ED-487D-B988-6A5859C4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F6F31E15F249B1BEDFD7699197F3F1"/>
        <w:category>
          <w:name w:val="Allmänt"/>
          <w:gallery w:val="placeholder"/>
        </w:category>
        <w:types>
          <w:type w:val="bbPlcHdr"/>
        </w:types>
        <w:behaviors>
          <w:behavior w:val="content"/>
        </w:behaviors>
        <w:guid w:val="{DD29F2FD-A531-4E3C-A006-E2D0EED2B579}"/>
      </w:docPartPr>
      <w:docPartBody>
        <w:p w:rsidR="00DB413D" w:rsidRDefault="001A7F45">
          <w:pPr>
            <w:pStyle w:val="FDF6F31E15F249B1BEDFD7699197F3F1"/>
          </w:pPr>
          <w:r w:rsidRPr="005A0A93">
            <w:rPr>
              <w:rStyle w:val="Platshllartext"/>
            </w:rPr>
            <w:t>Förslag till riksdagsbeslut</w:t>
          </w:r>
        </w:p>
      </w:docPartBody>
    </w:docPart>
    <w:docPart>
      <w:docPartPr>
        <w:name w:val="6174C38DFA2748A887BCC1D9018A61C3"/>
        <w:category>
          <w:name w:val="Allmänt"/>
          <w:gallery w:val="placeholder"/>
        </w:category>
        <w:types>
          <w:type w:val="bbPlcHdr"/>
        </w:types>
        <w:behaviors>
          <w:behavior w:val="content"/>
        </w:behaviors>
        <w:guid w:val="{C10A6647-6076-4378-96B0-2DD12A0710AC}"/>
      </w:docPartPr>
      <w:docPartBody>
        <w:p w:rsidR="00DB413D" w:rsidRDefault="001A7F45">
          <w:pPr>
            <w:pStyle w:val="6174C38DFA2748A887BCC1D9018A61C3"/>
          </w:pPr>
          <w:r w:rsidRPr="005A0A93">
            <w:rPr>
              <w:rStyle w:val="Platshllartext"/>
            </w:rPr>
            <w:t>Motivering</w:t>
          </w:r>
        </w:p>
      </w:docPartBody>
    </w:docPart>
    <w:docPart>
      <w:docPartPr>
        <w:name w:val="E86B363CE8F8463A85C191504AD21424"/>
        <w:category>
          <w:name w:val="Allmänt"/>
          <w:gallery w:val="placeholder"/>
        </w:category>
        <w:types>
          <w:type w:val="bbPlcHdr"/>
        </w:types>
        <w:behaviors>
          <w:behavior w:val="content"/>
        </w:behaviors>
        <w:guid w:val="{79E47447-5338-4C49-BE66-48F88F93ED0F}"/>
      </w:docPartPr>
      <w:docPartBody>
        <w:p w:rsidR="00DB413D" w:rsidRDefault="001A7F45">
          <w:pPr>
            <w:pStyle w:val="E86B363CE8F8463A85C191504AD21424"/>
          </w:pPr>
          <w:r w:rsidRPr="00490DAC">
            <w:rPr>
              <w:rStyle w:val="Platshllartext"/>
            </w:rPr>
            <w:t>Skriv ej här, motionärer infogas via panel!</w:t>
          </w:r>
        </w:p>
      </w:docPartBody>
    </w:docPart>
    <w:docPart>
      <w:docPartPr>
        <w:name w:val="A728F5FB597F4E1EB4766CE8D62D49EF"/>
        <w:category>
          <w:name w:val="Allmänt"/>
          <w:gallery w:val="placeholder"/>
        </w:category>
        <w:types>
          <w:type w:val="bbPlcHdr"/>
        </w:types>
        <w:behaviors>
          <w:behavior w:val="content"/>
        </w:behaviors>
        <w:guid w:val="{3F566CF0-83EB-46E4-A945-080D94011863}"/>
      </w:docPartPr>
      <w:docPartBody>
        <w:p w:rsidR="00DB413D" w:rsidRDefault="001A7F45">
          <w:pPr>
            <w:pStyle w:val="A728F5FB597F4E1EB4766CE8D62D49EF"/>
          </w:pPr>
          <w:r>
            <w:rPr>
              <w:rStyle w:val="Platshllartext"/>
            </w:rPr>
            <w:t xml:space="preserve"> </w:t>
          </w:r>
        </w:p>
      </w:docPartBody>
    </w:docPart>
    <w:docPart>
      <w:docPartPr>
        <w:name w:val="DF4C697584BD435DAD69D256288C95E6"/>
        <w:category>
          <w:name w:val="Allmänt"/>
          <w:gallery w:val="placeholder"/>
        </w:category>
        <w:types>
          <w:type w:val="bbPlcHdr"/>
        </w:types>
        <w:behaviors>
          <w:behavior w:val="content"/>
        </w:behaviors>
        <w:guid w:val="{C4ADA235-CF9C-4948-A714-C2565EE16068}"/>
      </w:docPartPr>
      <w:docPartBody>
        <w:p w:rsidR="00DB413D" w:rsidRDefault="001A7F45">
          <w:pPr>
            <w:pStyle w:val="DF4C697584BD435DAD69D256288C95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45"/>
    <w:rsid w:val="001A7F45"/>
    <w:rsid w:val="00372E20"/>
    <w:rsid w:val="003A4C77"/>
    <w:rsid w:val="00842C05"/>
    <w:rsid w:val="009C3F75"/>
    <w:rsid w:val="00DB4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6F31E15F249B1BEDFD7699197F3F1">
    <w:name w:val="FDF6F31E15F249B1BEDFD7699197F3F1"/>
  </w:style>
  <w:style w:type="paragraph" w:customStyle="1" w:styleId="961729F47FA240638888B024D4A7C1EB">
    <w:name w:val="961729F47FA240638888B024D4A7C1EB"/>
  </w:style>
  <w:style w:type="paragraph" w:customStyle="1" w:styleId="EF770D96AD014C0BBEF9E2AD620D4E2E">
    <w:name w:val="EF770D96AD014C0BBEF9E2AD620D4E2E"/>
  </w:style>
  <w:style w:type="paragraph" w:customStyle="1" w:styleId="6174C38DFA2748A887BCC1D9018A61C3">
    <w:name w:val="6174C38DFA2748A887BCC1D9018A61C3"/>
  </w:style>
  <w:style w:type="paragraph" w:customStyle="1" w:styleId="E86B363CE8F8463A85C191504AD21424">
    <w:name w:val="E86B363CE8F8463A85C191504AD21424"/>
  </w:style>
  <w:style w:type="paragraph" w:customStyle="1" w:styleId="A728F5FB597F4E1EB4766CE8D62D49EF">
    <w:name w:val="A728F5FB597F4E1EB4766CE8D62D49EF"/>
  </w:style>
  <w:style w:type="paragraph" w:customStyle="1" w:styleId="DF4C697584BD435DAD69D256288C95E6">
    <w:name w:val="DF4C697584BD435DAD69D256288C9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BB2C2-0EC5-4E25-B54A-B54F57566EFC}"/>
</file>

<file path=customXml/itemProps2.xml><?xml version="1.0" encoding="utf-8"?>
<ds:datastoreItem xmlns:ds="http://schemas.openxmlformats.org/officeDocument/2006/customXml" ds:itemID="{2D210363-11CC-4E87-A6F4-C0D671EC1F82}"/>
</file>

<file path=customXml/itemProps3.xml><?xml version="1.0" encoding="utf-8"?>
<ds:datastoreItem xmlns:ds="http://schemas.openxmlformats.org/officeDocument/2006/customXml" ds:itemID="{FFD49B03-4D8E-4F14-B497-353686C76BDB}"/>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1820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M1872 Kontrollredskap mot bidragsfusk</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