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547F54">
              <w:rPr>
                <w:b/>
                <w:szCs w:val="24"/>
              </w:rPr>
              <w:t>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F30D2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547F54">
              <w:rPr>
                <w:szCs w:val="24"/>
              </w:rPr>
              <w:t>18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547F5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9371A8">
              <w:rPr>
                <w:szCs w:val="24"/>
              </w:rPr>
              <w:t>10.20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547F54" w:rsidRPr="009371A8">
              <w:rPr>
                <w:snapToGrid w:val="0"/>
                <w:szCs w:val="24"/>
              </w:rPr>
              <w:t>Larry Söder</w:t>
            </w:r>
            <w:r w:rsidR="0030200D" w:rsidRPr="009371A8">
              <w:rPr>
                <w:snapToGrid w:val="0"/>
                <w:szCs w:val="24"/>
              </w:rPr>
              <w:t xml:space="preserve"> (</w:t>
            </w:r>
            <w:r w:rsidR="00547F54" w:rsidRPr="009371A8">
              <w:rPr>
                <w:snapToGrid w:val="0"/>
                <w:szCs w:val="24"/>
              </w:rPr>
              <w:t>KD</w:t>
            </w:r>
            <w:r w:rsidR="003E2EF3" w:rsidRPr="009371A8">
              <w:rPr>
                <w:snapToGrid w:val="0"/>
                <w:szCs w:val="24"/>
              </w:rPr>
              <w:t>)</w:t>
            </w:r>
            <w:r w:rsidR="00FA15AF" w:rsidRPr="009371A8">
              <w:rPr>
                <w:snapToGrid w:val="0"/>
                <w:szCs w:val="24"/>
              </w:rPr>
              <w:t xml:space="preserve">, </w:t>
            </w:r>
            <w:r w:rsidRPr="009371A8">
              <w:rPr>
                <w:snapToGrid w:val="0"/>
                <w:szCs w:val="24"/>
              </w:rPr>
              <w:t xml:space="preserve">Johan Löfstrand (S), </w:t>
            </w:r>
            <w:r w:rsidR="00E6630C" w:rsidRPr="009371A8">
              <w:rPr>
                <w:snapToGrid w:val="0"/>
                <w:szCs w:val="24"/>
              </w:rPr>
              <w:t>Carl-Oskar Bohlin</w:t>
            </w:r>
            <w:r w:rsidRPr="009371A8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9371A8">
              <w:rPr>
                <w:snapToGrid w:val="0"/>
                <w:szCs w:val="24"/>
              </w:rPr>
              <w:t xml:space="preserve">Roger Hedlund (SD), </w:t>
            </w:r>
            <w:r w:rsidRPr="009371A8">
              <w:rPr>
                <w:snapToGrid w:val="0"/>
                <w:szCs w:val="24"/>
              </w:rPr>
              <w:t>Sanne Lennström (S), Joakim Järrebring (S), Angelica Lundberg (SD), David Josefsson (M), Ola Möller (S),</w:t>
            </w:r>
            <w:r w:rsidR="008A6A3A" w:rsidRPr="009371A8">
              <w:rPr>
                <w:snapToGrid w:val="0"/>
                <w:szCs w:val="24"/>
              </w:rPr>
              <w:t xml:space="preserve"> </w:t>
            </w:r>
            <w:r w:rsidR="008B3709" w:rsidRPr="009371A8">
              <w:rPr>
                <w:snapToGrid w:val="0"/>
                <w:szCs w:val="24"/>
              </w:rPr>
              <w:t xml:space="preserve">Catarina Deremar (C), </w:t>
            </w:r>
            <w:r w:rsidR="008A6A3A" w:rsidRPr="009371A8">
              <w:rPr>
                <w:snapToGrid w:val="0"/>
                <w:szCs w:val="24"/>
              </w:rPr>
              <w:t>Jon Thorbjörnson (V)</w:t>
            </w:r>
            <w:r w:rsidR="009371A8" w:rsidRPr="009371A8">
              <w:rPr>
                <w:snapToGrid w:val="0"/>
                <w:szCs w:val="24"/>
              </w:rPr>
              <w:t xml:space="preserve">, </w:t>
            </w:r>
            <w:r w:rsidR="00E958C8" w:rsidRPr="009371A8">
              <w:rPr>
                <w:snapToGrid w:val="0"/>
                <w:szCs w:val="24"/>
              </w:rPr>
              <w:t>Anne-Li Sjölund</w:t>
            </w:r>
            <w:r w:rsidRPr="009371A8">
              <w:rPr>
                <w:snapToGrid w:val="0"/>
                <w:szCs w:val="24"/>
              </w:rPr>
              <w:t xml:space="preserve"> </w:t>
            </w:r>
            <w:r w:rsidR="00AB0FD7" w:rsidRPr="009371A8">
              <w:rPr>
                <w:snapToGrid w:val="0"/>
                <w:szCs w:val="24"/>
              </w:rPr>
              <w:t>(C)</w:t>
            </w:r>
            <w:r w:rsidR="009371A8" w:rsidRPr="009371A8">
              <w:rPr>
                <w:snapToGrid w:val="0"/>
                <w:szCs w:val="24"/>
              </w:rPr>
              <w:t xml:space="preserve"> och Bengt Eliasson (L)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9371A8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371A8">
              <w:rPr>
                <w:snapToGrid w:val="0"/>
                <w:szCs w:val="24"/>
              </w:rPr>
              <w:t>Fyra</w:t>
            </w:r>
            <w:r w:rsidR="00E6630C" w:rsidRPr="009371A8">
              <w:rPr>
                <w:snapToGrid w:val="0"/>
                <w:szCs w:val="24"/>
              </w:rPr>
              <w:t xml:space="preserve"> tjänstem</w:t>
            </w:r>
            <w:r w:rsidR="00E27850" w:rsidRPr="009371A8">
              <w:rPr>
                <w:snapToGrid w:val="0"/>
                <w:szCs w:val="24"/>
              </w:rPr>
              <w:t>ä</w:t>
            </w:r>
            <w:r w:rsidR="00E6630C" w:rsidRPr="009371A8">
              <w:rPr>
                <w:snapToGrid w:val="0"/>
                <w:szCs w:val="24"/>
              </w:rPr>
              <w:t>n från civilutskottets kansli var uppkopplad</w:t>
            </w:r>
            <w:r w:rsidR="00E958C8" w:rsidRPr="009371A8">
              <w:rPr>
                <w:snapToGrid w:val="0"/>
                <w:szCs w:val="24"/>
              </w:rPr>
              <w:t>e</w:t>
            </w:r>
            <w:r w:rsidR="0076145B" w:rsidRPr="00E958C8">
              <w:rPr>
                <w:snapToGrid w:val="0"/>
                <w:szCs w:val="24"/>
              </w:rPr>
              <w:t xml:space="preserve"> </w:t>
            </w:r>
            <w:r w:rsidR="00E6630C" w:rsidRPr="00E958C8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547F54">
              <w:rPr>
                <w:snapToGrid w:val="0"/>
                <w:szCs w:val="24"/>
              </w:rPr>
              <w:t>20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371A8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9371A8" w:rsidRDefault="009371A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371A8" w:rsidRPr="008C36D8" w:rsidRDefault="009371A8" w:rsidP="009371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C36D8">
              <w:rPr>
                <w:b/>
                <w:bCs/>
                <w:szCs w:val="24"/>
              </w:rPr>
              <w:t>Konsumenträtt (CU12)</w:t>
            </w:r>
          </w:p>
          <w:p w:rsidR="009371A8" w:rsidRPr="006B08A7" w:rsidRDefault="009371A8" w:rsidP="009371A8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9371A8" w:rsidRDefault="009371A8" w:rsidP="009371A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9371A8" w:rsidRDefault="009371A8" w:rsidP="009371A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371A8" w:rsidRDefault="009371A8" w:rsidP="009371A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9371A8" w:rsidRDefault="009371A8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71A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E01B4" w:rsidRDefault="00547F5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Ersättningsrätt och insolvensrätt</w:t>
            </w:r>
            <w:r w:rsidR="006E01B4">
              <w:rPr>
                <w:b/>
                <w:bCs/>
                <w:szCs w:val="24"/>
              </w:rPr>
              <w:t xml:space="preserve"> (CU</w:t>
            </w:r>
            <w:r w:rsidR="00E76393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0</w:t>
            </w:r>
            <w:r w:rsidR="006E01B4">
              <w:rPr>
                <w:b/>
                <w:bCs/>
                <w:szCs w:val="24"/>
              </w:rPr>
              <w:t>)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6393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547F54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547F54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motioner.</w:t>
            </w:r>
          </w:p>
          <w:p w:rsidR="00E76393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76393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3E2EF3" w:rsidRPr="00370C65" w:rsidRDefault="003E2EF3" w:rsidP="00522C8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C36D8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8C36D8" w:rsidRDefault="008C36D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8C36D8" w:rsidRDefault="008C36D8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C36D8">
              <w:rPr>
                <w:b/>
                <w:bCs/>
                <w:szCs w:val="24"/>
              </w:rPr>
              <w:t>Planering och byggande (CU13)</w:t>
            </w:r>
          </w:p>
          <w:p w:rsidR="008C36D8" w:rsidRDefault="008C36D8" w:rsidP="008E16FC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8C36D8" w:rsidRDefault="008C36D8" w:rsidP="008C36D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8C36D8" w:rsidRDefault="008C36D8" w:rsidP="008C36D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C36D8" w:rsidRDefault="008C36D8" w:rsidP="008C36D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8C36D8" w:rsidRDefault="008C36D8" w:rsidP="008E16FC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</w:tc>
      </w:tr>
      <w:tr w:rsidR="00BD05F1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778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4081C" w:rsidRDefault="00A4081C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A5ABD" w:rsidRDefault="004A5ABD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Vissa frågor om processen för ärendeberedningen i utskottet togs upp.</w:t>
            </w:r>
          </w:p>
          <w:p w:rsidR="004A5ABD" w:rsidRDefault="004A5ABD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A5ABD" w:rsidRDefault="004A5ABD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Fråga om ev. önskemål när det gäller </w:t>
            </w:r>
            <w:r w:rsidR="003F0E6A">
              <w:rPr>
                <w:bCs/>
                <w:szCs w:val="24"/>
              </w:rPr>
              <w:t xml:space="preserve">utskottets </w:t>
            </w:r>
            <w:r>
              <w:rPr>
                <w:bCs/>
                <w:szCs w:val="24"/>
              </w:rPr>
              <w:t xml:space="preserve">tider för kammardebatter togs upp. </w:t>
            </w:r>
          </w:p>
          <w:p w:rsidR="004A5ABD" w:rsidRPr="007B1654" w:rsidRDefault="004A5ABD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371A8" w:rsidRDefault="007B1654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1654">
              <w:rPr>
                <w:bCs/>
                <w:szCs w:val="24"/>
              </w:rPr>
              <w:lastRenderedPageBreak/>
              <w:t>Kansli</w:t>
            </w:r>
            <w:r w:rsidR="004A5ABD">
              <w:rPr>
                <w:bCs/>
                <w:szCs w:val="24"/>
              </w:rPr>
              <w:t xml:space="preserve">chefen </w:t>
            </w:r>
            <w:r w:rsidRPr="007B1654">
              <w:rPr>
                <w:bCs/>
                <w:szCs w:val="24"/>
              </w:rPr>
              <w:t xml:space="preserve">informerade om </w:t>
            </w:r>
            <w:r>
              <w:rPr>
                <w:bCs/>
                <w:szCs w:val="24"/>
              </w:rPr>
              <w:t xml:space="preserve">en inbjudan till digitalt </w:t>
            </w:r>
            <w:r w:rsidRPr="007B1654">
              <w:rPr>
                <w:bCs/>
                <w:szCs w:val="24"/>
              </w:rPr>
              <w:t xml:space="preserve">möte med statsrådet Märta Stenevi. </w:t>
            </w:r>
          </w:p>
          <w:p w:rsidR="007B1654" w:rsidRPr="007B1654" w:rsidRDefault="007B1654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371A8" w:rsidRDefault="009371A8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25 mars 2021.</w:t>
            </w:r>
          </w:p>
          <w:p w:rsidR="00BD05F1" w:rsidRPr="00BD05F1" w:rsidRDefault="00BD05F1" w:rsidP="00B6630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B08A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9371A8" w:rsidRPr="009371A8">
              <w:rPr>
                <w:bCs/>
                <w:szCs w:val="24"/>
              </w:rPr>
              <w:t xml:space="preserve">6 april </w:t>
            </w:r>
            <w:r>
              <w:rPr>
                <w:bCs/>
                <w:szCs w:val="24"/>
              </w:rPr>
              <w:t xml:space="preserve">2021 kl. </w:t>
            </w:r>
            <w:r w:rsidR="004A5ABD">
              <w:rPr>
                <w:bCs/>
                <w:szCs w:val="24"/>
              </w:rPr>
              <w:t xml:space="preserve">11.00. 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9371A8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9371A8">
              <w:rPr>
                <w:szCs w:val="24"/>
              </w:rPr>
              <w:t>6 april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3619AD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3619AD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21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 w:rsidR="001235C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1235C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0F1E">
              <w:rPr>
                <w:sz w:val="20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1235C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1235C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1235C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235C9">
              <w:rPr>
                <w:sz w:val="20"/>
              </w:rPr>
              <w:t xml:space="preserve">§ </w:t>
            </w:r>
            <w:r w:rsidRPr="001235C9">
              <w:rPr>
                <w:sz w:val="22"/>
                <w:szCs w:val="22"/>
              </w:rPr>
              <w:t>6–7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40CC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4A5ABD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5124F8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4A5ABD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830A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830A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830AB"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830A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96804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1830AB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0161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0161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0161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40CC7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4A5ABD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31" w:rsidRDefault="00890531" w:rsidP="00AD6647">
      <w:r>
        <w:separator/>
      </w:r>
    </w:p>
  </w:endnote>
  <w:endnote w:type="continuationSeparator" w:id="0">
    <w:p w:rsidR="00890531" w:rsidRDefault="00890531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31" w:rsidRDefault="00890531" w:rsidP="00AD6647">
      <w:r>
        <w:separator/>
      </w:r>
    </w:p>
  </w:footnote>
  <w:footnote w:type="continuationSeparator" w:id="0">
    <w:p w:rsidR="00890531" w:rsidRDefault="00890531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3BF"/>
    <w:rsid w:val="002F43BE"/>
    <w:rsid w:val="00300054"/>
    <w:rsid w:val="0030200D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4240C"/>
    <w:rsid w:val="003510FA"/>
    <w:rsid w:val="00355A31"/>
    <w:rsid w:val="00357DCA"/>
    <w:rsid w:val="00360479"/>
    <w:rsid w:val="003619AD"/>
    <w:rsid w:val="00361BD5"/>
    <w:rsid w:val="00362F9A"/>
    <w:rsid w:val="00370C65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0E6A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5ABD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B84"/>
    <w:rsid w:val="00547F5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31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1A8"/>
    <w:rsid w:val="00937A42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C758B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F0161A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C5CEF"/>
    <w:rsid w:val="00FD13A3"/>
    <w:rsid w:val="00FD1F20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3026-C15A-4255-B048-39B74EB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3127</Characters>
  <Application>Microsoft Office Word</Application>
  <DocSecurity>4</DocSecurity>
  <Lines>1042</Lines>
  <Paragraphs>333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2021-04-16T12:23:00Z</dcterms:created>
  <dcterms:modified xsi:type="dcterms:W3CDTF">2021-04-16T12:23:00Z</dcterms:modified>
</cp:coreProperties>
</file>