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F929BCFA8F49249A9984EE383B209C"/>
        </w:placeholder>
        <w:text/>
      </w:sdtPr>
      <w:sdtEndPr/>
      <w:sdtContent>
        <w:p w:rsidRPr="009B062B" w:rsidR="00AF30DD" w:rsidP="006B016A" w:rsidRDefault="00AF30DD" w14:paraId="7C8D8E7B" w14:textId="77777777">
          <w:pPr>
            <w:pStyle w:val="Rubrik1"/>
            <w:spacing w:after="300"/>
          </w:pPr>
          <w:r w:rsidRPr="009B062B">
            <w:t>Förslag till riksdagsbeslut</w:t>
          </w:r>
        </w:p>
      </w:sdtContent>
    </w:sdt>
    <w:sdt>
      <w:sdtPr>
        <w:alias w:val="Yrkande 1"/>
        <w:tag w:val="ef6b7f0d-5ed7-4c37-abdc-09ad60d5064d"/>
        <w:id w:val="187878735"/>
        <w:lock w:val="sdtLocked"/>
      </w:sdtPr>
      <w:sdtEndPr/>
      <w:sdtContent>
        <w:p w:rsidR="00AA3257" w:rsidRDefault="00527E0F" w14:paraId="5E27075A" w14:textId="77777777">
          <w:pPr>
            <w:pStyle w:val="Frslagstext"/>
            <w:numPr>
              <w:ilvl w:val="0"/>
              <w:numId w:val="0"/>
            </w:numPr>
          </w:pPr>
          <w:r>
            <w:t>Riksdagen ställer sig bakom det som anförs i motionen om att regeringens förslag ska följas upp i ett tidigt skede utifrån ett barnperspektiv och barnets rätt att känna till sitt ursprung,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9427D1964B404E8546F67F843D9707"/>
        </w:placeholder>
        <w:text/>
      </w:sdtPr>
      <w:sdtEndPr/>
      <w:sdtContent>
        <w:p w:rsidRPr="0090306F" w:rsidR="006D79C9" w:rsidP="0090306F" w:rsidRDefault="0090306F" w14:paraId="5B9290B2" w14:textId="37D48739">
          <w:pPr>
            <w:pStyle w:val="Rubrik1"/>
          </w:pPr>
          <w:r w:rsidRPr="0090306F">
            <w:t>Inledning</w:t>
          </w:r>
        </w:p>
      </w:sdtContent>
    </w:sdt>
    <w:p w:rsidRPr="0090306F" w:rsidR="00697E0D" w:rsidP="0090306F" w:rsidRDefault="00697E0D" w14:paraId="623B7397" w14:textId="5471DB28">
      <w:pPr>
        <w:pStyle w:val="Normalutanindragellerluft"/>
      </w:pPr>
      <w:bookmarkStart w:name="_Hlk99649662" w:id="1"/>
      <w:r w:rsidRPr="0090306F">
        <w:t>I propositionen lämnas förslag som syftar till att skapa jämlika regler om föräldraskap i internationella situationer. Regeringen föreslår att det ska införas en ny könsneutral föräldraskapspresumtion.</w:t>
      </w:r>
      <w:r w:rsidRPr="0090306F" w:rsidR="00773984">
        <w:t xml:space="preserve"> </w:t>
      </w:r>
      <w:r w:rsidRPr="0090306F" w:rsidR="00594495">
        <w:t>Den</w:t>
      </w:r>
      <w:r w:rsidRPr="0090306F">
        <w:t xml:space="preserve"> föräldraskapspresumtion</w:t>
      </w:r>
      <w:r w:rsidRPr="0090306F" w:rsidR="00594495">
        <w:t xml:space="preserve"> som finns i</w:t>
      </w:r>
      <w:r w:rsidRPr="0090306F" w:rsidR="0013365D">
        <w:t> </w:t>
      </w:r>
      <w:r w:rsidRPr="0090306F" w:rsidR="00594495">
        <w:t>dag tar</w:t>
      </w:r>
      <w:r w:rsidRPr="0090306F">
        <w:t xml:space="preserve"> endast sikte på män som är eller har varit gift</w:t>
      </w:r>
      <w:r w:rsidRPr="0090306F" w:rsidR="00527E0F">
        <w:t>a</w:t>
      </w:r>
      <w:r w:rsidRPr="0090306F">
        <w:t xml:space="preserve"> med barnets mor. </w:t>
      </w:r>
      <w:r w:rsidRPr="0090306F" w:rsidR="00773984">
        <w:t>Regeringen föreslår att detta</w:t>
      </w:r>
      <w:r w:rsidRPr="0090306F">
        <w:t xml:space="preserve"> ska ändras så att även</w:t>
      </w:r>
      <w:r w:rsidRPr="0090306F" w:rsidR="00D04247">
        <w:t xml:space="preserve"> en</w:t>
      </w:r>
      <w:r w:rsidRPr="0090306F">
        <w:t xml:space="preserve"> icke-födande kvinn</w:t>
      </w:r>
      <w:r w:rsidRPr="0090306F" w:rsidR="00D04247">
        <w:t xml:space="preserve">a </w:t>
      </w:r>
      <w:r w:rsidRPr="0090306F">
        <w:t>i en samkönad relation i vissa fall automatiskt ska anses som barnets förälder i Sverige. Regeringen föreslår också en utvidgning av vilka utländska domar och fastställelser av föräldraskap som ska kunna erkännas i Sverige.</w:t>
      </w:r>
    </w:p>
    <w:bookmarkEnd w:id="1"/>
    <w:p w:rsidRPr="0090306F" w:rsidR="00697E0D" w:rsidP="0090306F" w:rsidRDefault="00697E0D" w14:paraId="1DCE64D7" w14:textId="77777777">
      <w:pPr>
        <w:pStyle w:val="Rubrik1"/>
      </w:pPr>
      <w:r w:rsidRPr="0090306F">
        <w:lastRenderedPageBreak/>
        <w:t>Barnets rätt att känna till sitt ursprung</w:t>
      </w:r>
    </w:p>
    <w:p w:rsidRPr="0090306F" w:rsidR="00D136B2" w:rsidP="0090306F" w:rsidRDefault="00697E0D" w14:paraId="0EED8182" w14:textId="49689A92">
      <w:pPr>
        <w:pStyle w:val="Normalutanindragellerluft"/>
      </w:pPr>
      <w:bookmarkStart w:name="_Hlk99649671" w:id="2"/>
      <w:r w:rsidRPr="0090306F">
        <w:t>Kristdemokraterna anser att det är positivt att regeringen föreslår regler som tydliggör och säkerställer att fler barn har två rättsliga föräldrar om deras familj flyttar till Sverige. En familjekonstellation kan se olika ut och att i lagstiftningen använda beteck</w:t>
      </w:r>
      <w:r w:rsidR="0090306F">
        <w:softHyphen/>
      </w:r>
      <w:bookmarkStart w:name="_GoBack" w:id="3"/>
      <w:bookmarkEnd w:id="3"/>
      <w:r w:rsidRPr="0090306F">
        <w:t>ningen föräldraskap i</w:t>
      </w:r>
      <w:r w:rsidRPr="0090306F" w:rsidR="00527E0F">
        <w:t> </w:t>
      </w:r>
      <w:r w:rsidRPr="0090306F">
        <w:t>stället för moder- respektive faderskap är därför välkommet.</w:t>
      </w:r>
      <w:bookmarkStart w:name="_Hlk99649683" w:id="4"/>
      <w:bookmarkEnd w:id="2"/>
    </w:p>
    <w:p w:rsidRPr="0090306F" w:rsidR="00D136B2" w:rsidP="0090306F" w:rsidRDefault="00697E0D" w14:paraId="56D90B80" w14:textId="2C27FFF8">
      <w:r w:rsidRPr="0090306F">
        <w:t xml:space="preserve">Kristdemokraterna hade dock gärna sett att regeringen fört ett djupare resonemang </w:t>
      </w:r>
      <w:r w:rsidRPr="0090306F" w:rsidR="000467C1">
        <w:t>kring förslagen utifrån ett barnrättsperspektiv</w:t>
      </w:r>
      <w:r w:rsidRPr="0090306F">
        <w:t xml:space="preserve">. Barnets bästa är en övergripande och allmän princip som alltid ska komma i främsta rummet vid åtgärder som rör barn. </w:t>
      </w:r>
      <w:r w:rsidRPr="0090306F" w:rsidR="00773984">
        <w:t xml:space="preserve">Men </w:t>
      </w:r>
      <w:r w:rsidRPr="0090306F">
        <w:t>regeringens konsekvensanalys är bristfällig</w:t>
      </w:r>
      <w:r w:rsidRPr="0090306F" w:rsidR="00773984">
        <w:t xml:space="preserve"> i detta avseende</w:t>
      </w:r>
      <w:r w:rsidRPr="0090306F">
        <w:t>.</w:t>
      </w:r>
      <w:r w:rsidRPr="0090306F" w:rsidR="000467C1">
        <w:t xml:space="preserve"> Kristdemokraterna menar att </w:t>
      </w:r>
      <w:r w:rsidRPr="0090306F" w:rsidR="000B508D">
        <w:t xml:space="preserve">det </w:t>
      </w:r>
      <w:r w:rsidRPr="0090306F">
        <w:t>är viktigt att fastställande av föräldraskap kan ske på ett smidigt vis och att barnet har två rättsliga föräldrar</w:t>
      </w:r>
      <w:r w:rsidRPr="0090306F" w:rsidR="000B508D">
        <w:t>, s</w:t>
      </w:r>
      <w:r w:rsidRPr="0090306F">
        <w:t>amtidigt är barnets rätt att känna till sitt ursprung av minst lika stor betydelse.</w:t>
      </w:r>
      <w:r w:rsidRPr="0090306F" w:rsidR="00594495">
        <w:t xml:space="preserve"> </w:t>
      </w:r>
      <w:r w:rsidRPr="0090306F" w:rsidR="00773984">
        <w:t xml:space="preserve">Det finns många orsaker till att ett barn har intresse av </w:t>
      </w:r>
      <w:r w:rsidRPr="0090306F" w:rsidR="00594495">
        <w:t xml:space="preserve">att få vetskap om sitt biologiska ursprung. </w:t>
      </w:r>
      <w:r w:rsidRPr="0090306F" w:rsidR="00773984">
        <w:t xml:space="preserve">Inom psykologin nämns vetskapen om sitt ursprung ofta som en </w:t>
      </w:r>
      <w:r w:rsidRPr="0090306F" w:rsidR="00594495">
        <w:t>förutsättning för att barn</w:t>
      </w:r>
      <w:r w:rsidRPr="0090306F" w:rsidR="00773984">
        <w:t>et</w:t>
      </w:r>
      <w:r w:rsidRPr="0090306F" w:rsidR="00594495">
        <w:t xml:space="preserve"> ska kunna utveckla sin självkänsla och identitet. Att vilja känna till sitt ursprung kan också motiveras utifrån</w:t>
      </w:r>
      <w:r w:rsidRPr="0090306F" w:rsidR="00773984">
        <w:t xml:space="preserve"> exempelvis</w:t>
      </w:r>
      <w:r w:rsidRPr="0090306F" w:rsidR="00594495">
        <w:t xml:space="preserve"> medicinska skäl för att få vetskap om ärftliga sjukdomar.</w:t>
      </w:r>
      <w:bookmarkStart w:name="_Hlk99649693" w:id="5"/>
      <w:bookmarkEnd w:id="4"/>
    </w:p>
    <w:p w:rsidRPr="0090306F" w:rsidR="00D136B2" w:rsidP="0090306F" w:rsidRDefault="00773984" w14:paraId="4947B2EF" w14:textId="0D5678E5">
      <w:r w:rsidRPr="0090306F">
        <w:t>Kristdemokraterna</w:t>
      </w:r>
      <w:r w:rsidRPr="0090306F" w:rsidR="00697E0D">
        <w:t xml:space="preserve"> </w:t>
      </w:r>
      <w:r w:rsidRPr="0090306F" w:rsidR="000467C1">
        <w:t>anser</w:t>
      </w:r>
      <w:r w:rsidRPr="0090306F" w:rsidR="00697E0D">
        <w:t xml:space="preserve"> att det finns frågetecken kring hur regeringens förslag kom</w:t>
      </w:r>
      <w:r w:rsidR="0090306F">
        <w:softHyphen/>
      </w:r>
      <w:r w:rsidRPr="0090306F" w:rsidR="00697E0D">
        <w:t xml:space="preserve">mer att påverka barns rätt att känna till sitt biologiska ursprung när reglerna tillämpas på barn som tillkommit genom assisterade befruktningar i länder där anonyma donatorer tillåts. </w:t>
      </w:r>
      <w:r w:rsidRPr="0090306F">
        <w:t>Vi</w:t>
      </w:r>
      <w:r w:rsidRPr="0090306F" w:rsidR="00697E0D">
        <w:t xml:space="preserve"> är inte</w:t>
      </w:r>
      <w:r w:rsidRPr="0090306F">
        <w:t xml:space="preserve"> </w:t>
      </w:r>
      <w:r w:rsidRPr="0090306F" w:rsidR="00697E0D">
        <w:t xml:space="preserve">ensamma om denna ståndpunkt. Liknande </w:t>
      </w:r>
      <w:r w:rsidRPr="0090306F">
        <w:t>kritik</w:t>
      </w:r>
      <w:r w:rsidRPr="0090306F" w:rsidR="00697E0D">
        <w:t xml:space="preserve"> lyfts från flera tunga </w:t>
      </w:r>
      <w:r w:rsidRPr="0090306F" w:rsidR="00652E65">
        <w:t>remissinstanser</w:t>
      </w:r>
      <w:r w:rsidRPr="0090306F" w:rsidR="00697E0D">
        <w:t xml:space="preserve">, </w:t>
      </w:r>
      <w:r w:rsidRPr="0090306F" w:rsidR="00527E0F">
        <w:t>bl.a.</w:t>
      </w:r>
      <w:r w:rsidRPr="0090306F" w:rsidR="00697E0D">
        <w:t xml:space="preserve"> Barnombudsmannen och Statens medicinsk-etiska råd.</w:t>
      </w:r>
      <w:bookmarkStart w:name="_Hlk99649700" w:id="6"/>
      <w:bookmarkEnd w:id="5"/>
    </w:p>
    <w:p w:rsidRPr="0090306F" w:rsidR="00697E0D" w:rsidP="0090306F" w:rsidRDefault="00697E0D" w14:paraId="56111F13" w14:textId="3F0EB695">
      <w:r w:rsidRPr="0090306F">
        <w:t xml:space="preserve">Kristdemokraterna </w:t>
      </w:r>
      <w:r w:rsidRPr="0090306F" w:rsidR="00834D0B">
        <w:t>föreslår</w:t>
      </w:r>
      <w:r w:rsidRPr="0090306F">
        <w:t xml:space="preserve"> därför att </w:t>
      </w:r>
      <w:r w:rsidRPr="0090306F" w:rsidR="00773984">
        <w:t>regeringens förslag</w:t>
      </w:r>
      <w:r w:rsidRPr="0090306F">
        <w:t xml:space="preserve"> ska följas upp i ett tidigt skede utifrån ett barnperspektiv och barnets rätt att känna till sitt ursprung</w:t>
      </w:r>
      <w:r w:rsidRPr="0090306F" w:rsidR="00D136B2">
        <w:t>.</w:t>
      </w:r>
    </w:p>
    <w:bookmarkEnd w:displacedByCustomXml="next" w:id="6"/>
    <w:sdt>
      <w:sdtPr>
        <w:alias w:val="CC_Underskrifter"/>
        <w:tag w:val="CC_Underskrifter"/>
        <w:id w:val="583496634"/>
        <w:lock w:val="sdtContentLocked"/>
        <w:placeholder>
          <w:docPart w:val="DA17D8E1B5B04E46A6393EF94B9994C5"/>
        </w:placeholder>
      </w:sdtPr>
      <w:sdtEndPr/>
      <w:sdtContent>
        <w:p w:rsidR="006B016A" w:rsidP="00814218" w:rsidRDefault="006B016A" w14:paraId="22B277AA" w14:textId="77777777"/>
        <w:p w:rsidRPr="008E0FE2" w:rsidR="004801AC" w:rsidP="00814218" w:rsidRDefault="0090306F" w14:paraId="747B28AC" w14:textId="62D4DD08"/>
      </w:sdtContent>
    </w:sdt>
    <w:tbl>
      <w:tblPr>
        <w:tblW w:w="5000" w:type="pct"/>
        <w:tblLook w:val="04A0" w:firstRow="1" w:lastRow="0" w:firstColumn="1" w:lastColumn="0" w:noHBand="0" w:noVBand="1"/>
        <w:tblCaption w:val="underskrifter"/>
      </w:tblPr>
      <w:tblGrid>
        <w:gridCol w:w="4252"/>
        <w:gridCol w:w="4252"/>
      </w:tblGrid>
      <w:tr w:rsidR="00AA3257" w14:paraId="003DDE76" w14:textId="77777777">
        <w:trPr>
          <w:cantSplit/>
        </w:trPr>
        <w:tc>
          <w:tcPr>
            <w:tcW w:w="50" w:type="pct"/>
            <w:vAlign w:val="bottom"/>
          </w:tcPr>
          <w:p w:rsidR="00AA3257" w:rsidRDefault="00527E0F" w14:paraId="5DE5EAF9" w14:textId="77777777">
            <w:pPr>
              <w:pStyle w:val="Underskrifter"/>
            </w:pPr>
            <w:r>
              <w:t>Larry Söder (KD)</w:t>
            </w:r>
          </w:p>
        </w:tc>
        <w:tc>
          <w:tcPr>
            <w:tcW w:w="50" w:type="pct"/>
            <w:vAlign w:val="bottom"/>
          </w:tcPr>
          <w:p w:rsidR="00AA3257" w:rsidRDefault="00527E0F" w14:paraId="587449BE" w14:textId="77777777">
            <w:pPr>
              <w:pStyle w:val="Underskrifter"/>
            </w:pPr>
            <w:r>
              <w:t>Camilla Brodin (KD)</w:t>
            </w:r>
          </w:p>
        </w:tc>
      </w:tr>
      <w:tr w:rsidR="00AA3257" w14:paraId="1169BB26" w14:textId="77777777">
        <w:trPr>
          <w:cantSplit/>
        </w:trPr>
        <w:tc>
          <w:tcPr>
            <w:tcW w:w="50" w:type="pct"/>
            <w:vAlign w:val="bottom"/>
          </w:tcPr>
          <w:p w:rsidR="00AA3257" w:rsidRDefault="00527E0F" w14:paraId="608BFF93" w14:textId="77777777">
            <w:pPr>
              <w:pStyle w:val="Underskrifter"/>
            </w:pPr>
            <w:r>
              <w:t>Magnus Jacobsson (KD)</w:t>
            </w:r>
          </w:p>
        </w:tc>
        <w:tc>
          <w:tcPr>
            <w:tcW w:w="50" w:type="pct"/>
            <w:vAlign w:val="bottom"/>
          </w:tcPr>
          <w:p w:rsidR="00AA3257" w:rsidRDefault="00527E0F" w14:paraId="75D898C5" w14:textId="77777777">
            <w:pPr>
              <w:pStyle w:val="Underskrifter"/>
            </w:pPr>
            <w:r>
              <w:t>Magnus Oscarsson (KD)</w:t>
            </w:r>
          </w:p>
        </w:tc>
      </w:tr>
      <w:tr w:rsidR="00AA3257" w14:paraId="6E4F8360" w14:textId="77777777">
        <w:trPr>
          <w:gridAfter w:val="1"/>
          <w:wAfter w:w="4252" w:type="dxa"/>
          <w:cantSplit/>
        </w:trPr>
        <w:tc>
          <w:tcPr>
            <w:tcW w:w="50" w:type="pct"/>
            <w:vAlign w:val="bottom"/>
          </w:tcPr>
          <w:p w:rsidR="00AA3257" w:rsidRDefault="00527E0F" w14:paraId="203D64C4" w14:textId="77777777">
            <w:pPr>
              <w:pStyle w:val="Underskrifter"/>
            </w:pPr>
            <w:r>
              <w:lastRenderedPageBreak/>
              <w:t>Kjell-Arne Ottosson (KD)</w:t>
            </w:r>
          </w:p>
        </w:tc>
      </w:tr>
    </w:tbl>
    <w:p w:rsidR="0093478C" w:rsidRDefault="0093478C" w14:paraId="31DABCF3" w14:textId="77777777"/>
    <w:sectPr w:rsidR="0093478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E8E08" w14:textId="77777777" w:rsidR="00697E0D" w:rsidRDefault="00697E0D" w:rsidP="000C1CAD">
      <w:pPr>
        <w:spacing w:line="240" w:lineRule="auto"/>
      </w:pPr>
      <w:r>
        <w:separator/>
      </w:r>
    </w:p>
  </w:endnote>
  <w:endnote w:type="continuationSeparator" w:id="0">
    <w:p w14:paraId="23FCAD68" w14:textId="77777777" w:rsidR="00697E0D" w:rsidRDefault="00697E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E20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0EE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3BE7B" w14:textId="229348A5" w:rsidR="00262EA3" w:rsidRPr="00814218" w:rsidRDefault="00262EA3" w:rsidP="008142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8E441" w14:textId="77777777" w:rsidR="00697E0D" w:rsidRDefault="00697E0D" w:rsidP="000C1CAD">
      <w:pPr>
        <w:spacing w:line="240" w:lineRule="auto"/>
      </w:pPr>
      <w:r>
        <w:separator/>
      </w:r>
    </w:p>
  </w:footnote>
  <w:footnote w:type="continuationSeparator" w:id="0">
    <w:p w14:paraId="76C3988E" w14:textId="77777777" w:rsidR="00697E0D" w:rsidRDefault="00697E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FC9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B966AC" wp14:editId="07A4BA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C0E6C5" w14:textId="77777777" w:rsidR="00262EA3" w:rsidRDefault="0090306F" w:rsidP="008103B5">
                          <w:pPr>
                            <w:jc w:val="right"/>
                          </w:pPr>
                          <w:sdt>
                            <w:sdtPr>
                              <w:alias w:val="CC_Noformat_Partikod"/>
                              <w:tag w:val="CC_Noformat_Partikod"/>
                              <w:id w:val="-53464382"/>
                              <w:placeholder>
                                <w:docPart w:val="F24FC70BE8DC443CA71A087ED7852539"/>
                              </w:placeholder>
                              <w:text/>
                            </w:sdtPr>
                            <w:sdtEndPr/>
                            <w:sdtContent>
                              <w:r w:rsidR="00697E0D">
                                <w:t>KD</w:t>
                              </w:r>
                            </w:sdtContent>
                          </w:sdt>
                          <w:sdt>
                            <w:sdtPr>
                              <w:alias w:val="CC_Noformat_Partinummer"/>
                              <w:tag w:val="CC_Noformat_Partinummer"/>
                              <w:id w:val="-1709555926"/>
                              <w:placeholder>
                                <w:docPart w:val="2D07658EC537408F9D564C19CB2D7E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B966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C0E6C5" w14:textId="77777777" w:rsidR="00262EA3" w:rsidRDefault="0090306F" w:rsidP="008103B5">
                    <w:pPr>
                      <w:jc w:val="right"/>
                    </w:pPr>
                    <w:sdt>
                      <w:sdtPr>
                        <w:alias w:val="CC_Noformat_Partikod"/>
                        <w:tag w:val="CC_Noformat_Partikod"/>
                        <w:id w:val="-53464382"/>
                        <w:placeholder>
                          <w:docPart w:val="F24FC70BE8DC443CA71A087ED7852539"/>
                        </w:placeholder>
                        <w:text/>
                      </w:sdtPr>
                      <w:sdtEndPr/>
                      <w:sdtContent>
                        <w:r w:rsidR="00697E0D">
                          <w:t>KD</w:t>
                        </w:r>
                      </w:sdtContent>
                    </w:sdt>
                    <w:sdt>
                      <w:sdtPr>
                        <w:alias w:val="CC_Noformat_Partinummer"/>
                        <w:tag w:val="CC_Noformat_Partinummer"/>
                        <w:id w:val="-1709555926"/>
                        <w:placeholder>
                          <w:docPart w:val="2D07658EC537408F9D564C19CB2D7E90"/>
                        </w:placeholder>
                        <w:showingPlcHdr/>
                        <w:text/>
                      </w:sdtPr>
                      <w:sdtEndPr/>
                      <w:sdtContent>
                        <w:r w:rsidR="00262EA3">
                          <w:t xml:space="preserve"> </w:t>
                        </w:r>
                      </w:sdtContent>
                    </w:sdt>
                  </w:p>
                </w:txbxContent>
              </v:textbox>
              <w10:wrap anchorx="page"/>
            </v:shape>
          </w:pict>
        </mc:Fallback>
      </mc:AlternateContent>
    </w:r>
  </w:p>
  <w:p w14:paraId="2F35DB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E507" w14:textId="77777777" w:rsidR="00262EA3" w:rsidRDefault="00262EA3" w:rsidP="008563AC">
    <w:pPr>
      <w:jc w:val="right"/>
    </w:pPr>
  </w:p>
  <w:p w14:paraId="1E6A35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28F28" w14:textId="77777777" w:rsidR="00262EA3" w:rsidRDefault="009030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9DA26E" wp14:editId="1B6D3C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AAE35A" w14:textId="77777777" w:rsidR="00262EA3" w:rsidRDefault="0090306F" w:rsidP="00A314CF">
    <w:pPr>
      <w:pStyle w:val="FSHNormal"/>
      <w:spacing w:before="40"/>
    </w:pPr>
    <w:sdt>
      <w:sdtPr>
        <w:alias w:val="CC_Noformat_Motionstyp"/>
        <w:tag w:val="CC_Noformat_Motionstyp"/>
        <w:id w:val="1162973129"/>
        <w:lock w:val="sdtContentLocked"/>
        <w15:appearance w15:val="hidden"/>
        <w:text/>
      </w:sdtPr>
      <w:sdtEndPr/>
      <w:sdtContent>
        <w:r w:rsidR="00814218">
          <w:t>Kommittémotion</w:t>
        </w:r>
      </w:sdtContent>
    </w:sdt>
    <w:r w:rsidR="00821B36">
      <w:t xml:space="preserve"> </w:t>
    </w:r>
    <w:sdt>
      <w:sdtPr>
        <w:alias w:val="CC_Noformat_Partikod"/>
        <w:tag w:val="CC_Noformat_Partikod"/>
        <w:id w:val="1471015553"/>
        <w:text/>
      </w:sdtPr>
      <w:sdtEndPr/>
      <w:sdtContent>
        <w:r w:rsidR="00697E0D">
          <w:t>KD</w:t>
        </w:r>
      </w:sdtContent>
    </w:sdt>
    <w:sdt>
      <w:sdtPr>
        <w:alias w:val="CC_Noformat_Partinummer"/>
        <w:tag w:val="CC_Noformat_Partinummer"/>
        <w:id w:val="-2014525982"/>
        <w:placeholder>
          <w:docPart w:val="953BE84523E342A2AE6C4A382337F2A8"/>
        </w:placeholder>
        <w:showingPlcHdr/>
        <w:text/>
      </w:sdtPr>
      <w:sdtEndPr/>
      <w:sdtContent>
        <w:r w:rsidR="00821B36">
          <w:t xml:space="preserve"> </w:t>
        </w:r>
      </w:sdtContent>
    </w:sdt>
  </w:p>
  <w:p w14:paraId="4BE0A3CD" w14:textId="77777777" w:rsidR="00262EA3" w:rsidRPr="008227B3" w:rsidRDefault="009030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F8BA7B" w14:textId="77777777" w:rsidR="00262EA3" w:rsidRPr="008227B3" w:rsidRDefault="009030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4218">
          <w:t>2021/22</w:t>
        </w:r>
      </w:sdtContent>
    </w:sdt>
    <w:sdt>
      <w:sdtPr>
        <w:rPr>
          <w:rStyle w:val="BeteckningChar"/>
        </w:rPr>
        <w:alias w:val="CC_Noformat_Partibet"/>
        <w:tag w:val="CC_Noformat_Partibet"/>
        <w:id w:val="405810658"/>
        <w:lock w:val="sdtContentLocked"/>
        <w:placeholder>
          <w:docPart w:val="47A3A885D15448609D8DB011402E68F9"/>
        </w:placeholder>
        <w:showingPlcHdr/>
        <w15:appearance w15:val="hidden"/>
        <w:text/>
      </w:sdtPr>
      <w:sdtEndPr>
        <w:rPr>
          <w:rStyle w:val="Rubrik1Char"/>
          <w:rFonts w:asciiTheme="majorHAnsi" w:hAnsiTheme="majorHAnsi"/>
          <w:sz w:val="38"/>
        </w:rPr>
      </w:sdtEndPr>
      <w:sdtContent>
        <w:r w:rsidR="00814218">
          <w:t>:4519</w:t>
        </w:r>
      </w:sdtContent>
    </w:sdt>
  </w:p>
  <w:p w14:paraId="7816AD56" w14:textId="77777777" w:rsidR="00262EA3" w:rsidRDefault="0090306F" w:rsidP="00E03A3D">
    <w:pPr>
      <w:pStyle w:val="Motionr"/>
    </w:pPr>
    <w:sdt>
      <w:sdtPr>
        <w:alias w:val="CC_Noformat_Avtext"/>
        <w:tag w:val="CC_Noformat_Avtext"/>
        <w:id w:val="-2020768203"/>
        <w:lock w:val="sdtContentLocked"/>
        <w15:appearance w15:val="hidden"/>
        <w:text/>
      </w:sdtPr>
      <w:sdtEndPr/>
      <w:sdtContent>
        <w:r w:rsidR="00814218">
          <w:t>av Larry Söder m.fl. (KD)</w:t>
        </w:r>
      </w:sdtContent>
    </w:sdt>
  </w:p>
  <w:sdt>
    <w:sdtPr>
      <w:alias w:val="CC_Noformat_Rubtext"/>
      <w:tag w:val="CC_Noformat_Rubtext"/>
      <w:id w:val="-218060500"/>
      <w:lock w:val="sdtLocked"/>
      <w:text/>
    </w:sdtPr>
    <w:sdtEndPr/>
    <w:sdtContent>
      <w:p w14:paraId="1904C656" w14:textId="4CBCD35A" w:rsidR="00262EA3" w:rsidRDefault="00781938" w:rsidP="00283E0F">
        <w:pPr>
          <w:pStyle w:val="FSHRub2"/>
        </w:pPr>
        <w:r>
          <w:t>med anledning av prop. 2021/22:188 Jämlika regler om föräldraskap i internationella situationer</w:t>
        </w:r>
      </w:p>
    </w:sdtContent>
  </w:sdt>
  <w:sdt>
    <w:sdtPr>
      <w:alias w:val="CC_Boilerplate_3"/>
      <w:tag w:val="CC_Boilerplate_3"/>
      <w:id w:val="1606463544"/>
      <w:lock w:val="sdtContentLocked"/>
      <w15:appearance w15:val="hidden"/>
      <w:text w:multiLine="1"/>
    </w:sdtPr>
    <w:sdtEndPr/>
    <w:sdtContent>
      <w:p w14:paraId="6739A2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97E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7C1"/>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8D"/>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65D"/>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DFC"/>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24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2A7"/>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E0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95"/>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25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E65"/>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E0D"/>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16A"/>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8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938"/>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BF6"/>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18"/>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0B"/>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A65"/>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DC6"/>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06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78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3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257"/>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3B"/>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247"/>
    <w:rsid w:val="00D04591"/>
    <w:rsid w:val="00D047CF"/>
    <w:rsid w:val="00D054DD"/>
    <w:rsid w:val="00D05CA6"/>
    <w:rsid w:val="00D0705A"/>
    <w:rsid w:val="00D0725D"/>
    <w:rsid w:val="00D101A5"/>
    <w:rsid w:val="00D10C57"/>
    <w:rsid w:val="00D12A28"/>
    <w:rsid w:val="00D12A78"/>
    <w:rsid w:val="00D12B31"/>
    <w:rsid w:val="00D131C0"/>
    <w:rsid w:val="00D136B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FCF89A"/>
  <w15:chartTrackingRefBased/>
  <w15:docId w15:val="{A302DAFF-553A-4EB3-AE46-7485CE5E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F929BCFA8F49249A9984EE383B209C"/>
        <w:category>
          <w:name w:val="Allmänt"/>
          <w:gallery w:val="placeholder"/>
        </w:category>
        <w:types>
          <w:type w:val="bbPlcHdr"/>
        </w:types>
        <w:behaviors>
          <w:behavior w:val="content"/>
        </w:behaviors>
        <w:guid w:val="{09CF03E2-0720-4497-BC93-5096039978B6}"/>
      </w:docPartPr>
      <w:docPartBody>
        <w:p w:rsidR="004A4FDD" w:rsidRDefault="004A4FDD">
          <w:pPr>
            <w:pStyle w:val="3AF929BCFA8F49249A9984EE383B209C"/>
          </w:pPr>
          <w:r w:rsidRPr="005A0A93">
            <w:rPr>
              <w:rStyle w:val="Platshllartext"/>
            </w:rPr>
            <w:t>Förslag till riksdagsbeslut</w:t>
          </w:r>
        </w:p>
      </w:docPartBody>
    </w:docPart>
    <w:docPart>
      <w:docPartPr>
        <w:name w:val="DB9427D1964B404E8546F67F843D9707"/>
        <w:category>
          <w:name w:val="Allmänt"/>
          <w:gallery w:val="placeholder"/>
        </w:category>
        <w:types>
          <w:type w:val="bbPlcHdr"/>
        </w:types>
        <w:behaviors>
          <w:behavior w:val="content"/>
        </w:behaviors>
        <w:guid w:val="{8D20F25B-34B3-45A7-AC1A-701C003520AA}"/>
      </w:docPartPr>
      <w:docPartBody>
        <w:p w:rsidR="004A4FDD" w:rsidRDefault="004A4FDD">
          <w:pPr>
            <w:pStyle w:val="DB9427D1964B404E8546F67F843D9707"/>
          </w:pPr>
          <w:r w:rsidRPr="005A0A93">
            <w:rPr>
              <w:rStyle w:val="Platshllartext"/>
            </w:rPr>
            <w:t>Motivering</w:t>
          </w:r>
        </w:p>
      </w:docPartBody>
    </w:docPart>
    <w:docPart>
      <w:docPartPr>
        <w:name w:val="F24FC70BE8DC443CA71A087ED7852539"/>
        <w:category>
          <w:name w:val="Allmänt"/>
          <w:gallery w:val="placeholder"/>
        </w:category>
        <w:types>
          <w:type w:val="bbPlcHdr"/>
        </w:types>
        <w:behaviors>
          <w:behavior w:val="content"/>
        </w:behaviors>
        <w:guid w:val="{D053ACE9-AA1F-4530-A4DE-8CAFB1F2531C}"/>
      </w:docPartPr>
      <w:docPartBody>
        <w:p w:rsidR="004A4FDD" w:rsidRDefault="004A4FDD">
          <w:pPr>
            <w:pStyle w:val="F24FC70BE8DC443CA71A087ED7852539"/>
          </w:pPr>
          <w:r>
            <w:rPr>
              <w:rStyle w:val="Platshllartext"/>
            </w:rPr>
            <w:t xml:space="preserve"> </w:t>
          </w:r>
        </w:p>
      </w:docPartBody>
    </w:docPart>
    <w:docPart>
      <w:docPartPr>
        <w:name w:val="2D07658EC537408F9D564C19CB2D7E90"/>
        <w:category>
          <w:name w:val="Allmänt"/>
          <w:gallery w:val="placeholder"/>
        </w:category>
        <w:types>
          <w:type w:val="bbPlcHdr"/>
        </w:types>
        <w:behaviors>
          <w:behavior w:val="content"/>
        </w:behaviors>
        <w:guid w:val="{9FBB1EC0-C582-4FEF-9F36-F8F4905FE3E3}"/>
      </w:docPartPr>
      <w:docPartBody>
        <w:p w:rsidR="004A4FDD" w:rsidRDefault="004703C8">
          <w:pPr>
            <w:pStyle w:val="2D07658EC537408F9D564C19CB2D7E90"/>
          </w:pPr>
          <w:r>
            <w:t xml:space="preserve"> </w:t>
          </w:r>
        </w:p>
      </w:docPartBody>
    </w:docPart>
    <w:docPart>
      <w:docPartPr>
        <w:name w:val="DA17D8E1B5B04E46A6393EF94B9994C5"/>
        <w:category>
          <w:name w:val="Allmänt"/>
          <w:gallery w:val="placeholder"/>
        </w:category>
        <w:types>
          <w:type w:val="bbPlcHdr"/>
        </w:types>
        <w:behaviors>
          <w:behavior w:val="content"/>
        </w:behaviors>
        <w:guid w:val="{DB386E80-6453-474A-8B6E-7BF3851A98DE}"/>
      </w:docPartPr>
      <w:docPartBody>
        <w:p w:rsidR="004703C8" w:rsidRDefault="004703C8"/>
      </w:docPartBody>
    </w:docPart>
    <w:docPart>
      <w:docPartPr>
        <w:name w:val="953BE84523E342A2AE6C4A382337F2A8"/>
        <w:category>
          <w:name w:val="Allmänt"/>
          <w:gallery w:val="placeholder"/>
        </w:category>
        <w:types>
          <w:type w:val="bbPlcHdr"/>
        </w:types>
        <w:behaviors>
          <w:behavior w:val="content"/>
        </w:behaviors>
        <w:guid w:val="{A32ECC5D-7AA7-49B7-9738-4D481A3F2BB7}"/>
      </w:docPartPr>
      <w:docPartBody>
        <w:p w:rsidR="00000000" w:rsidRDefault="004703C8">
          <w:r>
            <w:t xml:space="preserve"> </w:t>
          </w:r>
        </w:p>
      </w:docPartBody>
    </w:docPart>
    <w:docPart>
      <w:docPartPr>
        <w:name w:val="47A3A885D15448609D8DB011402E68F9"/>
        <w:category>
          <w:name w:val="Allmänt"/>
          <w:gallery w:val="placeholder"/>
        </w:category>
        <w:types>
          <w:type w:val="bbPlcHdr"/>
        </w:types>
        <w:behaviors>
          <w:behavior w:val="content"/>
        </w:behaviors>
        <w:guid w:val="{F9103A0B-DD2B-4721-9D24-DC7218CF044B}"/>
      </w:docPartPr>
      <w:docPartBody>
        <w:p w:rsidR="00000000" w:rsidRDefault="004703C8">
          <w:r>
            <w:t>:4519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DD"/>
    <w:rsid w:val="004703C8"/>
    <w:rsid w:val="004A4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03C8"/>
    <w:rPr>
      <w:color w:val="F4B083" w:themeColor="accent2" w:themeTint="99"/>
    </w:rPr>
  </w:style>
  <w:style w:type="paragraph" w:customStyle="1" w:styleId="3AF929BCFA8F49249A9984EE383B209C">
    <w:name w:val="3AF929BCFA8F49249A9984EE383B209C"/>
  </w:style>
  <w:style w:type="paragraph" w:customStyle="1" w:styleId="55D946107DEA446EA4E162C9101930B7">
    <w:name w:val="55D946107DEA446EA4E162C9101930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5DCB444D0D40DD9D483308ECC7B1FE">
    <w:name w:val="505DCB444D0D40DD9D483308ECC7B1FE"/>
  </w:style>
  <w:style w:type="paragraph" w:customStyle="1" w:styleId="DB9427D1964B404E8546F67F843D9707">
    <w:name w:val="DB9427D1964B404E8546F67F843D9707"/>
  </w:style>
  <w:style w:type="paragraph" w:customStyle="1" w:styleId="A050F0506C5F41CC8FFC02ECDA0088C9">
    <w:name w:val="A050F0506C5F41CC8FFC02ECDA0088C9"/>
  </w:style>
  <w:style w:type="paragraph" w:customStyle="1" w:styleId="F854711A9EE64051AA1BCABD63020B1B">
    <w:name w:val="F854711A9EE64051AA1BCABD63020B1B"/>
  </w:style>
  <w:style w:type="paragraph" w:customStyle="1" w:styleId="F24FC70BE8DC443CA71A087ED7852539">
    <w:name w:val="F24FC70BE8DC443CA71A087ED7852539"/>
  </w:style>
  <w:style w:type="paragraph" w:customStyle="1" w:styleId="2D07658EC537408F9D564C19CB2D7E90">
    <w:name w:val="2D07658EC537408F9D564C19CB2D7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162B8E-2379-45DB-A202-0CFEBAF0765C}"/>
</file>

<file path=customXml/itemProps2.xml><?xml version="1.0" encoding="utf-8"?>
<ds:datastoreItem xmlns:ds="http://schemas.openxmlformats.org/officeDocument/2006/customXml" ds:itemID="{C1C7AA69-7FFE-4669-8579-1FAE0BF042D9}"/>
</file>

<file path=customXml/itemProps3.xml><?xml version="1.0" encoding="utf-8"?>
<ds:datastoreItem xmlns:ds="http://schemas.openxmlformats.org/officeDocument/2006/customXml" ds:itemID="{EC301FA7-313A-47F6-ACB3-73922F47B8FD}"/>
</file>

<file path=docProps/app.xml><?xml version="1.0" encoding="utf-8"?>
<Properties xmlns="http://schemas.openxmlformats.org/officeDocument/2006/extended-properties" xmlns:vt="http://schemas.openxmlformats.org/officeDocument/2006/docPropsVTypes">
  <Template>Normal</Template>
  <TotalTime>19</TotalTime>
  <Pages>2</Pages>
  <Words>426</Words>
  <Characters>2486</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2021 22 188 Jämlika regler om föräldraskap i internationella situationer</vt:lpstr>
      <vt:lpstr>
      </vt:lpstr>
    </vt:vector>
  </TitlesOfParts>
  <Company>Sveriges riksdag</Company>
  <LinksUpToDate>false</LinksUpToDate>
  <CharactersWithSpaces>2895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