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64FA" w:rsidRPr="00556A3A" w:rsidRDefault="00ED64FA" w:rsidP="00386E75">
      <w:pPr>
        <w:pStyle w:val="Hemstlrubrik"/>
      </w:pPr>
      <w:r w:rsidRPr="00556A3A">
        <w:t>Förslag till riksdagsbeslut</w:t>
      </w:r>
    </w:p>
    <w:p w:rsidR="00ED64FA" w:rsidRPr="00556A3A" w:rsidRDefault="00ED64FA" w:rsidP="00ED64FA">
      <w:pPr>
        <w:pStyle w:val="Hemstlatt"/>
      </w:pPr>
      <w:r w:rsidRPr="00556A3A">
        <w:t xml:space="preserve">Riksdagen tillkännager för regeringen som sin mening vad i motionen anförs om att </w:t>
      </w:r>
      <w:r w:rsidR="009658F4" w:rsidRPr="00556A3A">
        <w:t xml:space="preserve">Kustbevakningen </w:t>
      </w:r>
      <w:r w:rsidRPr="00556A3A">
        <w:t>snarast ges möjlighet att ta alkohol</w:t>
      </w:r>
      <w:r w:rsidR="00D27F38" w:rsidRPr="00556A3A">
        <w:softHyphen/>
      </w:r>
      <w:r w:rsidRPr="00556A3A">
        <w:t>utand</w:t>
      </w:r>
      <w:r w:rsidR="00D27F38" w:rsidRPr="00556A3A">
        <w:softHyphen/>
      </w:r>
      <w:r w:rsidRPr="00556A3A">
        <w:t>ningsprov på personer rutinmässigt enligt förslaget i Sjöfylleri</w:t>
      </w:r>
      <w:r w:rsidR="00D27F38" w:rsidRPr="00556A3A">
        <w:softHyphen/>
      </w:r>
      <w:r w:rsidRPr="00556A3A">
        <w:t>utred</w:t>
      </w:r>
      <w:r w:rsidR="00D27F38" w:rsidRPr="00556A3A">
        <w:softHyphen/>
      </w:r>
      <w:r w:rsidRPr="00556A3A">
        <w:t>ningen, SOU 2001:30.</w:t>
      </w:r>
    </w:p>
    <w:p w:rsidR="00ED64FA" w:rsidRPr="00556A3A" w:rsidRDefault="00ED64FA" w:rsidP="00ED64FA">
      <w:pPr>
        <w:pStyle w:val="Hemstlatt"/>
      </w:pPr>
      <w:r w:rsidRPr="00556A3A">
        <w:t xml:space="preserve">Riksdagen tillkännager för regeringen som sin mening vad i motionen anförs om att Kustbevakningen bör få befogenheter att ingripa med stöd av </w:t>
      </w:r>
      <w:r w:rsidR="009658F4" w:rsidRPr="00556A3A">
        <w:t xml:space="preserve">terrängkörningslagen </w:t>
      </w:r>
      <w:r w:rsidRPr="00556A3A">
        <w:t xml:space="preserve">(1975:1313) och </w:t>
      </w:r>
      <w:r w:rsidR="009658F4" w:rsidRPr="00556A3A">
        <w:t>ter</w:t>
      </w:r>
      <w:r w:rsidR="003C745A" w:rsidRPr="00556A3A">
        <w:t>r</w:t>
      </w:r>
      <w:r w:rsidR="009658F4" w:rsidRPr="00556A3A">
        <w:t>ängkörning</w:t>
      </w:r>
      <w:r w:rsidR="003C745A" w:rsidRPr="00556A3A">
        <w:t>s</w:t>
      </w:r>
      <w:r w:rsidR="009658F4" w:rsidRPr="00556A3A">
        <w:t xml:space="preserve">förordningen </w:t>
      </w:r>
      <w:r w:rsidRPr="00556A3A">
        <w:t>(1978:594).</w:t>
      </w:r>
    </w:p>
    <w:p w:rsidR="00ED64FA" w:rsidRPr="00556A3A" w:rsidRDefault="00ED64FA" w:rsidP="00386E75">
      <w:pPr>
        <w:pStyle w:val="Rubrik1"/>
      </w:pPr>
      <w:r w:rsidRPr="00556A3A">
        <w:t>Dagens f</w:t>
      </w:r>
      <w:r w:rsidR="00386E75" w:rsidRPr="00556A3A">
        <w:t>örhållande</w:t>
      </w:r>
    </w:p>
    <w:p w:rsidR="00ED64FA" w:rsidRPr="00556A3A" w:rsidRDefault="00ED64FA" w:rsidP="00ED64FA">
      <w:r w:rsidRPr="00556A3A">
        <w:t xml:space="preserve">Kustbevakningen (Kbv) har befogenheter enligt </w:t>
      </w:r>
      <w:r w:rsidR="00386E75" w:rsidRPr="00556A3A">
        <w:t>l</w:t>
      </w:r>
      <w:r w:rsidRPr="00556A3A">
        <w:t>ag</w:t>
      </w:r>
      <w:r w:rsidR="00386E75" w:rsidRPr="00556A3A">
        <w:t>en</w:t>
      </w:r>
      <w:r w:rsidRPr="00556A3A">
        <w:t xml:space="preserve"> (1982:395) om Kus</w:t>
      </w:r>
      <w:r w:rsidRPr="00556A3A">
        <w:t>t</w:t>
      </w:r>
      <w:r w:rsidRPr="00556A3A">
        <w:t xml:space="preserve">bevakningens medverkan vid polisiär övervakning och </w:t>
      </w:r>
      <w:r w:rsidR="00386E75" w:rsidRPr="00556A3A">
        <w:t>f</w:t>
      </w:r>
      <w:r w:rsidRPr="00556A3A">
        <w:t>örordning</w:t>
      </w:r>
      <w:r w:rsidR="00386E75" w:rsidRPr="00556A3A">
        <w:t>en</w:t>
      </w:r>
      <w:r w:rsidRPr="00556A3A">
        <w:t xml:space="preserve"> (1983:124) om Kustbevakningens medverkan vid polisiär övervakning att bl</w:t>
      </w:r>
      <w:r w:rsidR="00386E75" w:rsidRPr="00556A3A">
        <w:t>.</w:t>
      </w:r>
      <w:r w:rsidRPr="00556A3A">
        <w:t>a</w:t>
      </w:r>
      <w:r w:rsidR="00386E75" w:rsidRPr="00556A3A">
        <w:t>.</w:t>
      </w:r>
      <w:r w:rsidRPr="00556A3A">
        <w:t xml:space="preserve"> övervaka sjötrafiken till sjöss. Kbv har genom L</w:t>
      </w:r>
      <w:r w:rsidR="00386E75" w:rsidRPr="00556A3A">
        <w:t>KP befogenheter att</w:t>
      </w:r>
      <w:r w:rsidRPr="00556A3A">
        <w:t xml:space="preserve"> se </w:t>
      </w:r>
      <w:r w:rsidR="00386E75" w:rsidRPr="00556A3A">
        <w:t xml:space="preserve">till </w:t>
      </w:r>
      <w:r w:rsidRPr="00556A3A">
        <w:t>att sjölagen och sjötrafikförordningen efterlevs. Bl.a. gäller det att fartygs hastighet ej överskrids i begränsningsområden, att nykterheten till sjöss efte</w:t>
      </w:r>
      <w:r w:rsidRPr="00556A3A">
        <w:t>r</w:t>
      </w:r>
      <w:r w:rsidRPr="00556A3A">
        <w:t>levs, Kbv övervakar även att personer icke vistas inom naturvårdsområden eller uppträder inom området mot lag eller förordning.</w:t>
      </w:r>
    </w:p>
    <w:p w:rsidR="00ED64FA" w:rsidRPr="00556A3A" w:rsidRDefault="00ED64FA" w:rsidP="000D5E26">
      <w:pPr>
        <w:pStyle w:val="Rubrik1"/>
      </w:pPr>
      <w:r w:rsidRPr="00556A3A">
        <w:t xml:space="preserve">Lagliga hinder för </w:t>
      </w:r>
      <w:r w:rsidR="00386E75" w:rsidRPr="00556A3A">
        <w:t>K</w:t>
      </w:r>
      <w:r w:rsidRPr="00556A3A">
        <w:t>ustbevakningen vid skoterövervakning</w:t>
      </w:r>
    </w:p>
    <w:p w:rsidR="00ED64FA" w:rsidRPr="00556A3A" w:rsidRDefault="00ED64FA" w:rsidP="00386E75">
      <w:r w:rsidRPr="00556A3A">
        <w:t xml:space="preserve">Eftersom inte vare sig sjölagen eller sjötrafikförordningen gäller om havet fryser till is och </w:t>
      </w:r>
      <w:r w:rsidR="00386E75" w:rsidRPr="00556A3A">
        <w:t>d</w:t>
      </w:r>
      <w:r w:rsidRPr="00556A3A">
        <w:t>å fordon framförs på isen har Kbv i dagsläget ingen möjli</w:t>
      </w:r>
      <w:r w:rsidRPr="00556A3A">
        <w:t>g</w:t>
      </w:r>
      <w:r w:rsidRPr="00556A3A">
        <w:lastRenderedPageBreak/>
        <w:t>het att ingripa mot misstänkt brottslighet som gäller snöskoter som framförs på isbelagda vatten.</w:t>
      </w:r>
    </w:p>
    <w:p w:rsidR="00ED64FA" w:rsidRPr="00556A3A" w:rsidRDefault="00ED64FA" w:rsidP="00ED64FA">
      <w:pPr>
        <w:pStyle w:val="Rubrik1"/>
      </w:pPr>
      <w:r w:rsidRPr="00556A3A">
        <w:t>Alkoholutandningsprov</w:t>
      </w:r>
    </w:p>
    <w:p w:rsidR="00ED64FA" w:rsidRPr="00556A3A" w:rsidRDefault="00386E75" w:rsidP="00ED64FA">
      <w:r w:rsidRPr="00556A3A">
        <w:t>Sjöfylleriutredningen,</w:t>
      </w:r>
      <w:r w:rsidR="00ED64FA" w:rsidRPr="00556A3A">
        <w:t xml:space="preserve"> SOU 2001:30, hade som ett uppdrag att överväga </w:t>
      </w:r>
      <w:r w:rsidRPr="00556A3A">
        <w:t>om polisen eller någon annan, t.</w:t>
      </w:r>
      <w:r w:rsidR="00ED64FA" w:rsidRPr="00556A3A">
        <w:t>ex</w:t>
      </w:r>
      <w:r w:rsidRPr="00556A3A">
        <w:t>.</w:t>
      </w:r>
      <w:r w:rsidR="00ED64FA" w:rsidRPr="00556A3A">
        <w:t xml:space="preserve"> kustbevakningstjänsteman bör ges rätt att rutinmässigt ta alkoholutandningsprov på personer som framför fartyg till sjöss.</w:t>
      </w:r>
    </w:p>
    <w:p w:rsidR="00ED64FA" w:rsidRPr="00556A3A" w:rsidRDefault="00ED64FA" w:rsidP="00ED64FA">
      <w:pPr>
        <w:pStyle w:val="Normaltindrag"/>
      </w:pPr>
      <w:r w:rsidRPr="00556A3A">
        <w:t>Kustbevakningen bör även få rätten att ta alkoholutandningsprov på</w:t>
      </w:r>
      <w:r w:rsidR="00386E75" w:rsidRPr="00556A3A">
        <w:t xml:space="preserve"> förare av</w:t>
      </w:r>
      <w:r w:rsidRPr="00556A3A">
        <w:t xml:space="preserve"> fordon i hamnområdet i samband med ordinarie kontroller av trafiken bl</w:t>
      </w:r>
      <w:r w:rsidR="00386E75" w:rsidRPr="00556A3A">
        <w:t>.</w:t>
      </w:r>
      <w:r w:rsidRPr="00556A3A">
        <w:t xml:space="preserve">a. </w:t>
      </w:r>
      <w:r w:rsidR="00386E75" w:rsidRPr="00556A3A">
        <w:t>b</w:t>
      </w:r>
      <w:r w:rsidRPr="00556A3A">
        <w:t>eträffande farligt</w:t>
      </w:r>
      <w:r w:rsidR="00386E75" w:rsidRPr="00556A3A">
        <w:t xml:space="preserve"> </w:t>
      </w:r>
      <w:r w:rsidRPr="00556A3A">
        <w:t>gods, lastsäkring, smuggling m</w:t>
      </w:r>
      <w:r w:rsidR="00386E75" w:rsidRPr="00556A3A">
        <w:t>.</w:t>
      </w:r>
      <w:r w:rsidRPr="00556A3A">
        <w:t>m.</w:t>
      </w:r>
    </w:p>
    <w:p w:rsidR="00ED64FA" w:rsidRPr="00556A3A" w:rsidRDefault="00ED64FA" w:rsidP="00386E75">
      <w:pPr>
        <w:pStyle w:val="Normaltindrag"/>
      </w:pPr>
      <w:r w:rsidRPr="00556A3A">
        <w:t>Då det i de flesta fall endast är Kustbevakningen som har statliga resurser i aktuella områden (snöskoter, svävare m</w:t>
      </w:r>
      <w:r w:rsidR="00386E75" w:rsidRPr="00556A3A">
        <w:t>.</w:t>
      </w:r>
      <w:r w:rsidRPr="00556A3A">
        <w:t>m</w:t>
      </w:r>
      <w:r w:rsidR="00386E75" w:rsidRPr="00556A3A">
        <w:t>.</w:t>
      </w:r>
      <w:r w:rsidRPr="00556A3A">
        <w:t>) finns det en vinst för samhället att göra</w:t>
      </w:r>
      <w:r w:rsidR="003C745A" w:rsidRPr="00556A3A">
        <w:t xml:space="preserve"> att</w:t>
      </w:r>
      <w:r w:rsidRPr="00556A3A">
        <w:t xml:space="preserve"> utan andra kostnader än en komplettering av utbildningsnivån för berörda tjänstemän </w:t>
      </w:r>
      <w:r w:rsidR="003C745A" w:rsidRPr="00556A3A">
        <w:t xml:space="preserve">få </w:t>
      </w:r>
      <w:r w:rsidRPr="00556A3A">
        <w:t>en högre säkerhet och en bättre lagföljning från al</w:t>
      </w:r>
      <w:r w:rsidRPr="00556A3A">
        <w:t>l</w:t>
      </w:r>
      <w:r w:rsidRPr="00556A3A">
        <w:t>mänheten.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86E75" w:rsidRPr="00556A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86E75" w:rsidRPr="00556A3A" w:rsidRDefault="00386E75" w:rsidP="00386E75">
            <w:pPr>
              <w:pStyle w:val="UnderskriftDatum"/>
              <w:spacing w:before="240"/>
            </w:pPr>
            <w:r w:rsidRPr="00556A3A">
              <w:t>Stockholm den 4 oktober 2005</w:t>
            </w:r>
          </w:p>
        </w:tc>
        <w:tc>
          <w:tcPr>
            <w:tcW w:w="3047" w:type="dxa"/>
          </w:tcPr>
          <w:p w:rsidR="00386E75" w:rsidRPr="00556A3A" w:rsidRDefault="00386E75" w:rsidP="00386E75">
            <w:pPr>
              <w:pStyle w:val="Underskrifter"/>
              <w:spacing w:before="240"/>
            </w:pPr>
          </w:p>
        </w:tc>
      </w:tr>
      <w:tr w:rsidR="00386E75" w:rsidRPr="00556A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86E75" w:rsidRPr="00556A3A" w:rsidRDefault="00386E75" w:rsidP="00386E75">
            <w:pPr>
              <w:pStyle w:val="Underskrifter"/>
            </w:pPr>
            <w:r w:rsidRPr="00556A3A">
              <w:t>Elizabeth Nyström (m)</w:t>
            </w:r>
          </w:p>
        </w:tc>
        <w:tc>
          <w:tcPr>
            <w:tcW w:w="3047" w:type="dxa"/>
          </w:tcPr>
          <w:p w:rsidR="00386E75" w:rsidRPr="00556A3A" w:rsidRDefault="00386E75" w:rsidP="00386E75">
            <w:pPr>
              <w:pStyle w:val="Underskrifter"/>
            </w:pPr>
          </w:p>
        </w:tc>
      </w:tr>
      <w:tr w:rsidR="00386E75" w:rsidRPr="00556A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86E75" w:rsidRPr="00556A3A" w:rsidRDefault="00386E75" w:rsidP="00386E75">
            <w:pPr>
              <w:pStyle w:val="Underskrifter"/>
            </w:pPr>
            <w:r w:rsidRPr="00556A3A">
              <w:t>Erling Bager (fp)</w:t>
            </w:r>
          </w:p>
        </w:tc>
        <w:tc>
          <w:tcPr>
            <w:tcW w:w="3047" w:type="dxa"/>
          </w:tcPr>
          <w:p w:rsidR="00386E75" w:rsidRPr="00556A3A" w:rsidRDefault="00386E75" w:rsidP="00386E75">
            <w:pPr>
              <w:pStyle w:val="Underskrifter"/>
            </w:pPr>
            <w:r w:rsidRPr="00556A3A">
              <w:t>Jan-Evert Rådhström (m)</w:t>
            </w:r>
          </w:p>
        </w:tc>
      </w:tr>
      <w:tr w:rsidR="00386E75" w:rsidRPr="00556A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86E75" w:rsidRPr="00556A3A" w:rsidRDefault="00386E75" w:rsidP="00386E75">
            <w:pPr>
              <w:pStyle w:val="Underskrifter"/>
            </w:pPr>
            <w:r w:rsidRPr="00556A3A">
              <w:t>Björn Hamilton (m)</w:t>
            </w:r>
          </w:p>
        </w:tc>
        <w:tc>
          <w:tcPr>
            <w:tcW w:w="3047" w:type="dxa"/>
          </w:tcPr>
          <w:p w:rsidR="00386E75" w:rsidRPr="00556A3A" w:rsidRDefault="00386E75" w:rsidP="00386E75">
            <w:pPr>
              <w:pStyle w:val="Underskrifter"/>
            </w:pPr>
            <w:r w:rsidRPr="00556A3A">
              <w:t>Johnny Gylling (kd)</w:t>
            </w:r>
          </w:p>
        </w:tc>
      </w:tr>
      <w:tr w:rsidR="00386E75" w:rsidRPr="00556A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86E75" w:rsidRPr="00556A3A" w:rsidRDefault="00386E75" w:rsidP="00386E75">
            <w:pPr>
              <w:pStyle w:val="Underskrifter"/>
            </w:pPr>
            <w:r w:rsidRPr="00556A3A">
              <w:t>Sven Bergström (c)</w:t>
            </w:r>
          </w:p>
        </w:tc>
        <w:tc>
          <w:tcPr>
            <w:tcW w:w="3047" w:type="dxa"/>
          </w:tcPr>
          <w:p w:rsidR="00386E75" w:rsidRPr="00556A3A" w:rsidRDefault="00386E75" w:rsidP="00386E75">
            <w:pPr>
              <w:pStyle w:val="Underskrifter"/>
            </w:pPr>
            <w:r w:rsidRPr="00556A3A">
              <w:t>Runar Patriksson (fp)</w:t>
            </w:r>
          </w:p>
        </w:tc>
      </w:tr>
      <w:tr w:rsidR="00386E75" w:rsidRPr="00556A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86E75" w:rsidRPr="00556A3A" w:rsidRDefault="00386E75" w:rsidP="00386E75">
            <w:pPr>
              <w:pStyle w:val="Underskrifter"/>
            </w:pPr>
            <w:r w:rsidRPr="00556A3A">
              <w:t>Christer Winbäck (fp)</w:t>
            </w:r>
          </w:p>
        </w:tc>
        <w:tc>
          <w:tcPr>
            <w:tcW w:w="3047" w:type="dxa"/>
          </w:tcPr>
          <w:p w:rsidR="00386E75" w:rsidRPr="00556A3A" w:rsidRDefault="00386E75" w:rsidP="00386E75">
            <w:pPr>
              <w:pStyle w:val="Underskrifter"/>
            </w:pPr>
            <w:r w:rsidRPr="00556A3A">
              <w:t>Lars Gustafsson (kd)</w:t>
            </w:r>
          </w:p>
        </w:tc>
      </w:tr>
      <w:tr w:rsidR="00386E75" w:rsidRPr="00556A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86E75" w:rsidRPr="00556A3A" w:rsidRDefault="00386E75" w:rsidP="00386E75">
            <w:pPr>
              <w:pStyle w:val="Underskrifter"/>
            </w:pPr>
            <w:r w:rsidRPr="00556A3A">
              <w:t>Staffan Danielsson (c)</w:t>
            </w:r>
          </w:p>
        </w:tc>
        <w:tc>
          <w:tcPr>
            <w:tcW w:w="3047" w:type="dxa"/>
          </w:tcPr>
          <w:p w:rsidR="00386E75" w:rsidRPr="00556A3A" w:rsidRDefault="00386E75" w:rsidP="00386E75">
            <w:pPr>
              <w:pStyle w:val="Underskrifter"/>
            </w:pPr>
            <w:r w:rsidRPr="00556A3A">
              <w:t>Claes Roxbergh (mp)</w:t>
            </w:r>
          </w:p>
        </w:tc>
      </w:tr>
      <w:tr w:rsidR="00386E75" w:rsidRPr="00556A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86E75" w:rsidRPr="00556A3A" w:rsidRDefault="00386E75" w:rsidP="00386E75">
            <w:pPr>
              <w:pStyle w:val="Underskrifter"/>
            </w:pPr>
            <w:r w:rsidRPr="00556A3A">
              <w:t>Åsa Domeij (mp)</w:t>
            </w:r>
          </w:p>
        </w:tc>
        <w:tc>
          <w:tcPr>
            <w:tcW w:w="3047" w:type="dxa"/>
          </w:tcPr>
          <w:p w:rsidR="00386E75" w:rsidRPr="00556A3A" w:rsidRDefault="00386E75" w:rsidP="00386E75">
            <w:pPr>
              <w:pStyle w:val="Underskrifter"/>
            </w:pPr>
            <w:r w:rsidRPr="00556A3A">
              <w:t>Ingegerd Saarinen (mp)</w:t>
            </w:r>
          </w:p>
        </w:tc>
      </w:tr>
      <w:tr w:rsidR="00386E75" w:rsidRPr="00556A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86E75" w:rsidRPr="00556A3A" w:rsidRDefault="00386E75" w:rsidP="00386E75">
            <w:pPr>
              <w:pStyle w:val="Underskrifter"/>
            </w:pPr>
            <w:r w:rsidRPr="00556A3A">
              <w:t>Karin Svensson Smith (-)</w:t>
            </w:r>
          </w:p>
        </w:tc>
        <w:tc>
          <w:tcPr>
            <w:tcW w:w="3047" w:type="dxa"/>
          </w:tcPr>
          <w:p w:rsidR="00386E75" w:rsidRPr="00556A3A" w:rsidRDefault="00386E75" w:rsidP="00386E75">
            <w:pPr>
              <w:pStyle w:val="Underskrifter"/>
            </w:pPr>
          </w:p>
        </w:tc>
      </w:tr>
    </w:tbl>
    <w:p w:rsidR="00ED64FA" w:rsidRPr="00556A3A" w:rsidRDefault="00ED64FA" w:rsidP="00386E75">
      <w:pPr>
        <w:pStyle w:val="Normaltindrag"/>
      </w:pPr>
    </w:p>
    <w:sectPr w:rsidR="00ED64FA" w:rsidRPr="00556A3A" w:rsidSect="00386E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0946" w:rsidRPr="00556A3A" w:rsidRDefault="004E0946">
      <w:r w:rsidRPr="00556A3A">
        <w:separator/>
      </w:r>
    </w:p>
  </w:endnote>
  <w:endnote w:type="continuationSeparator" w:id="0">
    <w:p w:rsidR="004E0946" w:rsidRPr="00556A3A" w:rsidRDefault="004E0946">
      <w:r w:rsidRPr="00556A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4598" w:rsidRPr="00556A3A" w:rsidRDefault="00556A3A" w:rsidP="00386E75">
    <w:pPr>
      <w:pStyle w:val="Sidfot"/>
    </w:pPr>
    <w:r w:rsidRPr="00556A3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3429768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E75" w:rsidRDefault="00386E7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27F3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86E75" w:rsidRDefault="00386E7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27F3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64FA" w:rsidRPr="00556A3A" w:rsidRDefault="00556A3A" w:rsidP="00386E75">
    <w:pPr>
      <w:pStyle w:val="Sidfot"/>
    </w:pPr>
    <w:r w:rsidRPr="00556A3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807894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E75" w:rsidRDefault="00386E7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C745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6E75" w:rsidRDefault="00386E7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C745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64FA" w:rsidRPr="00556A3A" w:rsidRDefault="00556A3A" w:rsidP="00386E75">
    <w:pPr>
      <w:pStyle w:val="Sidfot"/>
    </w:pPr>
    <w:r w:rsidRPr="00556A3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696490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E75" w:rsidRDefault="00386E7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27F3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6E75" w:rsidRDefault="00386E7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27F3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0946" w:rsidRPr="00556A3A" w:rsidRDefault="004E0946">
      <w:r w:rsidRPr="00556A3A">
        <w:separator/>
      </w:r>
    </w:p>
  </w:footnote>
  <w:footnote w:type="continuationSeparator" w:id="0">
    <w:p w:rsidR="004E0946" w:rsidRPr="00556A3A" w:rsidRDefault="004E0946">
      <w:r w:rsidRPr="00556A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4598" w:rsidRPr="00556A3A" w:rsidRDefault="00556A3A" w:rsidP="00386E75">
    <w:pPr>
      <w:pStyle w:val="Sidhuvud"/>
    </w:pPr>
    <w:r w:rsidRPr="00556A3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9260749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E75" w:rsidRDefault="00386E7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C745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C745A">
                            <w:t>Fö237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86E75" w:rsidRDefault="00386E7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C745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C745A">
                      <w:t>Fö237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64FA" w:rsidRPr="00556A3A" w:rsidRDefault="00556A3A" w:rsidP="00386E75">
    <w:pPr>
      <w:pStyle w:val="Sidhuvud"/>
    </w:pPr>
    <w:r w:rsidRPr="00556A3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529613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E75" w:rsidRDefault="00386E7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C745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C745A">
                            <w:t>Fö237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86E75" w:rsidRDefault="00386E7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C745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C745A">
                      <w:t>Fö237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E75" w:rsidRPr="00556A3A" w:rsidRDefault="00386E75">
    <w:pPr>
      <w:pStyle w:val="FSHNormal"/>
      <w:tabs>
        <w:tab w:val="right" w:pos="5840"/>
      </w:tabs>
    </w:pPr>
    <w:r w:rsidRPr="00556A3A">
      <w:br/>
    </w:r>
    <w:r w:rsidRPr="00556A3A">
      <w:fldChar w:fldCharType="begin" w:fldLock="1"/>
    </w:r>
    <w:r w:rsidRPr="00556A3A">
      <w:instrText xml:space="preserve"> DOCPROPERTY</w:instrText>
    </w:r>
    <w:r w:rsidRPr="00556A3A">
      <w:rPr>
        <w:sz w:val="18"/>
      </w:rPr>
      <w:instrText xml:space="preserve"> "YearUser" *\charformat </w:instrText>
    </w:r>
    <w:r w:rsidRPr="00556A3A">
      <w:fldChar w:fldCharType="separate"/>
    </w:r>
    <w:r w:rsidR="003C745A" w:rsidRPr="00556A3A">
      <w:t>2005/06</w:t>
    </w:r>
    <w:r w:rsidRPr="00556A3A">
      <w:fldChar w:fldCharType="end"/>
    </w:r>
    <w:r w:rsidRPr="00556A3A">
      <w:t xml:space="preserve"> </w:t>
    </w:r>
    <w:r w:rsidRPr="00556A3A">
      <w:tab/>
      <w:t xml:space="preserve">mnr: </w:t>
    </w:r>
    <w:r w:rsidRPr="00556A3A">
      <w:fldChar w:fldCharType="begin" w:fldLock="1"/>
    </w:r>
    <w:r w:rsidRPr="00556A3A">
      <w:instrText xml:space="preserve"> DOCPROPERTY</w:instrText>
    </w:r>
    <w:r w:rsidRPr="00556A3A">
      <w:rPr>
        <w:sz w:val="18"/>
      </w:rPr>
      <w:instrText xml:space="preserve"> "Motionsnummer" *\charformat </w:instrText>
    </w:r>
    <w:r w:rsidRPr="00556A3A">
      <w:fldChar w:fldCharType="separate"/>
    </w:r>
    <w:r w:rsidR="003C745A" w:rsidRPr="00556A3A">
      <w:t>Fö237</w:t>
    </w:r>
    <w:r w:rsidRPr="00556A3A">
      <w:fldChar w:fldCharType="end"/>
    </w:r>
    <w:r w:rsidRPr="00556A3A">
      <w:br/>
    </w:r>
    <w:r w:rsidRPr="00556A3A">
      <w:fldChar w:fldCharType="begin" w:fldLock="1"/>
    </w:r>
    <w:r w:rsidRPr="00556A3A">
      <w:instrText xml:space="preserve"> DOCPROPERTY</w:instrText>
    </w:r>
    <w:r w:rsidRPr="00556A3A">
      <w:rPr>
        <w:sz w:val="18"/>
      </w:rPr>
      <w:instrText xml:space="preserve"> "Samling" *\charformat </w:instrText>
    </w:r>
    <w:r w:rsidRPr="00556A3A">
      <w:fldChar w:fldCharType="end"/>
    </w:r>
    <w:r w:rsidRPr="00556A3A">
      <w:tab/>
      <w:t xml:space="preserve">pnr: </w:t>
    </w:r>
    <w:r w:rsidRPr="00556A3A">
      <w:fldChar w:fldCharType="begin" w:fldLock="1"/>
    </w:r>
    <w:r w:rsidRPr="00556A3A">
      <w:instrText xml:space="preserve"> DOCPROPERTY</w:instrText>
    </w:r>
    <w:r w:rsidRPr="00556A3A">
      <w:rPr>
        <w:sz w:val="18"/>
      </w:rPr>
      <w:instrText xml:space="preserve"> "Partinummer" *\charformat </w:instrText>
    </w:r>
    <w:r w:rsidRPr="00556A3A">
      <w:fldChar w:fldCharType="separate"/>
    </w:r>
    <w:r w:rsidR="003C745A" w:rsidRPr="00556A3A">
      <w:t>-fp875</w:t>
    </w:r>
    <w:r w:rsidRPr="00556A3A">
      <w:fldChar w:fldCharType="end"/>
    </w:r>
  </w:p>
  <w:p w:rsidR="00386E75" w:rsidRPr="00556A3A" w:rsidRDefault="00386E75">
    <w:pPr>
      <w:pStyle w:val="FSHRub1"/>
    </w:pPr>
    <w:r w:rsidRPr="00556A3A">
      <w:t>Motion till riksdagen</w:t>
    </w:r>
    <w:r w:rsidRPr="00556A3A">
      <w:br/>
    </w:r>
    <w:r w:rsidRPr="00556A3A">
      <w:fldChar w:fldCharType="begin" w:fldLock="1"/>
    </w:r>
    <w:r w:rsidRPr="00556A3A">
      <w:instrText xml:space="preserve"> DOCPROPERTY "YearUser" *\charformat </w:instrText>
    </w:r>
    <w:r w:rsidRPr="00556A3A">
      <w:fldChar w:fldCharType="separate"/>
    </w:r>
    <w:r w:rsidR="003C745A" w:rsidRPr="00556A3A">
      <w:t>2005/06</w:t>
    </w:r>
    <w:r w:rsidRPr="00556A3A">
      <w:fldChar w:fldCharType="end"/>
    </w:r>
    <w:r w:rsidRPr="00556A3A">
      <w:t>:</w:t>
    </w:r>
    <w:r w:rsidRPr="00556A3A">
      <w:fldChar w:fldCharType="begin" w:fldLock="1"/>
    </w:r>
    <w:r w:rsidRPr="00556A3A">
      <w:instrText xml:space="preserve"> DOCPROPERTY "Motionsnummer" *\charformat </w:instrText>
    </w:r>
    <w:r w:rsidRPr="00556A3A">
      <w:fldChar w:fldCharType="separate"/>
    </w:r>
    <w:r w:rsidR="003C745A" w:rsidRPr="00556A3A">
      <w:t>Fö237</w:t>
    </w:r>
    <w:r w:rsidRPr="00556A3A">
      <w:fldChar w:fldCharType="end"/>
    </w:r>
  </w:p>
  <w:p w:rsidR="00386E75" w:rsidRPr="00556A3A" w:rsidRDefault="00386E75">
    <w:pPr>
      <w:pStyle w:val="FSHNormalS5"/>
    </w:pPr>
    <w:r w:rsidRPr="00556A3A">
      <w:fldChar w:fldCharType="begin" w:fldLock="1"/>
    </w:r>
    <w:r w:rsidRPr="00556A3A">
      <w:instrText xml:space="preserve"> DOCPROPERTY "MotionarText" *\charformat </w:instrText>
    </w:r>
    <w:r w:rsidRPr="00556A3A">
      <w:fldChar w:fldCharType="separate"/>
    </w:r>
    <w:r w:rsidR="003C745A" w:rsidRPr="00556A3A">
      <w:t>av Elizabeth Nyström m.fl. (m, fp, kd, c, mp, -)</w:t>
    </w:r>
    <w:r w:rsidRPr="00556A3A">
      <w:fldChar w:fldCharType="end"/>
    </w:r>
    <w:r w:rsidRPr="00556A3A">
      <w:br/>
    </w:r>
    <w:r w:rsidRPr="00556A3A">
      <w:fldChar w:fldCharType="begin" w:fldLock="1"/>
    </w:r>
    <w:r w:rsidRPr="00556A3A">
      <w:instrText xml:space="preserve"> DOCPROPERTY "SvarFrasKort" *\charformat </w:instrText>
    </w:r>
    <w:r w:rsidRPr="00556A3A">
      <w:fldChar w:fldCharType="end"/>
    </w:r>
  </w:p>
  <w:p w:rsidR="00386E75" w:rsidRPr="00556A3A" w:rsidRDefault="00386E75">
    <w:pPr>
      <w:pStyle w:val="FSHTitel"/>
    </w:pPr>
    <w:r w:rsidRPr="00556A3A">
      <w:fldChar w:fldCharType="begin" w:fldLock="1"/>
    </w:r>
    <w:r w:rsidRPr="00556A3A">
      <w:instrText xml:space="preserve"> DOCPROPERTY</w:instrText>
    </w:r>
    <w:r w:rsidRPr="00556A3A">
      <w:rPr>
        <w:sz w:val="18"/>
      </w:rPr>
      <w:instrText xml:space="preserve"> "RubrikSvar" *\charformat </w:instrText>
    </w:r>
    <w:r w:rsidRPr="00556A3A">
      <w:fldChar w:fldCharType="separate"/>
    </w:r>
    <w:r w:rsidR="003C745A" w:rsidRPr="00556A3A">
      <w:t>Kustbevakningens befogenheter att utföra alkoholutandningsprov m.m.</w:t>
    </w:r>
    <w:r w:rsidRPr="00556A3A">
      <w:fldChar w:fldCharType="end"/>
    </w:r>
  </w:p>
  <w:p w:rsidR="00386E75" w:rsidRPr="00556A3A" w:rsidRDefault="00386E75" w:rsidP="00386E7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619AE81A"/>
    <w:lvl w:ilvl="0" w:tplc="C03E9A7E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126CB5"/>
    <w:multiLevelType w:val="hybridMultilevel"/>
    <w:tmpl w:val="23D4BE5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106563">
    <w:abstractNumId w:val="13"/>
  </w:num>
  <w:num w:numId="2" w16cid:durableId="492528688">
    <w:abstractNumId w:val="10"/>
  </w:num>
  <w:num w:numId="3" w16cid:durableId="1623148910">
    <w:abstractNumId w:val="11"/>
  </w:num>
  <w:num w:numId="4" w16cid:durableId="1154025509">
    <w:abstractNumId w:val="12"/>
  </w:num>
  <w:num w:numId="5" w16cid:durableId="404452208">
    <w:abstractNumId w:val="8"/>
  </w:num>
  <w:num w:numId="6" w16cid:durableId="1690333587">
    <w:abstractNumId w:val="3"/>
  </w:num>
  <w:num w:numId="7" w16cid:durableId="1679305873">
    <w:abstractNumId w:val="2"/>
  </w:num>
  <w:num w:numId="8" w16cid:durableId="1898399269">
    <w:abstractNumId w:val="1"/>
  </w:num>
  <w:num w:numId="9" w16cid:durableId="961231358">
    <w:abstractNumId w:val="0"/>
  </w:num>
  <w:num w:numId="10" w16cid:durableId="2098675089">
    <w:abstractNumId w:val="9"/>
  </w:num>
  <w:num w:numId="11" w16cid:durableId="417337042">
    <w:abstractNumId w:val="7"/>
  </w:num>
  <w:num w:numId="12" w16cid:durableId="1268082320">
    <w:abstractNumId w:val="6"/>
  </w:num>
  <w:num w:numId="13" w16cid:durableId="8921312">
    <w:abstractNumId w:val="5"/>
  </w:num>
  <w:num w:numId="14" w16cid:durableId="1915971157">
    <w:abstractNumId w:val="4"/>
  </w:num>
  <w:num w:numId="15" w16cid:durableId="7207171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4"/>
  </w:docVars>
  <w:rsids>
    <w:rsidRoot w:val="0037315F"/>
    <w:rsid w:val="00064BC3"/>
    <w:rsid w:val="00066775"/>
    <w:rsid w:val="00072FB9"/>
    <w:rsid w:val="000D5E26"/>
    <w:rsid w:val="000E205B"/>
    <w:rsid w:val="00100531"/>
    <w:rsid w:val="001A00DA"/>
    <w:rsid w:val="001E53E2"/>
    <w:rsid w:val="00201DFB"/>
    <w:rsid w:val="00204A63"/>
    <w:rsid w:val="00212FF1"/>
    <w:rsid w:val="00230193"/>
    <w:rsid w:val="0025068A"/>
    <w:rsid w:val="00262FBD"/>
    <w:rsid w:val="002818D3"/>
    <w:rsid w:val="002D11A8"/>
    <w:rsid w:val="002E4598"/>
    <w:rsid w:val="0037315F"/>
    <w:rsid w:val="00386E75"/>
    <w:rsid w:val="003C1F38"/>
    <w:rsid w:val="003C745A"/>
    <w:rsid w:val="00445271"/>
    <w:rsid w:val="004A0504"/>
    <w:rsid w:val="004E0946"/>
    <w:rsid w:val="004E38D9"/>
    <w:rsid w:val="00556A3A"/>
    <w:rsid w:val="0073325B"/>
    <w:rsid w:val="00740D6D"/>
    <w:rsid w:val="00794149"/>
    <w:rsid w:val="007B67A7"/>
    <w:rsid w:val="007C6092"/>
    <w:rsid w:val="00915675"/>
    <w:rsid w:val="009658F4"/>
    <w:rsid w:val="00A053C6"/>
    <w:rsid w:val="00B13BF0"/>
    <w:rsid w:val="00C1285C"/>
    <w:rsid w:val="00C27B7D"/>
    <w:rsid w:val="00C355B5"/>
    <w:rsid w:val="00C651A6"/>
    <w:rsid w:val="00CA7FD6"/>
    <w:rsid w:val="00CF72EB"/>
    <w:rsid w:val="00D1174F"/>
    <w:rsid w:val="00D27F38"/>
    <w:rsid w:val="00D6221C"/>
    <w:rsid w:val="00DC6C70"/>
    <w:rsid w:val="00E22893"/>
    <w:rsid w:val="00E360DE"/>
    <w:rsid w:val="00E75D28"/>
    <w:rsid w:val="00E84F25"/>
    <w:rsid w:val="00ED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2007801-34DE-4138-8FF6-3DBAA525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ED64FA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ED64FA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ED64FA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ED64FA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ED64FA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ED64FA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ED64FA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ED64FA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ED64FA"/>
    <w:pPr>
      <w:outlineLvl w:val="7"/>
    </w:pPr>
  </w:style>
  <w:style w:type="paragraph" w:styleId="Rubrik9">
    <w:name w:val="heading 9"/>
    <w:basedOn w:val="Rubrik8"/>
    <w:next w:val="Normal"/>
    <w:qFormat/>
    <w:rsid w:val="00ED64FA"/>
    <w:pPr>
      <w:outlineLvl w:val="8"/>
    </w:pPr>
  </w:style>
  <w:style w:type="character" w:default="1" w:styleId="Standardstycketeckensnitt">
    <w:name w:val="Default Paragraph Font"/>
    <w:semiHidden/>
    <w:rsid w:val="00ED64FA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ED64FA"/>
  </w:style>
  <w:style w:type="paragraph" w:styleId="Citat">
    <w:name w:val="Quote"/>
    <w:basedOn w:val="Normal"/>
    <w:next w:val="Normal"/>
    <w:qFormat/>
    <w:rsid w:val="00ED64FA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ED64FA"/>
    <w:pPr>
      <w:spacing w:before="0"/>
      <w:ind w:firstLine="227"/>
    </w:pPr>
  </w:style>
  <w:style w:type="paragraph" w:customStyle="1" w:styleId="FSHNormal">
    <w:name w:val="FSH_Normal"/>
    <w:semiHidden/>
    <w:rsid w:val="00ED64FA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ED64FA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ED64FA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ED64FA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ED64FA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ED64FA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ED64FA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86E75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86E75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ED64FA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ED64FA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ED64FA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ED64FA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ED64FA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ED64FA"/>
    <w:pPr>
      <w:ind w:firstLine="170"/>
    </w:pPr>
  </w:style>
  <w:style w:type="paragraph" w:customStyle="1" w:styleId="Lagtextrubrik">
    <w:name w:val="Lagtext_rubrik"/>
    <w:basedOn w:val="Normal"/>
    <w:next w:val="Normal"/>
    <w:rsid w:val="00ED64FA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ED64FA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ED64FA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ED64FA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ED64FA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ED64FA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ED64FA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ED64FA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ED64FA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ED64FA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ED64FA"/>
  </w:style>
  <w:style w:type="paragraph" w:customStyle="1" w:styleId="RubrikInnehllsf">
    <w:name w:val="RubrikInnehållsf"/>
    <w:basedOn w:val="RubrikSammanf"/>
    <w:next w:val="Normal"/>
    <w:rsid w:val="00ED64FA"/>
  </w:style>
  <w:style w:type="paragraph" w:customStyle="1" w:styleId="Tabellochbildrubrik">
    <w:name w:val="Tabell och bildrubrik"/>
    <w:basedOn w:val="Normal"/>
    <w:next w:val="Normal"/>
    <w:rsid w:val="00ED64FA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ED64FA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ED64FA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ED64F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ED64FA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ED64FA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ED64FA"/>
    <w:pPr>
      <w:ind w:left="284"/>
    </w:pPr>
  </w:style>
  <w:style w:type="paragraph" w:styleId="Innehll3">
    <w:name w:val="toc 3"/>
    <w:basedOn w:val="Innehll2"/>
    <w:next w:val="Innehll4"/>
    <w:semiHidden/>
    <w:rsid w:val="00ED64FA"/>
    <w:pPr>
      <w:ind w:left="567"/>
    </w:pPr>
  </w:style>
  <w:style w:type="paragraph" w:styleId="Innehll4">
    <w:name w:val="toc 4"/>
    <w:basedOn w:val="Normal"/>
    <w:next w:val="Normal"/>
    <w:autoRedefine/>
    <w:semiHidden/>
    <w:rsid w:val="00ED64FA"/>
    <w:pPr>
      <w:ind w:left="720"/>
    </w:pPr>
  </w:style>
  <w:style w:type="paragraph" w:styleId="Avslutandetext">
    <w:name w:val="Closing"/>
    <w:basedOn w:val="Normal"/>
    <w:semiHidden/>
    <w:rsid w:val="00ED64FA"/>
    <w:pPr>
      <w:ind w:left="4252"/>
    </w:pPr>
  </w:style>
  <w:style w:type="paragraph" w:styleId="Avsndaradress-brev">
    <w:name w:val="envelope return"/>
    <w:basedOn w:val="Normal"/>
    <w:semiHidden/>
    <w:rsid w:val="00ED64FA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ED64FA"/>
    <w:rPr>
      <w:i/>
      <w:iCs/>
    </w:rPr>
  </w:style>
  <w:style w:type="paragraph" w:styleId="Brdtext">
    <w:name w:val="Body Text"/>
    <w:basedOn w:val="Normal"/>
    <w:semiHidden/>
    <w:rsid w:val="00ED64FA"/>
    <w:pPr>
      <w:spacing w:after="120"/>
    </w:pPr>
  </w:style>
  <w:style w:type="paragraph" w:styleId="Brdtext2">
    <w:name w:val="Body Text 2"/>
    <w:basedOn w:val="Normal"/>
    <w:semiHidden/>
    <w:rsid w:val="00ED64FA"/>
    <w:pPr>
      <w:spacing w:after="120" w:line="480" w:lineRule="auto"/>
    </w:pPr>
  </w:style>
  <w:style w:type="paragraph" w:styleId="Brdtext3">
    <w:name w:val="Body Text 3"/>
    <w:basedOn w:val="Normal"/>
    <w:semiHidden/>
    <w:rsid w:val="00ED64FA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ED64FA"/>
    <w:pPr>
      <w:ind w:firstLine="210"/>
    </w:pPr>
  </w:style>
  <w:style w:type="paragraph" w:styleId="Brdtextmedindrag">
    <w:name w:val="Body Text Indent"/>
    <w:basedOn w:val="Normal"/>
    <w:semiHidden/>
    <w:rsid w:val="00ED64FA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ED64FA"/>
    <w:pPr>
      <w:ind w:firstLine="210"/>
    </w:pPr>
  </w:style>
  <w:style w:type="paragraph" w:styleId="Brdtextmedindrag2">
    <w:name w:val="Body Text Indent 2"/>
    <w:basedOn w:val="Normal"/>
    <w:semiHidden/>
    <w:rsid w:val="00ED64FA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ED64FA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ED64FA"/>
  </w:style>
  <w:style w:type="table" w:styleId="Diskrettabell1">
    <w:name w:val="Table Subtle 1"/>
    <w:basedOn w:val="Normaltabell"/>
    <w:semiHidden/>
    <w:rsid w:val="00ED64FA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ED64FA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ED64FA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ED64FA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ED64FA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ED64FA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ED64FA"/>
  </w:style>
  <w:style w:type="table" w:styleId="Frgadtabell1">
    <w:name w:val="Table Colorful 1"/>
    <w:basedOn w:val="Normaltabell"/>
    <w:semiHidden/>
    <w:rsid w:val="00ED64FA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ED64FA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ED64FA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ED64FA"/>
    <w:rPr>
      <w:i/>
      <w:iCs/>
    </w:rPr>
  </w:style>
  <w:style w:type="character" w:styleId="HTML-akronym">
    <w:name w:val="HTML Acronym"/>
    <w:basedOn w:val="Standardstycketeckensnitt"/>
    <w:semiHidden/>
    <w:rsid w:val="00ED64FA"/>
  </w:style>
  <w:style w:type="character" w:styleId="HTML-citat">
    <w:name w:val="HTML Cite"/>
    <w:basedOn w:val="Standardstycketeckensnitt"/>
    <w:semiHidden/>
    <w:rsid w:val="00ED64FA"/>
    <w:rPr>
      <w:i/>
      <w:iCs/>
    </w:rPr>
  </w:style>
  <w:style w:type="character" w:styleId="HTML-definition">
    <w:name w:val="HTML Definition"/>
    <w:basedOn w:val="Standardstycketeckensnitt"/>
    <w:semiHidden/>
    <w:rsid w:val="00ED64FA"/>
    <w:rPr>
      <w:i/>
      <w:iCs/>
    </w:rPr>
  </w:style>
  <w:style w:type="character" w:styleId="HTML-exempel">
    <w:name w:val="HTML Sample"/>
    <w:basedOn w:val="Standardstycketeckensnitt"/>
    <w:semiHidden/>
    <w:rsid w:val="00ED64FA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ED64FA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ED64FA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ED64FA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ED64FA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ED64FA"/>
    <w:rPr>
      <w:i/>
      <w:iCs/>
    </w:rPr>
  </w:style>
  <w:style w:type="character" w:styleId="Hyperlnk">
    <w:name w:val="Hyperlink"/>
    <w:basedOn w:val="Standardstycketeckensnitt"/>
    <w:semiHidden/>
    <w:rsid w:val="00ED64FA"/>
    <w:rPr>
      <w:color w:val="0000FF"/>
      <w:u w:val="single"/>
    </w:rPr>
  </w:style>
  <w:style w:type="paragraph" w:styleId="Indragetstycke">
    <w:name w:val="Block Text"/>
    <w:basedOn w:val="Normal"/>
    <w:semiHidden/>
    <w:rsid w:val="00ED64FA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ED64FA"/>
  </w:style>
  <w:style w:type="paragraph" w:styleId="Innehll5">
    <w:name w:val="toc 5"/>
    <w:basedOn w:val="Normal"/>
    <w:next w:val="Normal"/>
    <w:autoRedefine/>
    <w:semiHidden/>
    <w:rsid w:val="00ED64FA"/>
    <w:pPr>
      <w:ind w:left="960"/>
    </w:pPr>
  </w:style>
  <w:style w:type="paragraph" w:styleId="Lista">
    <w:name w:val="List"/>
    <w:basedOn w:val="Normal"/>
    <w:semiHidden/>
    <w:rsid w:val="00ED64FA"/>
    <w:pPr>
      <w:ind w:left="283" w:hanging="283"/>
    </w:pPr>
  </w:style>
  <w:style w:type="paragraph" w:styleId="Lista2">
    <w:name w:val="List 2"/>
    <w:basedOn w:val="Normal"/>
    <w:semiHidden/>
    <w:rsid w:val="00ED64FA"/>
    <w:pPr>
      <w:ind w:left="566" w:hanging="283"/>
    </w:pPr>
  </w:style>
  <w:style w:type="paragraph" w:styleId="Lista3">
    <w:name w:val="List 3"/>
    <w:basedOn w:val="Normal"/>
    <w:semiHidden/>
    <w:rsid w:val="00ED64FA"/>
    <w:pPr>
      <w:ind w:left="849" w:hanging="283"/>
    </w:pPr>
  </w:style>
  <w:style w:type="paragraph" w:styleId="Lista4">
    <w:name w:val="List 4"/>
    <w:basedOn w:val="Normal"/>
    <w:semiHidden/>
    <w:rsid w:val="00ED64FA"/>
    <w:pPr>
      <w:ind w:left="1132" w:hanging="283"/>
    </w:pPr>
  </w:style>
  <w:style w:type="paragraph" w:styleId="Lista5">
    <w:name w:val="List 5"/>
    <w:basedOn w:val="Normal"/>
    <w:semiHidden/>
    <w:rsid w:val="00ED64FA"/>
    <w:pPr>
      <w:ind w:left="1415" w:hanging="283"/>
    </w:pPr>
  </w:style>
  <w:style w:type="paragraph" w:styleId="Listafortstt">
    <w:name w:val="List Continue"/>
    <w:basedOn w:val="Normal"/>
    <w:semiHidden/>
    <w:rsid w:val="00ED64FA"/>
    <w:pPr>
      <w:spacing w:after="120"/>
      <w:ind w:left="283"/>
    </w:pPr>
  </w:style>
  <w:style w:type="paragraph" w:styleId="Listafortstt2">
    <w:name w:val="List Continue 2"/>
    <w:basedOn w:val="Normal"/>
    <w:semiHidden/>
    <w:rsid w:val="00ED64FA"/>
    <w:pPr>
      <w:spacing w:after="120"/>
      <w:ind w:left="566"/>
    </w:pPr>
  </w:style>
  <w:style w:type="paragraph" w:styleId="Listafortstt3">
    <w:name w:val="List Continue 3"/>
    <w:basedOn w:val="Normal"/>
    <w:semiHidden/>
    <w:rsid w:val="00ED64FA"/>
    <w:pPr>
      <w:spacing w:after="120"/>
      <w:ind w:left="849"/>
    </w:pPr>
  </w:style>
  <w:style w:type="paragraph" w:styleId="Listafortstt4">
    <w:name w:val="List Continue 4"/>
    <w:basedOn w:val="Normal"/>
    <w:semiHidden/>
    <w:rsid w:val="00ED64FA"/>
    <w:pPr>
      <w:spacing w:after="120"/>
      <w:ind w:left="1132"/>
    </w:pPr>
  </w:style>
  <w:style w:type="paragraph" w:styleId="Listafortstt5">
    <w:name w:val="List Continue 5"/>
    <w:basedOn w:val="Normal"/>
    <w:semiHidden/>
    <w:rsid w:val="00ED64FA"/>
    <w:pPr>
      <w:spacing w:after="120"/>
      <w:ind w:left="1415"/>
    </w:pPr>
  </w:style>
  <w:style w:type="paragraph" w:styleId="Meddelanderubrik">
    <w:name w:val="Message Header"/>
    <w:basedOn w:val="Normal"/>
    <w:semiHidden/>
    <w:rsid w:val="00ED64F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ED64FA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ED64FA"/>
    <w:rPr>
      <w:szCs w:val="24"/>
    </w:rPr>
  </w:style>
  <w:style w:type="paragraph" w:styleId="Numreradlista">
    <w:name w:val="List Number"/>
    <w:basedOn w:val="Normal"/>
    <w:semiHidden/>
    <w:rsid w:val="00ED64FA"/>
    <w:pPr>
      <w:numPr>
        <w:numId w:val="5"/>
      </w:numPr>
    </w:pPr>
  </w:style>
  <w:style w:type="paragraph" w:styleId="Numreradlista2">
    <w:name w:val="List Number 2"/>
    <w:basedOn w:val="Normal"/>
    <w:semiHidden/>
    <w:rsid w:val="00ED64FA"/>
    <w:pPr>
      <w:numPr>
        <w:numId w:val="6"/>
      </w:numPr>
    </w:pPr>
  </w:style>
  <w:style w:type="paragraph" w:styleId="Numreradlista3">
    <w:name w:val="List Number 3"/>
    <w:basedOn w:val="Normal"/>
    <w:semiHidden/>
    <w:rsid w:val="00ED64FA"/>
    <w:pPr>
      <w:numPr>
        <w:numId w:val="7"/>
      </w:numPr>
    </w:pPr>
  </w:style>
  <w:style w:type="paragraph" w:styleId="Numreradlista4">
    <w:name w:val="List Number 4"/>
    <w:basedOn w:val="Normal"/>
    <w:semiHidden/>
    <w:rsid w:val="00ED64FA"/>
    <w:pPr>
      <w:numPr>
        <w:numId w:val="8"/>
      </w:numPr>
    </w:pPr>
  </w:style>
  <w:style w:type="paragraph" w:styleId="Numreradlista5">
    <w:name w:val="List Number 5"/>
    <w:basedOn w:val="Normal"/>
    <w:semiHidden/>
    <w:rsid w:val="00ED64FA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ED64FA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ED64FA"/>
    <w:pPr>
      <w:numPr>
        <w:numId w:val="10"/>
      </w:numPr>
    </w:pPr>
  </w:style>
  <w:style w:type="paragraph" w:styleId="Punktlista2">
    <w:name w:val="List Bullet 2"/>
    <w:basedOn w:val="Normal"/>
    <w:semiHidden/>
    <w:rsid w:val="00ED64FA"/>
    <w:pPr>
      <w:numPr>
        <w:numId w:val="11"/>
      </w:numPr>
    </w:pPr>
  </w:style>
  <w:style w:type="paragraph" w:styleId="Punktlista3">
    <w:name w:val="List Bullet 3"/>
    <w:basedOn w:val="Normal"/>
    <w:semiHidden/>
    <w:rsid w:val="00ED64FA"/>
    <w:pPr>
      <w:numPr>
        <w:numId w:val="12"/>
      </w:numPr>
    </w:pPr>
  </w:style>
  <w:style w:type="paragraph" w:styleId="Punktlista4">
    <w:name w:val="List Bullet 4"/>
    <w:basedOn w:val="Normal"/>
    <w:semiHidden/>
    <w:rsid w:val="00ED64FA"/>
    <w:pPr>
      <w:numPr>
        <w:numId w:val="13"/>
      </w:numPr>
    </w:pPr>
  </w:style>
  <w:style w:type="paragraph" w:styleId="Punktlista5">
    <w:name w:val="List Bullet 5"/>
    <w:basedOn w:val="Normal"/>
    <w:semiHidden/>
    <w:rsid w:val="00ED64FA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ED64FA"/>
  </w:style>
  <w:style w:type="character" w:styleId="Sidnummer">
    <w:name w:val="page number"/>
    <w:basedOn w:val="Standardstycketeckensnitt"/>
    <w:semiHidden/>
    <w:rsid w:val="00ED64FA"/>
  </w:style>
  <w:style w:type="paragraph" w:styleId="Signatur">
    <w:name w:val="Signature"/>
    <w:basedOn w:val="Normal"/>
    <w:semiHidden/>
    <w:rsid w:val="00ED64FA"/>
    <w:pPr>
      <w:ind w:left="4252"/>
    </w:pPr>
  </w:style>
  <w:style w:type="table" w:styleId="Standardtabell1">
    <w:name w:val="Table Classic 1"/>
    <w:basedOn w:val="Normaltabell"/>
    <w:semiHidden/>
    <w:rsid w:val="00ED64FA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ED64FA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ED64FA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ED64FA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ED64FA"/>
    <w:rPr>
      <w:b/>
      <w:bCs/>
    </w:rPr>
  </w:style>
  <w:style w:type="table" w:styleId="Tabellmed3D-effekter1">
    <w:name w:val="Table 3D effects 1"/>
    <w:basedOn w:val="Normaltabell"/>
    <w:semiHidden/>
    <w:rsid w:val="00ED64FA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ED64FA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ED64FA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ED64FA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ED64FA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ED64FA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ED64FA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ED64FA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ED64FA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ED64FA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ED64FA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ED64FA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ED64FA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ED64FA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ED64FA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ED64FA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ED64FA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ED64FA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ED64FA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ED64FA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ED64FA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ED64FA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ED64FA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ED64FA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ED64FA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ED64FA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ED64FA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ED64FA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ED64FA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ED64FA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337</Words>
  <Characters>2152</Characters>
  <Application>Microsoft Office Word</Application>
  <DocSecurity>4</DocSecurity>
  <Lines>56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Fö237</vt:lpstr>
    </vt:vector>
  </TitlesOfParts>
  <Company>Riksdagen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Fö237</dc:title>
  <dc:subject>Fö237</dc:subject>
  <dc:creator>Riksdagen</dc:creator>
  <cp:keywords>Riksdagen</cp:keywords>
  <dc:description/>
  <cp:lastModifiedBy>Lars Brink</cp:lastModifiedBy>
  <cp:revision>2</cp:revision>
  <cp:lastPrinted>2005-11-23T08:08:00Z</cp:lastPrinted>
  <dcterms:created xsi:type="dcterms:W3CDTF">2025-12-16T19:16:00Z</dcterms:created>
  <dcterms:modified xsi:type="dcterms:W3CDTF">2025-12-16T19:16:00Z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mot2000_423_2005-11-14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lj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Kustbevakningens befogenheter att utföra alkoholutandningsprov m.m.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Kustbevakningens befogenheter att utföra alkoholutandningsprov m.m.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-fp875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6</vt:lpwstr>
  </property>
  <property fmtid="{D5CDD505-2E9C-101B-9397-08002B2CF9AE}" pid="24" name="AntalMot">
    <vt:lpwstr>Antal: 14</vt:lpwstr>
  </property>
  <property fmtid="{D5CDD505-2E9C-101B-9397-08002B2CF9AE}" pid="25" name="MotionarText">
    <vt:lpwstr>av Elizabeth Nyström m.fl. (m, fp, kd, c, mp, -)</vt:lpwstr>
  </property>
  <property fmtid="{D5CDD505-2E9C-101B-9397-08002B2CF9AE}" pid="26" name="MotionarLista">
    <vt:lpwstr>Nyström, Elizabeth (m)\Bager, Erling (fp)\Rådhström, Jan-Evert (m)\Hamilton, Björn (m)\Gylling, Johnny (kd)\Bergström, Sven (c)\Patriksson, Runar (fp)\Winbäck, Christer (fp)\Gustafsson, Lars (kd)\Danielsson, Staffan (c)\Roxbergh, Claes (mp)\Domeij, Åsa (m</vt:lpwstr>
  </property>
  <property fmtid="{D5CDD505-2E9C-101B-9397-08002B2CF9AE}" pid="27" name="MotionarLista1">
    <vt:lpwstr>p)\Saarinen, Ingegerd (mp)\Svensson Smith, Karin (-)</vt:lpwstr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Elizabeth Nyström (m), Erling Bager (fp), Jan-Evert Rådhström (m), Björn Hamilton (m), Johnny Gylling (kd), Sven Bergström (c), Runar Patriksson (fp), Christer Winbäck (fp), Lars Gustafsson (kd), Staffan Danielsson (c), Claes Roxbergh (mp), Åsa Domeij (mp</vt:lpwstr>
  </property>
  <property fmtid="{D5CDD505-2E9C-101B-9397-08002B2CF9AE}" pid="31" name="MotionarLotus1">
    <vt:lpwstr>), Ingegerd Saarinen (mp), Karin Svensson Smith (-)</vt:lpwstr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lars.p.johansson@riksdagen.se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20052006000001020112000008750070</vt:lpwstr>
  </property>
  <property fmtid="{D5CDD505-2E9C-101B-9397-08002B2CF9AE}" pid="47" name="datum">
    <vt:lpwstr>051004</vt:lpwstr>
  </property>
  <property fmtid="{D5CDD505-2E9C-101B-9397-08002B2CF9AE}" pid="48" name="avsändar-e-post">
    <vt:lpwstr>lars.p.johansson@riksdagen.se</vt:lpwstr>
  </property>
  <property fmtid="{D5CDD505-2E9C-101B-9397-08002B2CF9AE}" pid="49" name="id">
    <vt:lpwstr>20052006000001020112000008750070</vt:lpwstr>
  </property>
  <property fmtid="{D5CDD505-2E9C-101B-9397-08002B2CF9AE}" pid="50" name="nummer">
    <vt:lpwstr>237</vt:lpwstr>
  </property>
  <property fmtid="{D5CDD505-2E9C-101B-9397-08002B2CF9AE}" pid="51" name="utskottsbeteckning">
    <vt:lpwstr>Fö</vt:lpwstr>
  </property>
</Properties>
</file>