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96F" w:rsidRPr="00CD783E" w:rsidRDefault="00BB196F">
      <w:pPr>
        <w:pStyle w:val="Frslagsrubrik"/>
      </w:pPr>
      <w:r w:rsidRPr="00CD783E">
        <w:t>Förslag till riksdagsbeslut</w:t>
      </w:r>
    </w:p>
    <w:p w:rsidR="00BB196F" w:rsidRPr="00CD783E" w:rsidRDefault="00BB196F">
      <w:pPr>
        <w:pStyle w:val="Hemstlatt"/>
        <w:ind w:left="0"/>
      </w:pPr>
      <w:r w:rsidRPr="00CD783E">
        <w:t>Riksdagen tillkännager för regeringen som sin mening vad som anförs i motionen om att det i samarbete med Sveriges Kommuner och Landsting (SKL) bör göras en översyn för att uppnå en nationell samor</w:t>
      </w:r>
      <w:r w:rsidRPr="00CD783E">
        <w:t>d</w:t>
      </w:r>
      <w:r w:rsidRPr="00CD783E">
        <w:t>ning av åldersgräns och antal IVF-behandlingar.</w:t>
      </w:r>
    </w:p>
    <w:p w:rsidR="00BB196F" w:rsidRPr="00CD783E" w:rsidRDefault="00BB196F">
      <w:pPr>
        <w:pStyle w:val="Rubrik1"/>
      </w:pPr>
      <w:r w:rsidRPr="00CD783E">
        <w:t>Motivering</w:t>
      </w:r>
    </w:p>
    <w:p w:rsidR="00BB196F" w:rsidRPr="00CD783E" w:rsidRDefault="00BB196F">
      <w:r w:rsidRPr="00CD783E">
        <w:t>Sverige bör eftersträva en gemensam åldersgräns för provrörsbefruktning.</w:t>
      </w:r>
    </w:p>
    <w:p w:rsidR="00BB196F" w:rsidRPr="00CD783E" w:rsidRDefault="00BB196F">
      <w:pPr>
        <w:pStyle w:val="Normaltindrag"/>
      </w:pPr>
      <w:r w:rsidRPr="00CD783E">
        <w:t>Idag varierar detta beroende på var i landet man bor och det är också skil</w:t>
      </w:r>
      <w:r w:rsidRPr="00CD783E">
        <w:t>l</w:t>
      </w:r>
      <w:r w:rsidRPr="00CD783E">
        <w:t>nad på antalet in vitro-fertilisering-behandlingar (IVF-behandlingar) man kan få.</w:t>
      </w:r>
    </w:p>
    <w:p w:rsidR="00BB196F" w:rsidRPr="00CD783E" w:rsidRDefault="00BB196F">
      <w:pPr>
        <w:pStyle w:val="Normaltindrag"/>
      </w:pPr>
      <w:r w:rsidRPr="00CD783E">
        <w:t>Skillnader finns på högsta ålder för behandlingarna. Åldersgränsen för kvinnor varierar mellan 38 och 40 år beroende på bostadsort. Åldersgränsen för män är i de flesta fall 55 år.</w:t>
      </w:r>
    </w:p>
    <w:p w:rsidR="00BB196F" w:rsidRPr="00CD783E" w:rsidRDefault="00BB196F">
      <w:pPr>
        <w:pStyle w:val="Normaltindrag"/>
      </w:pPr>
      <w:r w:rsidRPr="00CD783E">
        <w:t>Med anledning av ovanstående bör det, tillsammans med SKL, ske en översyn för att uppnå en nationell samordning av åldersgräns och antal b</w:t>
      </w:r>
      <w:r w:rsidRPr="00CD783E">
        <w:t>e</w:t>
      </w:r>
      <w:r w:rsidRPr="00CD783E">
        <w:t>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783E">
        <w:trPr>
          <w:cantSplit/>
        </w:trPr>
        <w:tc>
          <w:tcPr>
            <w:tcW w:w="3046" w:type="dxa"/>
          </w:tcPr>
          <w:p w:rsidR="00BB196F" w:rsidRPr="00CD783E" w:rsidRDefault="00BB196F">
            <w:pPr>
              <w:pStyle w:val="UnderskriftDatum"/>
              <w:spacing w:before="240"/>
            </w:pPr>
            <w:r w:rsidRPr="00CD783E">
              <w:t>Stockholm den 21 september 2012</w:t>
            </w:r>
          </w:p>
        </w:tc>
        <w:tc>
          <w:tcPr>
            <w:tcW w:w="3047" w:type="dxa"/>
          </w:tcPr>
          <w:p w:rsidR="00BB196F" w:rsidRPr="00CD783E" w:rsidRDefault="00BB196F">
            <w:pPr>
              <w:pStyle w:val="Underskrifter"/>
              <w:spacing w:before="240"/>
            </w:pPr>
          </w:p>
        </w:tc>
      </w:tr>
      <w:tr w:rsidR="00000000" w:rsidRPr="00CD783E">
        <w:trPr>
          <w:cantSplit/>
        </w:trPr>
        <w:tc>
          <w:tcPr>
            <w:tcW w:w="3046" w:type="dxa"/>
          </w:tcPr>
          <w:p w:rsidR="00BB196F" w:rsidRPr="00CD783E" w:rsidRDefault="00BB196F">
            <w:pPr>
              <w:pStyle w:val="Underskrifter"/>
            </w:pPr>
            <w:r w:rsidRPr="00CD783E">
              <w:t>Gustav Nilsson (M)</w:t>
            </w:r>
          </w:p>
        </w:tc>
        <w:tc>
          <w:tcPr>
            <w:tcW w:w="3046" w:type="dxa"/>
          </w:tcPr>
          <w:p w:rsidR="00BB196F" w:rsidRPr="00CD783E" w:rsidRDefault="00BB196F">
            <w:pPr>
              <w:pStyle w:val="Underskrifter"/>
            </w:pPr>
          </w:p>
        </w:tc>
      </w:tr>
    </w:tbl>
    <w:p w:rsidR="00BB196F" w:rsidRPr="00CD783E" w:rsidRDefault="00BB196F">
      <w:pPr>
        <w:pStyle w:val="Normaltindrag"/>
      </w:pPr>
    </w:p>
    <w:sectPr w:rsidR="00BB196F" w:rsidRPr="00CD7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96F" w:rsidRPr="00CD783E" w:rsidRDefault="00BB196F">
      <w:r w:rsidRPr="00CD783E">
        <w:separator/>
      </w:r>
    </w:p>
  </w:endnote>
  <w:endnote w:type="continuationSeparator" w:id="0">
    <w:p w:rsidR="00BB196F" w:rsidRPr="00CD783E" w:rsidRDefault="00BB196F">
      <w:r w:rsidRPr="00CD7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96F" w:rsidRPr="00CD783E" w:rsidRDefault="00CD783E">
    <w:pPr>
      <w:pStyle w:val="Sidfot"/>
    </w:pPr>
    <w:r w:rsidRPr="00CD78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44866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6F" w:rsidRDefault="00BB19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196F" w:rsidRDefault="00BB19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96F" w:rsidRPr="00CD783E" w:rsidRDefault="00CD783E">
    <w:pPr>
      <w:pStyle w:val="Sidfot"/>
    </w:pPr>
    <w:r w:rsidRPr="00CD78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24342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6F" w:rsidRDefault="00BB19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96F" w:rsidRDefault="00BB19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96F" w:rsidRPr="00CD783E" w:rsidRDefault="00CD783E">
    <w:pPr>
      <w:pStyle w:val="Sidfot"/>
    </w:pPr>
    <w:r w:rsidRPr="00CD78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976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6F" w:rsidRDefault="00BB19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96F" w:rsidRDefault="00BB19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96F" w:rsidRPr="00CD783E" w:rsidRDefault="00BB196F">
      <w:r w:rsidRPr="00CD783E">
        <w:separator/>
      </w:r>
    </w:p>
  </w:footnote>
  <w:footnote w:type="continuationSeparator" w:id="0">
    <w:p w:rsidR="00BB196F" w:rsidRPr="00CD783E" w:rsidRDefault="00BB196F">
      <w:r w:rsidRPr="00CD78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96F" w:rsidRPr="00CD783E" w:rsidRDefault="00CD783E">
    <w:pPr>
      <w:pStyle w:val="Sidhuvud"/>
    </w:pPr>
    <w:r w:rsidRPr="00CD78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75856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6F" w:rsidRDefault="00BB19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196F" w:rsidRDefault="00BB19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96F" w:rsidRPr="00CD783E" w:rsidRDefault="00CD783E">
    <w:pPr>
      <w:pStyle w:val="Sidhuvud"/>
    </w:pPr>
    <w:r w:rsidRPr="00CD78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45435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6F" w:rsidRDefault="00BB19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196F" w:rsidRDefault="00BB19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96F" w:rsidRPr="00CD783E" w:rsidRDefault="00BB196F">
    <w:pPr>
      <w:pStyle w:val="FSHNormal"/>
      <w:tabs>
        <w:tab w:val="right" w:pos="5840"/>
      </w:tabs>
    </w:pPr>
    <w:r w:rsidRPr="00CD783E">
      <w:br/>
    </w:r>
    <w:r w:rsidRPr="00CD783E">
      <w:fldChar w:fldCharType="begin" w:fldLock="1"/>
    </w:r>
    <w:r w:rsidRPr="00CD783E">
      <w:instrText xml:space="preserve"> DOCPROPERTY</w:instrText>
    </w:r>
    <w:r w:rsidRPr="00CD783E">
      <w:rPr>
        <w:sz w:val="18"/>
      </w:rPr>
      <w:instrText xml:space="preserve"> "YearUser" *\charformat </w:instrText>
    </w:r>
    <w:r w:rsidRPr="00CD783E">
      <w:fldChar w:fldCharType="separate"/>
    </w:r>
    <w:r w:rsidRPr="00CD783E">
      <w:t>2012/13</w:t>
    </w:r>
    <w:r w:rsidRPr="00CD783E">
      <w:fldChar w:fldCharType="end"/>
    </w:r>
    <w:r w:rsidRPr="00CD783E">
      <w:t xml:space="preserve"> </w:t>
    </w:r>
    <w:r w:rsidRPr="00CD783E">
      <w:tab/>
      <w:t xml:space="preserve">mnr: </w:t>
    </w:r>
    <w:r w:rsidRPr="00CD783E">
      <w:fldChar w:fldCharType="begin" w:fldLock="1"/>
    </w:r>
    <w:r w:rsidRPr="00CD783E">
      <w:instrText xml:space="preserve"> DOCPROPERTY</w:instrText>
    </w:r>
    <w:r w:rsidRPr="00CD783E">
      <w:rPr>
        <w:sz w:val="18"/>
      </w:rPr>
      <w:instrText xml:space="preserve"> "Motionsnummer" *\charformat </w:instrText>
    </w:r>
    <w:r w:rsidRPr="00CD783E">
      <w:fldChar w:fldCharType="separate"/>
    </w:r>
    <w:r w:rsidRPr="00CD783E">
      <w:t>So418</w:t>
    </w:r>
    <w:r w:rsidRPr="00CD783E">
      <w:fldChar w:fldCharType="end"/>
    </w:r>
    <w:r w:rsidRPr="00CD783E">
      <w:br/>
    </w:r>
    <w:r w:rsidRPr="00CD783E">
      <w:fldChar w:fldCharType="begin" w:fldLock="1"/>
    </w:r>
    <w:r w:rsidRPr="00CD783E">
      <w:instrText xml:space="preserve"> DOCPROPERTY</w:instrText>
    </w:r>
    <w:r w:rsidRPr="00CD783E">
      <w:rPr>
        <w:sz w:val="18"/>
      </w:rPr>
      <w:instrText xml:space="preserve"> "Samling" *\charformat </w:instrText>
    </w:r>
    <w:r w:rsidRPr="00CD783E">
      <w:fldChar w:fldCharType="end"/>
    </w:r>
    <w:r w:rsidRPr="00CD783E">
      <w:tab/>
      <w:t xml:space="preserve">pnr: </w:t>
    </w:r>
    <w:r w:rsidRPr="00CD783E">
      <w:fldChar w:fldCharType="begin" w:fldLock="1"/>
    </w:r>
    <w:r w:rsidRPr="00CD783E">
      <w:instrText xml:space="preserve"> DOCPROPERTY</w:instrText>
    </w:r>
    <w:r w:rsidRPr="00CD783E">
      <w:rPr>
        <w:sz w:val="18"/>
      </w:rPr>
      <w:instrText xml:space="preserve"> "Partinummer" *\charformat </w:instrText>
    </w:r>
    <w:r w:rsidRPr="00CD783E">
      <w:fldChar w:fldCharType="separate"/>
    </w:r>
    <w:r w:rsidRPr="00CD783E">
      <w:t>M1021</w:t>
    </w:r>
    <w:r w:rsidRPr="00CD783E">
      <w:fldChar w:fldCharType="end"/>
    </w:r>
  </w:p>
  <w:p w:rsidR="00BB196F" w:rsidRPr="00CD783E" w:rsidRDefault="00BB196F">
    <w:pPr>
      <w:pStyle w:val="FSHRub1"/>
    </w:pPr>
    <w:r w:rsidRPr="00CD783E">
      <w:t>Motion till riksdagen</w:t>
    </w:r>
    <w:r w:rsidRPr="00CD783E">
      <w:br/>
    </w:r>
    <w:r w:rsidRPr="00CD783E">
      <w:fldChar w:fldCharType="begin" w:fldLock="1"/>
    </w:r>
    <w:r w:rsidRPr="00CD783E">
      <w:instrText xml:space="preserve"> DOCPROPERTY "YearUser" *\charformat </w:instrText>
    </w:r>
    <w:r w:rsidRPr="00CD783E">
      <w:fldChar w:fldCharType="separate"/>
    </w:r>
    <w:r w:rsidRPr="00CD783E">
      <w:t>2012/13</w:t>
    </w:r>
    <w:r w:rsidRPr="00CD783E">
      <w:fldChar w:fldCharType="end"/>
    </w:r>
    <w:r w:rsidRPr="00CD783E">
      <w:t>:</w:t>
    </w:r>
    <w:r w:rsidRPr="00CD783E">
      <w:fldChar w:fldCharType="begin" w:fldLock="1"/>
    </w:r>
    <w:r w:rsidRPr="00CD783E">
      <w:instrText xml:space="preserve"> DOCPROPERTY "Motionsnummer" *\charformat </w:instrText>
    </w:r>
    <w:r w:rsidRPr="00CD783E">
      <w:fldChar w:fldCharType="separate"/>
    </w:r>
    <w:r w:rsidRPr="00CD783E">
      <w:t>So418</w:t>
    </w:r>
    <w:r w:rsidRPr="00CD783E">
      <w:fldChar w:fldCharType="end"/>
    </w:r>
  </w:p>
  <w:p w:rsidR="00BB196F" w:rsidRPr="00CD783E" w:rsidRDefault="00BB196F">
    <w:pPr>
      <w:pStyle w:val="FSHNormalS5"/>
    </w:pPr>
    <w:r w:rsidRPr="00CD783E">
      <w:fldChar w:fldCharType="begin" w:fldLock="1"/>
    </w:r>
    <w:r w:rsidRPr="00CD783E">
      <w:instrText xml:space="preserve"> DOCPROPERTY "MotionarText" *\charformat </w:instrText>
    </w:r>
    <w:r w:rsidRPr="00CD783E">
      <w:fldChar w:fldCharType="separate"/>
    </w:r>
    <w:r w:rsidRPr="00CD783E">
      <w:t>av Gustav Nilsson (M)</w:t>
    </w:r>
    <w:r w:rsidRPr="00CD783E">
      <w:fldChar w:fldCharType="end"/>
    </w:r>
    <w:r w:rsidRPr="00CD783E">
      <w:br/>
    </w:r>
    <w:r w:rsidRPr="00CD783E">
      <w:fldChar w:fldCharType="begin" w:fldLock="1"/>
    </w:r>
    <w:r w:rsidRPr="00CD783E">
      <w:instrText xml:space="preserve"> DOCPROPERTY "SvarFrasKort" *\charformat </w:instrText>
    </w:r>
    <w:r w:rsidRPr="00CD783E">
      <w:fldChar w:fldCharType="end"/>
    </w:r>
  </w:p>
  <w:p w:rsidR="00BB196F" w:rsidRPr="00CD783E" w:rsidRDefault="00BB196F">
    <w:pPr>
      <w:pStyle w:val="FSHTitel"/>
    </w:pPr>
    <w:r w:rsidRPr="00CD783E">
      <w:fldChar w:fldCharType="begin" w:fldLock="1"/>
    </w:r>
    <w:r w:rsidRPr="00CD783E">
      <w:instrText xml:space="preserve"> DOCPROPERTY</w:instrText>
    </w:r>
    <w:r w:rsidRPr="00CD783E">
      <w:rPr>
        <w:sz w:val="18"/>
      </w:rPr>
      <w:instrText xml:space="preserve"> "RubrikSvar" *\charformat </w:instrText>
    </w:r>
    <w:r w:rsidRPr="00CD783E">
      <w:fldChar w:fldCharType="separate"/>
    </w:r>
    <w:r w:rsidRPr="00CD783E">
      <w:t>Gemensam åldersgräns för provrörsbefruktning</w:t>
    </w:r>
    <w:r w:rsidRPr="00CD783E">
      <w:fldChar w:fldCharType="end"/>
    </w:r>
  </w:p>
  <w:p w:rsidR="00BB196F" w:rsidRPr="00CD783E" w:rsidRDefault="00BB196F">
    <w:pPr>
      <w:pStyle w:val="Normal00"/>
    </w:pPr>
  </w:p>
  <w:p w:rsidR="00BB196F" w:rsidRPr="00CD783E" w:rsidRDefault="00BB19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491755">
    <w:abstractNumId w:val="13"/>
  </w:num>
  <w:num w:numId="2" w16cid:durableId="1176261080">
    <w:abstractNumId w:val="11"/>
  </w:num>
  <w:num w:numId="3" w16cid:durableId="615211146">
    <w:abstractNumId w:val="14"/>
  </w:num>
  <w:num w:numId="4" w16cid:durableId="1492719067">
    <w:abstractNumId w:val="8"/>
  </w:num>
  <w:num w:numId="5" w16cid:durableId="402685900">
    <w:abstractNumId w:val="3"/>
  </w:num>
  <w:num w:numId="6" w16cid:durableId="453602620">
    <w:abstractNumId w:val="2"/>
  </w:num>
  <w:num w:numId="7" w16cid:durableId="1543596120">
    <w:abstractNumId w:val="1"/>
  </w:num>
  <w:num w:numId="8" w16cid:durableId="1216819583">
    <w:abstractNumId w:val="0"/>
  </w:num>
  <w:num w:numId="9" w16cid:durableId="211843396">
    <w:abstractNumId w:val="9"/>
  </w:num>
  <w:num w:numId="10" w16cid:durableId="147407392">
    <w:abstractNumId w:val="7"/>
  </w:num>
  <w:num w:numId="11" w16cid:durableId="402803249">
    <w:abstractNumId w:val="6"/>
  </w:num>
  <w:num w:numId="12" w16cid:durableId="2135244596">
    <w:abstractNumId w:val="5"/>
  </w:num>
  <w:num w:numId="13" w16cid:durableId="1874490309">
    <w:abstractNumId w:val="4"/>
  </w:num>
  <w:num w:numId="14" w16cid:durableId="227351079">
    <w:abstractNumId w:val="16"/>
  </w:num>
  <w:num w:numId="15" w16cid:durableId="74133107">
    <w:abstractNumId w:val="12"/>
  </w:num>
  <w:num w:numId="16" w16cid:durableId="987246852">
    <w:abstractNumId w:val="15"/>
  </w:num>
  <w:num w:numId="17" w16cid:durableId="395903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7"/>
    <w:docVar w:name="PersonGUIDs" w:val="{7BAADBC0-E2E7-41F2-ABC7-1DED8B09AAFB}"/>
  </w:docVars>
  <w:rsids>
    <w:rsidRoot w:val="00E7294A"/>
    <w:rsid w:val="00BB196F"/>
    <w:rsid w:val="00CD783E"/>
    <w:rsid w:val="00E7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ECADE6-475C-44BF-8C92-56E47B2C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770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M1021</vt:lpstr>
    </vt:vector>
  </TitlesOfParts>
  <Company>Riksdagen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M1021</dc:title>
  <dc:subject>M1021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2012-12-12T15:54:00Z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mot2000_604_2012-12-17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Gemensam åldersgräns för provrörsbefruktning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 åldersgräns för provrörsbefruktning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20122013000000000077000010210069</vt:lpwstr>
  </property>
  <property fmtid="{D5CDD505-2E9C-101B-9397-08002B2CF9AE}" pid="47" name="datum">
    <vt:lpwstr>120921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20122013000000000077000010210069</vt:lpwstr>
  </property>
  <property fmtid="{D5CDD505-2E9C-101B-9397-08002B2CF9AE}" pid="50" name="nummer">
    <vt:lpwstr>418</vt:lpwstr>
  </property>
  <property fmtid="{D5CDD505-2E9C-101B-9397-08002B2CF9AE}" pid="51" name="utskottsbeteckning">
    <vt:lpwstr>So</vt:lpwstr>
  </property>
  <property fmtid="{D5CDD505-2E9C-101B-9397-08002B2CF9AE}" pid="52" name="GlobalUID">
    <vt:lpwstr>{839DACED-854D-4FB5-935A-E7845B78B83C}</vt:lpwstr>
  </property>
  <property fmtid="{D5CDD505-2E9C-101B-9397-08002B2CF9AE}" pid="53" name="Överföringar">
    <vt:i4>1</vt:i4>
  </property>
  <property fmtid="{D5CDD505-2E9C-101B-9397-08002B2CF9AE}" pid="54" name="Checksum">
    <vt:lpwstr>*1001474469248*</vt:lpwstr>
  </property>
  <property fmtid="{D5CDD505-2E9C-101B-9397-08002B2CF9AE}" pid="55" name="skuggnummer">
    <vt:lpwstr>1626</vt:lpwstr>
  </property>
  <property fmtid="{D5CDD505-2E9C-101B-9397-08002B2CF9AE}" pid="56" name="urixVersion">
    <vt:lpwstr>4.6.0.0</vt:lpwstr>
  </property>
  <property fmtid="{D5CDD505-2E9C-101B-9397-08002B2CF9AE}" pid="57" name="urixOrigin">
    <vt:lpwstr>130531 13:44:43.230</vt:lpwstr>
  </property>
  <property fmtid="{D5CDD505-2E9C-101B-9397-08002B2CF9AE}" pid="58" name="urixGuid">
    <vt:lpwstr>{275A7E3B-F1E1-42CA-8B5F-93049E4FDDD9}</vt:lpwstr>
  </property>
</Properties>
</file>